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b/>
          <w:bCs/>
          <w:color w:val="1E1E1E"/>
          <w:sz w:val="28"/>
          <w:szCs w:val="28"/>
        </w:rPr>
        <w:t>Отчет главы</w:t>
      </w:r>
    </w:p>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b/>
          <w:bCs/>
          <w:color w:val="1E1E1E"/>
          <w:sz w:val="28"/>
          <w:szCs w:val="28"/>
        </w:rPr>
        <w:t xml:space="preserve">Администрации муниципального образования «Турочакский район» </w:t>
      </w:r>
      <w:r w:rsidRPr="00D76698">
        <w:rPr>
          <w:b/>
          <w:bCs/>
          <w:color w:val="1E1E1E"/>
          <w:sz w:val="28"/>
          <w:szCs w:val="28"/>
        </w:rPr>
        <w:t>о результатах своей деятельности, деятельности администрации муниципального образования «Турочакский район»</w:t>
      </w:r>
      <w:r>
        <w:t xml:space="preserve"> </w:t>
      </w:r>
      <w:r>
        <w:rPr>
          <w:b/>
          <w:bCs/>
          <w:color w:val="1E1E1E"/>
          <w:sz w:val="28"/>
          <w:szCs w:val="28"/>
        </w:rPr>
        <w:t>за 2017 год.</w:t>
      </w:r>
    </w:p>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rFonts w:ascii="Arial" w:hAnsi="Arial" w:cs="Arial"/>
          <w:color w:val="1E1E1E"/>
          <w:sz w:val="21"/>
          <w:szCs w:val="21"/>
        </w:rPr>
        <w:t> </w:t>
      </w:r>
    </w:p>
    <w:p w:rsidR="00D76698" w:rsidRDefault="00D76698" w:rsidP="00D76698">
      <w:pPr>
        <w:pStyle w:val="a3"/>
        <w:spacing w:before="0" w:beforeAutospacing="0" w:after="0" w:afterAutospacing="0"/>
        <w:ind w:firstLine="709"/>
        <w:jc w:val="right"/>
        <w:rPr>
          <w:rFonts w:ascii="Arial" w:hAnsi="Arial" w:cs="Arial"/>
          <w:color w:val="1E1E1E"/>
          <w:sz w:val="21"/>
          <w:szCs w:val="21"/>
        </w:rPr>
      </w:pPr>
      <w:r>
        <w:rPr>
          <w:rFonts w:ascii="Arial" w:hAnsi="Arial" w:cs="Arial"/>
          <w:color w:val="1E1E1E"/>
          <w:sz w:val="21"/>
          <w:szCs w:val="21"/>
        </w:rPr>
        <w:t> </w:t>
      </w:r>
    </w:p>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b/>
          <w:bCs/>
          <w:color w:val="1E1E1E"/>
          <w:sz w:val="28"/>
          <w:szCs w:val="28"/>
        </w:rPr>
        <w:t>Уважаемые депутаты, главы сельских поселений, руководители</w:t>
      </w:r>
    </w:p>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b/>
          <w:bCs/>
          <w:color w:val="1E1E1E"/>
          <w:sz w:val="28"/>
          <w:szCs w:val="28"/>
        </w:rPr>
        <w:t> предприятий и организаций, представители общественности!</w:t>
      </w:r>
    </w:p>
    <w:p w:rsidR="00D76698" w:rsidRDefault="00D76698" w:rsidP="00D76698">
      <w:pPr>
        <w:pStyle w:val="a3"/>
        <w:spacing w:before="0" w:beforeAutospacing="0" w:after="0" w:afterAutospacing="0"/>
        <w:ind w:firstLine="709"/>
        <w:jc w:val="center"/>
        <w:rPr>
          <w:rFonts w:ascii="Arial" w:hAnsi="Arial" w:cs="Arial"/>
          <w:color w:val="1E1E1E"/>
          <w:sz w:val="21"/>
          <w:szCs w:val="21"/>
        </w:rPr>
      </w:pPr>
      <w:r>
        <w:rPr>
          <w:rFonts w:ascii="Arial" w:hAnsi="Arial" w:cs="Arial"/>
          <w:color w:val="1E1E1E"/>
          <w:sz w:val="21"/>
          <w:szCs w:val="21"/>
        </w:rPr>
        <w:t> </w:t>
      </w:r>
    </w:p>
    <w:p w:rsidR="00D76698" w:rsidRDefault="00D76698" w:rsidP="00D76698">
      <w:pPr>
        <w:pStyle w:val="a3"/>
        <w:spacing w:before="0" w:beforeAutospacing="0" w:after="0" w:afterAutospacing="0"/>
        <w:ind w:firstLine="709"/>
        <w:jc w:val="both"/>
        <w:rPr>
          <w:color w:val="1E1E1E"/>
          <w:sz w:val="28"/>
          <w:szCs w:val="28"/>
        </w:rPr>
      </w:pPr>
      <w:r>
        <w:rPr>
          <w:color w:val="1E1E1E"/>
          <w:sz w:val="28"/>
          <w:szCs w:val="28"/>
        </w:rPr>
        <w:t>В соответствии с действующим законодательством и Уставом муниципального района, представляю вашему вниманию отчет о работе администрации за 2017 год. Сегодня мы подводим итоги, которые являются результатом совместной работы депутатского корпуса, органов местного самоуправления поселений района, трудовых коллективов предприятий, учреждений и организаций, и всех без исключения жителей района. Вся наша работа строилась в соответствии с теми приоритетами и задачами, которые ставят перед нами Правительство Республики Алтай и население. Отчет на сессии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D76698" w:rsidRDefault="00D76698" w:rsidP="00D76698">
      <w:pPr>
        <w:pStyle w:val="a3"/>
        <w:spacing w:before="0" w:beforeAutospacing="0" w:after="0" w:afterAutospacing="0"/>
        <w:ind w:firstLine="709"/>
        <w:jc w:val="both"/>
        <w:rPr>
          <w:color w:val="1E1E1E"/>
          <w:sz w:val="28"/>
          <w:szCs w:val="28"/>
        </w:rPr>
      </w:pPr>
    </w:p>
    <w:p w:rsidR="00D76698" w:rsidRDefault="00D76698" w:rsidP="00D76698">
      <w:pPr>
        <w:pStyle w:val="a3"/>
        <w:spacing w:before="0" w:beforeAutospacing="0" w:after="0" w:afterAutospacing="0"/>
        <w:ind w:firstLine="709"/>
        <w:jc w:val="both"/>
        <w:rPr>
          <w:rFonts w:ascii="Arial" w:hAnsi="Arial" w:cs="Arial"/>
          <w:color w:val="1E1E1E"/>
          <w:sz w:val="21"/>
          <w:szCs w:val="21"/>
        </w:rPr>
      </w:pPr>
      <w:r>
        <w:rPr>
          <w:color w:val="1E1E1E"/>
          <w:sz w:val="28"/>
          <w:szCs w:val="28"/>
        </w:rPr>
        <w:t>В отчетном году Турочакский район в целом сохранил положительную динамику социально-экономического развития.</w:t>
      </w:r>
    </w:p>
    <w:p w:rsidR="00692128" w:rsidRPr="00686F98" w:rsidRDefault="00692128" w:rsidP="00692128">
      <w:pPr>
        <w:pStyle w:val="a3"/>
        <w:spacing w:before="0" w:beforeAutospacing="0" w:after="0" w:afterAutospacing="0"/>
        <w:ind w:firstLine="709"/>
        <w:jc w:val="both"/>
        <w:rPr>
          <w:rFonts w:ascii="Arial" w:hAnsi="Arial" w:cs="Arial"/>
          <w:sz w:val="21"/>
          <w:szCs w:val="21"/>
        </w:rPr>
      </w:pPr>
      <w:r w:rsidRPr="00686F98">
        <w:t>Б</w:t>
      </w:r>
      <w:r w:rsidRPr="00686F98">
        <w:rPr>
          <w:sz w:val="28"/>
          <w:szCs w:val="28"/>
        </w:rPr>
        <w:t>ольшое внимание уделялось вопросам формирования и исполнения бюджета, осуществления контроля за его выполнением, повышению эффективности бюджетных расходов.</w:t>
      </w:r>
    </w:p>
    <w:p w:rsidR="00692128" w:rsidRPr="00686F98" w:rsidRDefault="00692128" w:rsidP="00692128">
      <w:pPr>
        <w:pStyle w:val="a3"/>
        <w:spacing w:before="0" w:beforeAutospacing="0" w:after="0" w:afterAutospacing="0"/>
        <w:ind w:firstLine="709"/>
        <w:jc w:val="both"/>
        <w:rPr>
          <w:rFonts w:ascii="Arial" w:hAnsi="Arial" w:cs="Arial"/>
          <w:sz w:val="21"/>
          <w:szCs w:val="21"/>
        </w:rPr>
      </w:pPr>
      <w:r w:rsidRPr="00686F98">
        <w:rPr>
          <w:sz w:val="28"/>
          <w:szCs w:val="28"/>
        </w:rPr>
        <w:t>Консолидированный бюджет района за 2017 год по доходам исполнен в сумме 798,9 млн. рублей, по расходам в сумме 769,5 млн. рублей, с профицитом в сумме – 29,4 млн. рублей.</w:t>
      </w:r>
      <w:r w:rsidRPr="00686F98">
        <w:rPr>
          <w:i/>
          <w:iCs/>
          <w:sz w:val="28"/>
          <w:szCs w:val="28"/>
        </w:rPr>
        <w:t> </w:t>
      </w:r>
      <w:r w:rsidRPr="00686F98">
        <w:rPr>
          <w:sz w:val="28"/>
          <w:szCs w:val="28"/>
        </w:rPr>
        <w:t>Поступило собственных доходов – 634,8 млн. рублей. Поступление межбюджетных трансфертов от других бюджетов бюджетной системы составило 664,2 млн. рублей, что на 360,6 млн.</w:t>
      </w:r>
      <w:r w:rsidR="003B6ABC">
        <w:rPr>
          <w:sz w:val="28"/>
          <w:szCs w:val="28"/>
        </w:rPr>
        <w:t xml:space="preserve"> </w:t>
      </w:r>
      <w:r w:rsidRPr="00686F98">
        <w:rPr>
          <w:sz w:val="28"/>
          <w:szCs w:val="28"/>
        </w:rPr>
        <w:t>рублей больше, чем в 2016 году.</w:t>
      </w:r>
    </w:p>
    <w:p w:rsidR="00692128" w:rsidRPr="00686F98" w:rsidRDefault="00692128" w:rsidP="00692128">
      <w:pPr>
        <w:pStyle w:val="a3"/>
        <w:spacing w:before="0" w:beforeAutospacing="0" w:after="0" w:afterAutospacing="0"/>
        <w:ind w:firstLine="709"/>
        <w:jc w:val="both"/>
        <w:rPr>
          <w:rFonts w:ascii="Arial" w:hAnsi="Arial" w:cs="Arial"/>
          <w:sz w:val="21"/>
          <w:szCs w:val="21"/>
        </w:rPr>
      </w:pPr>
      <w:r w:rsidRPr="00686F98">
        <w:rPr>
          <w:sz w:val="28"/>
          <w:szCs w:val="28"/>
        </w:rPr>
        <w:t>В районе постоянно действует Межведомственная комиссия по снижению неформальной занятости, уплате налоговых и неналоговых платежей и обязательных страховых взносов в государственные внебюджетные фонды по вопросам снижения недоимки с приглашением налогоплательщиков. В отчетном году проведено 4 заседаний комиссии, на которых рассмотрены 40 налогоплательщиков. По результатам работы комиссии оплачено 86 % задолженности или 7,3 млн. рублей.</w:t>
      </w:r>
    </w:p>
    <w:p w:rsidR="00692128" w:rsidRPr="00686F98" w:rsidRDefault="00692128" w:rsidP="00692128">
      <w:pPr>
        <w:pStyle w:val="a3"/>
        <w:spacing w:before="0" w:beforeAutospacing="0" w:after="0" w:afterAutospacing="0"/>
        <w:ind w:firstLine="709"/>
        <w:jc w:val="both"/>
        <w:rPr>
          <w:sz w:val="28"/>
          <w:szCs w:val="28"/>
        </w:rPr>
      </w:pPr>
      <w:r w:rsidRPr="00686F98">
        <w:rPr>
          <w:sz w:val="28"/>
          <w:szCs w:val="28"/>
        </w:rPr>
        <w:t xml:space="preserve">       В структуре налоговых платежей основную долю составляет налог на доходы физических лиц – 35,6%. Налог на добычу полезных ископаемых занимает 32,1%, Налог, взимаемый в связи с применением упрощенной системы налогообложения – 9 %. Земельный налог 8,1 %. </w:t>
      </w:r>
    </w:p>
    <w:p w:rsidR="00692128" w:rsidRPr="00686F98" w:rsidRDefault="00692128" w:rsidP="00692128">
      <w:pPr>
        <w:pStyle w:val="a3"/>
        <w:spacing w:before="0" w:beforeAutospacing="0" w:after="0" w:afterAutospacing="0"/>
        <w:ind w:firstLine="709"/>
        <w:jc w:val="both"/>
        <w:rPr>
          <w:rFonts w:ascii="Arial" w:hAnsi="Arial" w:cs="Arial"/>
          <w:sz w:val="21"/>
          <w:szCs w:val="21"/>
        </w:rPr>
      </w:pPr>
      <w:r w:rsidRPr="00686F98">
        <w:rPr>
          <w:sz w:val="28"/>
          <w:szCs w:val="28"/>
        </w:rPr>
        <w:t xml:space="preserve">Эти режимы налогообложения малому бизнесу предоставлены государством, как мера поддержки предприятий для развития производства, </w:t>
      </w:r>
      <w:r w:rsidRPr="00686F98">
        <w:rPr>
          <w:sz w:val="28"/>
          <w:szCs w:val="28"/>
        </w:rPr>
        <w:lastRenderedPageBreak/>
        <w:t>создания новых рабочих мест, повышения заработной платы работников. Администрации, как гаранту стабильности развития района, совместно с налоговой инспекцией необходимо в текущем году проанализировать предприятия, в части соответствия их деятельности и применяемого налогового режима.  Пополнение доходов бюджета видим в более интенсивном развитии существующих предприятий, создании новых производств.</w:t>
      </w:r>
    </w:p>
    <w:p w:rsidR="00692128" w:rsidRPr="00686F98" w:rsidRDefault="00692128" w:rsidP="00692128">
      <w:pPr>
        <w:pStyle w:val="a3"/>
        <w:spacing w:before="0" w:beforeAutospacing="0" w:after="0" w:afterAutospacing="0"/>
        <w:ind w:firstLine="709"/>
        <w:jc w:val="both"/>
        <w:rPr>
          <w:rFonts w:ascii="Arial" w:hAnsi="Arial" w:cs="Arial"/>
          <w:sz w:val="21"/>
          <w:szCs w:val="21"/>
        </w:rPr>
      </w:pPr>
      <w:r w:rsidRPr="00686F98">
        <w:rPr>
          <w:sz w:val="28"/>
          <w:szCs w:val="28"/>
        </w:rPr>
        <w:t>Расходная часть бюджета исполнена в объеме 769,5 млн. рублей., в том числе 630,0 млн.</w:t>
      </w:r>
      <w:r>
        <w:rPr>
          <w:sz w:val="28"/>
          <w:szCs w:val="28"/>
        </w:rPr>
        <w:t xml:space="preserve"> </w:t>
      </w:r>
      <w:r w:rsidRPr="00686F98">
        <w:rPr>
          <w:sz w:val="28"/>
          <w:szCs w:val="28"/>
        </w:rPr>
        <w:t xml:space="preserve">руб., или 81,9 %, направлено на содержание социальной сферы. Расходы на образование составили 589,6 млн. рублей, на культуру – 25,3 млн. рублей, социальную политику – 10,5 млн. рублей, на физическую культуру и спорт </w:t>
      </w:r>
      <w:r>
        <w:rPr>
          <w:sz w:val="28"/>
          <w:szCs w:val="28"/>
        </w:rPr>
        <w:t xml:space="preserve">- </w:t>
      </w:r>
      <w:r w:rsidRPr="00686F98">
        <w:rPr>
          <w:sz w:val="28"/>
          <w:szCs w:val="28"/>
        </w:rPr>
        <w:t>4,6 млн.</w:t>
      </w:r>
      <w:r>
        <w:rPr>
          <w:sz w:val="28"/>
          <w:szCs w:val="28"/>
        </w:rPr>
        <w:t xml:space="preserve"> </w:t>
      </w:r>
      <w:r w:rsidRPr="00686F98">
        <w:rPr>
          <w:sz w:val="28"/>
          <w:szCs w:val="28"/>
        </w:rPr>
        <w:t>рублей.</w:t>
      </w:r>
    </w:p>
    <w:p w:rsidR="00692128" w:rsidRDefault="00692128" w:rsidP="00692128">
      <w:pPr>
        <w:pStyle w:val="a3"/>
        <w:spacing w:before="0" w:beforeAutospacing="0" w:after="0" w:afterAutospacing="0"/>
        <w:ind w:firstLine="709"/>
        <w:jc w:val="both"/>
        <w:rPr>
          <w:rFonts w:ascii="Arial" w:hAnsi="Arial" w:cs="Arial"/>
          <w:color w:val="1E1E1E"/>
          <w:sz w:val="21"/>
          <w:szCs w:val="21"/>
        </w:rPr>
      </w:pPr>
      <w:r w:rsidRPr="00C43F2A">
        <w:rPr>
          <w:color w:val="1E1E1E"/>
          <w:sz w:val="28"/>
          <w:szCs w:val="28"/>
        </w:rPr>
        <w:t>В соответствии с планом работы осуществлялся</w:t>
      </w:r>
      <w:r>
        <w:rPr>
          <w:color w:val="1E1E1E"/>
          <w:sz w:val="28"/>
          <w:szCs w:val="28"/>
        </w:rPr>
        <w:t xml:space="preserve"> внутренний</w:t>
      </w:r>
      <w:r w:rsidRPr="00C43F2A">
        <w:rPr>
          <w:color w:val="1E1E1E"/>
          <w:sz w:val="28"/>
          <w:szCs w:val="28"/>
        </w:rPr>
        <w:t xml:space="preserve"> контроль за правомерным, целевым и эффективным использованием бюджетных</w:t>
      </w:r>
      <w:r>
        <w:rPr>
          <w:color w:val="1E1E1E"/>
          <w:sz w:val="28"/>
          <w:szCs w:val="28"/>
        </w:rPr>
        <w:t xml:space="preserve"> средств и соблюдением требований бюджетного законодательства. Проведено 16 к</w:t>
      </w:r>
      <w:r>
        <w:rPr>
          <w:color w:val="1E1E1E"/>
          <w:spacing w:val="-7"/>
          <w:sz w:val="28"/>
          <w:szCs w:val="28"/>
        </w:rPr>
        <w:t>онтрольных мероприятий, охвачено</w:t>
      </w:r>
      <w:r>
        <w:rPr>
          <w:color w:val="1E1E1E"/>
          <w:sz w:val="28"/>
          <w:szCs w:val="28"/>
        </w:rPr>
        <w:t xml:space="preserve"> проверками 182,6 млн. рублей бюджетных средств.  Выявлены финансовые нарушения в сумме 0,5 млн. рублей, в части </w:t>
      </w:r>
      <w:r w:rsidRPr="00C43F2A">
        <w:rPr>
          <w:color w:val="1E1E1E"/>
          <w:sz w:val="28"/>
          <w:szCs w:val="28"/>
        </w:rPr>
        <w:t>соблюдения бюджетного законодательства при осуществлении бюджетного п</w:t>
      </w:r>
      <w:r>
        <w:rPr>
          <w:color w:val="1E1E1E"/>
          <w:sz w:val="28"/>
          <w:szCs w:val="28"/>
        </w:rPr>
        <w:t>роцесса, а также расходования с</w:t>
      </w:r>
      <w:r w:rsidRPr="00C43F2A">
        <w:rPr>
          <w:color w:val="1E1E1E"/>
          <w:sz w:val="28"/>
          <w:szCs w:val="28"/>
        </w:rPr>
        <w:t>редств, выделяемых из бюджета</w:t>
      </w:r>
      <w:r>
        <w:rPr>
          <w:color w:val="1E1E1E"/>
          <w:sz w:val="28"/>
          <w:szCs w:val="28"/>
        </w:rPr>
        <w:t>. По итогам контрольных мероприятий направлено 3 представления по устранению выявленных нарушений (МОУ «</w:t>
      </w:r>
      <w:proofErr w:type="spellStart"/>
      <w:r>
        <w:rPr>
          <w:color w:val="1E1E1E"/>
          <w:sz w:val="28"/>
          <w:szCs w:val="28"/>
        </w:rPr>
        <w:t>Турочакская</w:t>
      </w:r>
      <w:proofErr w:type="spellEnd"/>
      <w:r>
        <w:rPr>
          <w:color w:val="1E1E1E"/>
          <w:sz w:val="28"/>
          <w:szCs w:val="28"/>
        </w:rPr>
        <w:t xml:space="preserve"> СОШ, МАУ ДОЦ «Лебедь», МУК «Дом творчества и досуга).</w:t>
      </w:r>
    </w:p>
    <w:p w:rsidR="00E24D5D" w:rsidRPr="008B3C9F" w:rsidRDefault="00E24D5D" w:rsidP="00E24D5D">
      <w:pPr>
        <w:spacing w:after="0" w:line="240" w:lineRule="auto"/>
        <w:ind w:firstLine="709"/>
        <w:jc w:val="both"/>
        <w:rPr>
          <w:rFonts w:ascii="Arial" w:eastAsia="Times New Roman" w:hAnsi="Arial" w:cs="Arial"/>
          <w:color w:val="1E1E1E"/>
          <w:sz w:val="21"/>
          <w:szCs w:val="21"/>
          <w:lang w:eastAsia="ru-RU"/>
        </w:rPr>
      </w:pPr>
      <w:r w:rsidRPr="008B3C9F">
        <w:rPr>
          <w:rFonts w:ascii="Times New Roman" w:eastAsia="Times New Roman" w:hAnsi="Times New Roman" w:cs="Times New Roman"/>
          <w:color w:val="1E1E1E"/>
          <w:sz w:val="28"/>
          <w:szCs w:val="28"/>
          <w:lang w:eastAsia="ru-RU"/>
        </w:rPr>
        <w:t>Объем отгруженных товаров, работ и услуг</w:t>
      </w:r>
      <w:r w:rsidR="00E007FE" w:rsidRPr="008B3C9F">
        <w:rPr>
          <w:rFonts w:ascii="Times New Roman" w:eastAsia="Times New Roman" w:hAnsi="Times New Roman" w:cs="Times New Roman"/>
          <w:color w:val="1E1E1E"/>
          <w:sz w:val="28"/>
          <w:szCs w:val="28"/>
          <w:lang w:eastAsia="ru-RU"/>
        </w:rPr>
        <w:t xml:space="preserve"> </w:t>
      </w:r>
      <w:r w:rsidRPr="008B3C9F">
        <w:rPr>
          <w:rFonts w:ascii="Times New Roman" w:eastAsia="Times New Roman" w:hAnsi="Times New Roman" w:cs="Times New Roman"/>
          <w:color w:val="1E1E1E"/>
          <w:sz w:val="28"/>
          <w:szCs w:val="28"/>
          <w:lang w:eastAsia="ru-RU"/>
        </w:rPr>
        <w:t xml:space="preserve">по промышленным видам деятельности составил </w:t>
      </w:r>
      <w:r w:rsidR="006C17A4" w:rsidRPr="008B3C9F">
        <w:rPr>
          <w:rFonts w:ascii="Times New Roman" w:eastAsia="Times New Roman" w:hAnsi="Times New Roman" w:cs="Times New Roman"/>
          <w:color w:val="1E1E1E"/>
          <w:sz w:val="28"/>
          <w:szCs w:val="28"/>
          <w:lang w:eastAsia="ru-RU"/>
        </w:rPr>
        <w:t xml:space="preserve">150,6 </w:t>
      </w:r>
      <w:r w:rsidRPr="008B3C9F">
        <w:rPr>
          <w:rFonts w:ascii="Times New Roman" w:eastAsia="Times New Roman" w:hAnsi="Times New Roman" w:cs="Times New Roman"/>
          <w:color w:val="1E1E1E"/>
          <w:sz w:val="28"/>
          <w:szCs w:val="28"/>
          <w:lang w:eastAsia="ru-RU"/>
        </w:rPr>
        <w:t>млн.</w:t>
      </w:r>
      <w:r w:rsidR="008B3C9F" w:rsidRPr="008B3C9F">
        <w:rPr>
          <w:rFonts w:ascii="Times New Roman" w:eastAsia="Times New Roman" w:hAnsi="Times New Roman" w:cs="Times New Roman"/>
          <w:color w:val="1E1E1E"/>
          <w:sz w:val="28"/>
          <w:szCs w:val="28"/>
          <w:lang w:eastAsia="ru-RU"/>
        </w:rPr>
        <w:t xml:space="preserve"> </w:t>
      </w:r>
      <w:r w:rsidRPr="008B3C9F">
        <w:rPr>
          <w:rFonts w:ascii="Times New Roman" w:eastAsia="Times New Roman" w:hAnsi="Times New Roman" w:cs="Times New Roman"/>
          <w:color w:val="1E1E1E"/>
          <w:sz w:val="28"/>
          <w:szCs w:val="28"/>
          <w:lang w:eastAsia="ru-RU"/>
        </w:rPr>
        <w:t xml:space="preserve">руб., что </w:t>
      </w:r>
      <w:r w:rsidR="00577E2B">
        <w:rPr>
          <w:rFonts w:ascii="Times New Roman" w:eastAsia="Times New Roman" w:hAnsi="Times New Roman" w:cs="Times New Roman"/>
          <w:color w:val="1E1E1E"/>
          <w:sz w:val="28"/>
          <w:szCs w:val="28"/>
          <w:lang w:eastAsia="ru-RU"/>
        </w:rPr>
        <w:t xml:space="preserve">в сопоставимых ценах </w:t>
      </w:r>
      <w:r w:rsidRPr="008B3C9F">
        <w:rPr>
          <w:rFonts w:ascii="Times New Roman" w:eastAsia="Times New Roman" w:hAnsi="Times New Roman" w:cs="Times New Roman"/>
          <w:color w:val="1E1E1E"/>
          <w:sz w:val="28"/>
          <w:szCs w:val="28"/>
          <w:lang w:eastAsia="ru-RU"/>
        </w:rPr>
        <w:t xml:space="preserve">на </w:t>
      </w:r>
      <w:r w:rsidR="006C17A4" w:rsidRPr="008B3C9F">
        <w:rPr>
          <w:rFonts w:ascii="Times New Roman" w:eastAsia="Times New Roman" w:hAnsi="Times New Roman" w:cs="Times New Roman"/>
          <w:color w:val="1E1E1E"/>
          <w:sz w:val="28"/>
          <w:szCs w:val="28"/>
          <w:lang w:eastAsia="ru-RU"/>
        </w:rPr>
        <w:t xml:space="preserve">88 </w:t>
      </w:r>
      <w:r w:rsidRPr="008B3C9F">
        <w:rPr>
          <w:rFonts w:ascii="Times New Roman" w:eastAsia="Times New Roman" w:hAnsi="Times New Roman" w:cs="Times New Roman"/>
          <w:color w:val="1E1E1E"/>
          <w:sz w:val="28"/>
          <w:szCs w:val="28"/>
          <w:lang w:eastAsia="ru-RU"/>
        </w:rPr>
        <w:t xml:space="preserve">% </w:t>
      </w:r>
      <w:r w:rsidRPr="008B3C9F">
        <w:rPr>
          <w:rFonts w:ascii="Times New Roman" w:eastAsia="Times New Roman" w:hAnsi="Times New Roman" w:cs="Times New Roman"/>
          <w:sz w:val="28"/>
          <w:szCs w:val="28"/>
          <w:lang w:eastAsia="ru-RU"/>
        </w:rPr>
        <w:t>выше</w:t>
      </w:r>
      <w:r w:rsidRPr="008B3C9F">
        <w:rPr>
          <w:rFonts w:ascii="Times New Roman" w:eastAsia="Times New Roman" w:hAnsi="Times New Roman" w:cs="Times New Roman"/>
          <w:color w:val="1E1E1E"/>
          <w:sz w:val="28"/>
          <w:szCs w:val="28"/>
          <w:lang w:eastAsia="ru-RU"/>
        </w:rPr>
        <w:t xml:space="preserve"> уровня прошлого года.</w:t>
      </w:r>
      <w:r w:rsidR="00E007FE" w:rsidRPr="008B3C9F">
        <w:rPr>
          <w:rFonts w:ascii="Times New Roman" w:eastAsia="Times New Roman" w:hAnsi="Times New Roman" w:cs="Times New Roman"/>
          <w:color w:val="1E1E1E"/>
          <w:sz w:val="28"/>
          <w:szCs w:val="28"/>
          <w:lang w:eastAsia="ru-RU"/>
        </w:rPr>
        <w:t xml:space="preserve"> </w:t>
      </w:r>
      <w:r w:rsidRPr="008B3C9F">
        <w:rPr>
          <w:rFonts w:ascii="Times New Roman" w:eastAsia="Times New Roman" w:hAnsi="Times New Roman" w:cs="Times New Roman"/>
          <w:color w:val="1E1E1E"/>
          <w:sz w:val="28"/>
          <w:szCs w:val="28"/>
          <w:lang w:eastAsia="ru-RU"/>
        </w:rPr>
        <w:t> </w:t>
      </w:r>
    </w:p>
    <w:p w:rsidR="008B3C9F" w:rsidRPr="008B3C9F" w:rsidRDefault="008B3C9F" w:rsidP="00E24D5D">
      <w:pPr>
        <w:spacing w:after="0" w:line="240" w:lineRule="auto"/>
        <w:ind w:firstLine="709"/>
        <w:jc w:val="both"/>
        <w:rPr>
          <w:rFonts w:ascii="Times New Roman" w:eastAsia="Times New Roman" w:hAnsi="Times New Roman" w:cs="Times New Roman"/>
          <w:color w:val="1E1E1E"/>
          <w:sz w:val="28"/>
          <w:szCs w:val="28"/>
          <w:lang w:eastAsia="ru-RU"/>
        </w:rPr>
      </w:pPr>
      <w:r w:rsidRPr="008B3C9F">
        <w:rPr>
          <w:rFonts w:ascii="Times New Roman" w:eastAsia="Times New Roman" w:hAnsi="Times New Roman" w:cs="Times New Roman"/>
          <w:color w:val="1E1E1E"/>
          <w:sz w:val="28"/>
          <w:szCs w:val="28"/>
          <w:lang w:eastAsia="ru-RU"/>
        </w:rPr>
        <w:t>П</w:t>
      </w:r>
      <w:r w:rsidR="00E24D5D" w:rsidRPr="008B3C9F">
        <w:rPr>
          <w:rFonts w:ascii="Times New Roman" w:eastAsia="Times New Roman" w:hAnsi="Times New Roman" w:cs="Times New Roman"/>
          <w:color w:val="1E1E1E"/>
          <w:sz w:val="28"/>
          <w:szCs w:val="28"/>
          <w:lang w:eastAsia="ru-RU"/>
        </w:rPr>
        <w:t xml:space="preserve">роизведено за год </w:t>
      </w:r>
      <w:r w:rsidRPr="008B3C9F">
        <w:rPr>
          <w:rFonts w:ascii="Times New Roman" w:eastAsia="Times New Roman" w:hAnsi="Times New Roman" w:cs="Times New Roman"/>
          <w:color w:val="1E1E1E"/>
          <w:sz w:val="28"/>
          <w:szCs w:val="28"/>
          <w:lang w:eastAsia="ru-RU"/>
        </w:rPr>
        <w:t xml:space="preserve">пиломатериалов 14,4 тыс. куб. м., что на 38,5% выше прошлого года, </w:t>
      </w:r>
      <w:r>
        <w:rPr>
          <w:rFonts w:ascii="Times New Roman" w:eastAsia="Times New Roman" w:hAnsi="Times New Roman" w:cs="Times New Roman"/>
          <w:color w:val="1E1E1E"/>
          <w:sz w:val="28"/>
          <w:szCs w:val="28"/>
          <w:lang w:eastAsia="ru-RU"/>
        </w:rPr>
        <w:t>изделий хлебобулочных</w:t>
      </w:r>
      <w:r w:rsidR="003B6ABC">
        <w:rPr>
          <w:rFonts w:ascii="Times New Roman" w:eastAsia="Times New Roman" w:hAnsi="Times New Roman" w:cs="Times New Roman"/>
          <w:color w:val="1E1E1E"/>
          <w:sz w:val="28"/>
          <w:szCs w:val="28"/>
          <w:lang w:eastAsia="ru-RU"/>
        </w:rPr>
        <w:t xml:space="preserve"> 562,9 т. – это на 7,8% выше прошлого года, в 2,1 раза больше добыто руд и концентратов золотосодержащих, на 9,8% больше добыто смесей песчано-гравийных.</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Одним из наиболее сложных участков является работа предприятий жилищно-коммунального хозяйства. Ведь от стабильности, слаженности этого комплекса зависит жизнедеятельность района: обеспечение теплом, электроэнергией, водой.</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Приоритетами здесь являются: подготовка к отопительному сезону, модернизация объектов, обеспечение качественной питьевой водой.</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Для решения этих задач в районе реализуется Муниципальная программа «Повышение эффективности систем жизнеобеспечения муниципального образования «Турочакский район» Республики Алтай на 2016-2018 годы»».</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Согласно плана мероприятий за счет средств республиканского бюджета и </w:t>
      </w:r>
      <w:proofErr w:type="spellStart"/>
      <w:r w:rsidRPr="001654D6">
        <w:rPr>
          <w:sz w:val="28"/>
          <w:szCs w:val="28"/>
        </w:rPr>
        <w:t>софинансирования</w:t>
      </w:r>
      <w:proofErr w:type="spellEnd"/>
      <w:r w:rsidRPr="001654D6">
        <w:rPr>
          <w:sz w:val="28"/>
          <w:szCs w:val="28"/>
        </w:rPr>
        <w:t xml:space="preserve"> из местного бюджета на подготовку котельных и тепловых сетей к отопительному периоду 2017-2018 гг. израсходовано 1,19 млн. руб. Всего к работе в отопительный период подготовлено 11 котельных.</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lastRenderedPageBreak/>
        <w:t>На котельных проведены ремонт запорной арматуры, ревизия электросилового оборудования, выполнен ремонт котлов. В том числе:</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Замена котла в котельной № 11 с. Турочак (Центральная районная больница)</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Обслуживание объектов теплоснабжения на территории Турочакского района в рамках концессионного соглашения осуществляет ООО «</w:t>
      </w:r>
      <w:proofErr w:type="spellStart"/>
      <w:r w:rsidRPr="001654D6">
        <w:rPr>
          <w:sz w:val="28"/>
          <w:szCs w:val="28"/>
        </w:rPr>
        <w:t>Теплострой</w:t>
      </w:r>
      <w:proofErr w:type="spellEnd"/>
      <w:r w:rsidRPr="001654D6">
        <w:rPr>
          <w:sz w:val="28"/>
          <w:szCs w:val="28"/>
        </w:rPr>
        <w:t xml:space="preserve"> Алтай». Благодаря своевременной работе сотрудников сферы ЖКХ удалось избежать серьезных аварий на объектах теплоснабжения. Поставки топливно-энергетических ресурсов осуществлялось без перебоев в рамках утвержденных графиков поставки.</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Муниципальным образованием «Турочакский район» был получен паспорт готовности объектов теплоснабжения к отопительному периоду 2017-2018 гг.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В 2017 году произведена работа по актуализации схемы размещения рекламных конструкций на территории </w:t>
      </w:r>
      <w:proofErr w:type="spellStart"/>
      <w:r w:rsidRPr="001654D6">
        <w:rPr>
          <w:sz w:val="28"/>
          <w:szCs w:val="28"/>
        </w:rPr>
        <w:t>Турочкского</w:t>
      </w:r>
      <w:proofErr w:type="spellEnd"/>
      <w:r w:rsidRPr="001654D6">
        <w:rPr>
          <w:sz w:val="28"/>
          <w:szCs w:val="28"/>
        </w:rPr>
        <w:t xml:space="preserve"> муниципального района, а также входящих в его состав сельских поселений.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Основной упор при внесении изменений в схему делался на крупногабаритные </w:t>
      </w:r>
      <w:proofErr w:type="spellStart"/>
      <w:r w:rsidRPr="001654D6">
        <w:rPr>
          <w:sz w:val="28"/>
          <w:szCs w:val="28"/>
        </w:rPr>
        <w:t>билборды</w:t>
      </w:r>
      <w:proofErr w:type="spellEnd"/>
      <w:r w:rsidRPr="001654D6">
        <w:rPr>
          <w:sz w:val="28"/>
          <w:szCs w:val="28"/>
        </w:rPr>
        <w:t>, расположенные на дороге Бийск-Турочак-Артыбаш. В 2018 году продолжится работа по актуализации схемы, что позволит в будущем избавится от несанкционированных рекламных конструкций, искажающих архитектурный облик населенных пунктов.</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В рамках благоустройства Сельскими поселениями и предприятиями ЖКХ было вывезено 2664,06 т. мусора, ликвидировано 600 несанкционированных свалок. Велась активная работа по побуждению населения к соблюдению правил благоустройства населенных пунктов. Было проведено 2302 индивидуальных бесед, вынесено 1260 предписаний, 55 из которых были вынесены на административную комиссию. Следует отметить, что в сравнении с 2016 годом количество несанкционированных свалок увеличилось в 2 раза, что объясняется увеличившимся туристическим потоком в первую очередь в </w:t>
      </w:r>
      <w:proofErr w:type="spellStart"/>
      <w:r w:rsidRPr="001654D6">
        <w:rPr>
          <w:sz w:val="28"/>
          <w:szCs w:val="28"/>
        </w:rPr>
        <w:t>Кебезенском</w:t>
      </w:r>
      <w:proofErr w:type="spellEnd"/>
      <w:r w:rsidRPr="001654D6">
        <w:rPr>
          <w:sz w:val="28"/>
          <w:szCs w:val="28"/>
        </w:rPr>
        <w:t xml:space="preserve"> и </w:t>
      </w:r>
      <w:proofErr w:type="spellStart"/>
      <w:r w:rsidRPr="001654D6">
        <w:rPr>
          <w:sz w:val="28"/>
          <w:szCs w:val="28"/>
        </w:rPr>
        <w:t>Артыбашском</w:t>
      </w:r>
      <w:proofErr w:type="spellEnd"/>
      <w:r w:rsidRPr="001654D6">
        <w:rPr>
          <w:sz w:val="28"/>
          <w:szCs w:val="28"/>
        </w:rPr>
        <w:t xml:space="preserve"> сельском поселении.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С целью контроля за безнадзорными животными в 2017 году был заключен муниципальный контракт по отлову безнадзорных собак. Всего за 2017 г. было отловлено на улицах поселений района 161 безнадзорная собака.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Необходимо отметить, что наши села значительно меняют свой облик, новые крыши, фасады, </w:t>
      </w:r>
      <w:proofErr w:type="spellStart"/>
      <w:r w:rsidRPr="001654D6">
        <w:rPr>
          <w:sz w:val="28"/>
          <w:szCs w:val="28"/>
        </w:rPr>
        <w:t>пристрои</w:t>
      </w:r>
      <w:proofErr w:type="spellEnd"/>
      <w:r w:rsidRPr="001654D6">
        <w:rPr>
          <w:sz w:val="28"/>
          <w:szCs w:val="28"/>
        </w:rPr>
        <w:t>, палисадники, придомовые территории, социальные и производственные объекты.</w:t>
      </w:r>
    </w:p>
    <w:p w:rsidR="001654D6" w:rsidRPr="001654D6" w:rsidRDefault="001654D6" w:rsidP="001654D6">
      <w:pPr>
        <w:pStyle w:val="a3"/>
        <w:spacing w:before="0" w:beforeAutospacing="0" w:after="0" w:afterAutospacing="0"/>
        <w:ind w:firstLine="709"/>
        <w:jc w:val="both"/>
        <w:rPr>
          <w:sz w:val="28"/>
          <w:szCs w:val="28"/>
        </w:rPr>
      </w:pP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Протяженность автомобильных дорог общего пользования местного значения по Турочакскому району составляет 318 км.</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Протяженность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за 2017 год составляет 295,7 км, Прирост 5,02 км.</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lastRenderedPageBreak/>
        <w:t xml:space="preserve">В 2017 году были проведены работы по ремонту и содержанию дорог, (обустройство пешеходных переходов, монтаж уличного освещения, приобретение дорожных знаков).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Было оборудовано 11 пешеходных переходов возле образовательных учреждений, в том числе 6 пешеходных переходов были оборудованы сигнальными светофорами и мачтами освещения на солнечных батареях, два пешеходных перехода были оборудованы искусственными неровностями.</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Отремонтировано 5 км автомобильной дороги </w:t>
      </w:r>
      <w:proofErr w:type="spellStart"/>
      <w:r w:rsidRPr="001654D6">
        <w:rPr>
          <w:sz w:val="28"/>
          <w:szCs w:val="28"/>
        </w:rPr>
        <w:t>Иогач</w:t>
      </w:r>
      <w:proofErr w:type="spellEnd"/>
      <w:r w:rsidRPr="001654D6">
        <w:rPr>
          <w:sz w:val="28"/>
          <w:szCs w:val="28"/>
        </w:rPr>
        <w:t xml:space="preserve"> – ГЛК Артыбаш, в том числе 850 м ул.</w:t>
      </w:r>
      <w:r w:rsidR="00F0692B">
        <w:rPr>
          <w:sz w:val="28"/>
          <w:szCs w:val="28"/>
        </w:rPr>
        <w:t xml:space="preserve"> </w:t>
      </w:r>
      <w:proofErr w:type="spellStart"/>
      <w:r w:rsidRPr="001654D6">
        <w:rPr>
          <w:sz w:val="28"/>
          <w:szCs w:val="28"/>
        </w:rPr>
        <w:t>Бийская</w:t>
      </w:r>
      <w:proofErr w:type="spellEnd"/>
      <w:r w:rsidRPr="001654D6">
        <w:rPr>
          <w:sz w:val="28"/>
          <w:szCs w:val="28"/>
        </w:rPr>
        <w:t xml:space="preserve"> с.</w:t>
      </w:r>
      <w:r w:rsidR="00F0692B">
        <w:rPr>
          <w:sz w:val="28"/>
          <w:szCs w:val="28"/>
        </w:rPr>
        <w:t xml:space="preserve"> </w:t>
      </w:r>
      <w:proofErr w:type="spellStart"/>
      <w:r w:rsidRPr="001654D6">
        <w:rPr>
          <w:sz w:val="28"/>
          <w:szCs w:val="28"/>
        </w:rPr>
        <w:t>Иогач</w:t>
      </w:r>
      <w:proofErr w:type="spellEnd"/>
      <w:r w:rsidRPr="001654D6">
        <w:rPr>
          <w:sz w:val="28"/>
          <w:szCs w:val="28"/>
        </w:rPr>
        <w:t>. Выполнено устройство асфальтобетонного покрытия по ул.</w:t>
      </w:r>
      <w:r w:rsidR="00F0692B">
        <w:rPr>
          <w:sz w:val="28"/>
          <w:szCs w:val="28"/>
        </w:rPr>
        <w:t xml:space="preserve"> </w:t>
      </w:r>
      <w:r w:rsidRPr="001654D6">
        <w:rPr>
          <w:sz w:val="28"/>
          <w:szCs w:val="28"/>
        </w:rPr>
        <w:t xml:space="preserve">Осипова - Подъезд к </w:t>
      </w:r>
      <w:proofErr w:type="spellStart"/>
      <w:r w:rsidRPr="001654D6">
        <w:rPr>
          <w:sz w:val="28"/>
          <w:szCs w:val="28"/>
        </w:rPr>
        <w:t>Турочакской</w:t>
      </w:r>
      <w:proofErr w:type="spellEnd"/>
      <w:r w:rsidRPr="001654D6">
        <w:rPr>
          <w:sz w:val="28"/>
          <w:szCs w:val="28"/>
        </w:rPr>
        <w:t xml:space="preserve"> СОШ.</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Обустроено 380 м пешеходной дорожки в с.</w:t>
      </w:r>
      <w:r w:rsidR="00F0692B">
        <w:rPr>
          <w:sz w:val="28"/>
          <w:szCs w:val="28"/>
        </w:rPr>
        <w:t xml:space="preserve"> </w:t>
      </w:r>
      <w:r w:rsidRPr="001654D6">
        <w:rPr>
          <w:sz w:val="28"/>
          <w:szCs w:val="28"/>
        </w:rPr>
        <w:t>Турочак ул.</w:t>
      </w:r>
      <w:r w:rsidR="00F0692B">
        <w:rPr>
          <w:sz w:val="28"/>
          <w:szCs w:val="28"/>
        </w:rPr>
        <w:t xml:space="preserve"> </w:t>
      </w:r>
      <w:bookmarkStart w:id="0" w:name="_GoBack"/>
      <w:bookmarkEnd w:id="0"/>
      <w:r w:rsidRPr="001654D6">
        <w:rPr>
          <w:sz w:val="28"/>
          <w:szCs w:val="28"/>
        </w:rPr>
        <w:t xml:space="preserve">Советская. От магазина «НОВЭКС» до «Сбербанк России»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За отчетный период специалистами отдела ЖКХ, строительства, земельных отношений, экологического и лесного контроля проводились обследования жилых домов по заявлениям граждан, консультационные работы в области строительства и архитектуры, разъяснительная работа по участию в жилищных программах района, велась работа по приведению в соответствии с законодательством документов территориального планирования района и подготовка проектов изменений в документы территориального планирования муниципальных образований, входящих в состав Турочакского района.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Продолжается работа с сельскими поселениями по формированию документов для получения разрешения на строительство, разрешений на ввод объектов в эксплуатацию, а также градостроительных планов земельных участков.</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Объекты капитального строительства в 2017 году:</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Продолжается реконструкция </w:t>
      </w:r>
      <w:proofErr w:type="spellStart"/>
      <w:r w:rsidRPr="001654D6">
        <w:rPr>
          <w:sz w:val="28"/>
          <w:szCs w:val="28"/>
        </w:rPr>
        <w:t>Турочакской</w:t>
      </w:r>
      <w:proofErr w:type="spellEnd"/>
      <w:r w:rsidRPr="001654D6">
        <w:rPr>
          <w:sz w:val="28"/>
          <w:szCs w:val="28"/>
        </w:rPr>
        <w:t xml:space="preserve"> школы, в рамках основных мероприятий «Повышение устойчивости жилых домов, объектов и систем жизнеобеспечения». Государственной программы Республики Алтай «Развитие образования».</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Стоимость объекта, в соответствии с утвержденной сметной документацией, составляет около 380 млн. рублей.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На сегодняшний момент выполнены работы по строительству основной инженерной системы тепло- и водоснабжения.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Реконструированы здания Блок А и Б (старая школа), построены Блок В (новое здание), теплый переход, новый спортивный зал, котельная, произведено благоустройство стадиона и прилегающей территории школы.</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Завершающий этап благоустройства, включает устройство спортивных площадок, и озеленение прилегающей территории планируется завершить в июне 2018 года.</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 xml:space="preserve">Электроснабжение улиц Ключевая, Покровская, Весенняя, Юбилейная и Светлая в с. Турочак Турочакского района, микрорайон </w:t>
      </w:r>
      <w:proofErr w:type="spellStart"/>
      <w:r w:rsidRPr="001654D6">
        <w:rPr>
          <w:sz w:val="28"/>
          <w:szCs w:val="28"/>
        </w:rPr>
        <w:t>Богдаевка</w:t>
      </w:r>
      <w:proofErr w:type="spellEnd"/>
      <w:r w:rsidRPr="001654D6">
        <w:rPr>
          <w:sz w:val="28"/>
          <w:szCs w:val="28"/>
        </w:rPr>
        <w:t xml:space="preserve">, Завершен 6 (после6дний) этап строительства по этому проекту, в общей сложности за счет регионального и местного бюджета за период с 2013 по 2017 годы было </w:t>
      </w:r>
      <w:r w:rsidRPr="001654D6">
        <w:rPr>
          <w:sz w:val="28"/>
          <w:szCs w:val="28"/>
        </w:rPr>
        <w:lastRenderedPageBreak/>
        <w:t xml:space="preserve">построено ВЛ-10кВ =1,85 км, ВЛ-0,4 </w:t>
      </w:r>
      <w:proofErr w:type="spellStart"/>
      <w:r w:rsidRPr="001654D6">
        <w:rPr>
          <w:sz w:val="28"/>
          <w:szCs w:val="28"/>
        </w:rPr>
        <w:t>кВ</w:t>
      </w:r>
      <w:proofErr w:type="spellEnd"/>
      <w:r w:rsidRPr="001654D6">
        <w:rPr>
          <w:sz w:val="28"/>
          <w:szCs w:val="28"/>
        </w:rPr>
        <w:t xml:space="preserve"> = 7,1 км., 2 (две) х КТП 10/0,4 мощностью 250 </w:t>
      </w:r>
      <w:proofErr w:type="spellStart"/>
      <w:r w:rsidRPr="001654D6">
        <w:rPr>
          <w:sz w:val="28"/>
          <w:szCs w:val="28"/>
        </w:rPr>
        <w:t>кВА</w:t>
      </w:r>
      <w:proofErr w:type="spellEnd"/>
      <w:r w:rsidRPr="001654D6">
        <w:rPr>
          <w:sz w:val="28"/>
          <w:szCs w:val="28"/>
        </w:rPr>
        <w:t xml:space="preserve"> каждая. Обеспечено электроснабжением 179 земельных участков. </w:t>
      </w:r>
    </w:p>
    <w:p w:rsidR="001654D6" w:rsidRPr="001654D6" w:rsidRDefault="001654D6" w:rsidP="001654D6">
      <w:pPr>
        <w:pStyle w:val="a3"/>
        <w:spacing w:before="0" w:beforeAutospacing="0" w:after="0" w:afterAutospacing="0"/>
        <w:ind w:firstLine="709"/>
        <w:jc w:val="both"/>
        <w:rPr>
          <w:sz w:val="28"/>
          <w:szCs w:val="28"/>
        </w:rPr>
      </w:pPr>
      <w:r w:rsidRPr="001654D6">
        <w:rPr>
          <w:sz w:val="28"/>
          <w:szCs w:val="28"/>
        </w:rPr>
        <w:t>Реализован 1 этап строительства по проекту «Водозабор из подземных вод (разведочно-эксплуатационная скважина) для водоснабжения с. Турочак». Определена подрядная организация (электронный аукцион) по обустройству скважины и санитарно-защитной зоны.</w:t>
      </w:r>
    </w:p>
    <w:p w:rsidR="00A60EA5" w:rsidRDefault="001654D6" w:rsidP="001654D6">
      <w:pPr>
        <w:pStyle w:val="a3"/>
        <w:spacing w:before="0" w:beforeAutospacing="0" w:after="0" w:afterAutospacing="0"/>
        <w:ind w:firstLine="709"/>
        <w:jc w:val="both"/>
        <w:rPr>
          <w:sz w:val="28"/>
          <w:szCs w:val="28"/>
        </w:rPr>
      </w:pPr>
      <w:r w:rsidRPr="001654D6">
        <w:rPr>
          <w:sz w:val="28"/>
          <w:szCs w:val="28"/>
        </w:rPr>
        <w:t>МКУ «ДХУ» разработана схема прокладки магистрального водопровода на 2018 год. Общая протяжённость магистрали 1,5 км.</w:t>
      </w:r>
    </w:p>
    <w:p w:rsidR="00A60EA5" w:rsidRDefault="00A60EA5" w:rsidP="00A60EA5">
      <w:pPr>
        <w:pStyle w:val="a6"/>
        <w:ind w:firstLine="708"/>
        <w:jc w:val="both"/>
        <w:rPr>
          <w:sz w:val="28"/>
          <w:szCs w:val="28"/>
        </w:rPr>
      </w:pPr>
      <w:r>
        <w:rPr>
          <w:sz w:val="28"/>
          <w:szCs w:val="28"/>
        </w:rPr>
        <w:t>По состоянию на 31 декабря 2017 года стоимость муниципального имущества, находящегося в собственности муниципального образования «Турочакский район» составила 677 млн. рублей, увеличившись на 83 млн. рублей.</w:t>
      </w:r>
    </w:p>
    <w:p w:rsidR="00A60EA5" w:rsidRDefault="00A60EA5" w:rsidP="00A60EA5">
      <w:pPr>
        <w:pStyle w:val="a6"/>
        <w:ind w:firstLine="708"/>
        <w:jc w:val="both"/>
        <w:rPr>
          <w:sz w:val="28"/>
          <w:szCs w:val="28"/>
        </w:rPr>
      </w:pPr>
      <w:r>
        <w:rPr>
          <w:sz w:val="28"/>
          <w:szCs w:val="28"/>
        </w:rPr>
        <w:t xml:space="preserve">Увеличение стоимости муниципального имущества вызвано приобретением объектов жилого фонда в собственность муниципального образования «Турочакский район», транспортных средств для нужд учреждений, оргтехники и мебели для </w:t>
      </w:r>
      <w:proofErr w:type="spellStart"/>
      <w:r>
        <w:rPr>
          <w:sz w:val="28"/>
          <w:szCs w:val="28"/>
        </w:rPr>
        <w:t>Турочакской</w:t>
      </w:r>
      <w:proofErr w:type="spellEnd"/>
      <w:r>
        <w:rPr>
          <w:sz w:val="28"/>
          <w:szCs w:val="28"/>
        </w:rPr>
        <w:t xml:space="preserve"> СОШ, Дома Творчества и досуга и т.п.</w:t>
      </w:r>
    </w:p>
    <w:p w:rsidR="00A60EA5" w:rsidRDefault="00A60EA5" w:rsidP="00A60E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Администрацией муниципального образования «Турочакский район» заключено 165 договоров аренды земельных участков, что в два раза больше чем в аналогичном периоде прошлого года. Увеличение количества заключенных договоров аренды вызвано тем, что в соответствии с</w:t>
      </w:r>
      <w:r>
        <w:t xml:space="preserve"> </w:t>
      </w:r>
      <w:r>
        <w:rPr>
          <w:rFonts w:ascii="Times New Roman" w:eastAsia="Times New Roman" w:hAnsi="Times New Roman" w:cs="Times New Roman"/>
          <w:sz w:val="28"/>
          <w:szCs w:val="28"/>
          <w:lang w:eastAsia="ru-RU"/>
        </w:rPr>
        <w:t xml:space="preserve">Федеральным законом от 25.10.2001 N 137-ФЗ «О введении в действие Земельного кодекса Российской Федерации» с 01.01.2017 г. полномочия по распоряжению земельными участками, государственная собственность на которые не разграничена, вновь переданы муниципальным районам. </w:t>
      </w:r>
    </w:p>
    <w:p w:rsidR="00A60EA5" w:rsidRDefault="00E007FE" w:rsidP="00A60E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E1E1E"/>
          <w:sz w:val="28"/>
          <w:szCs w:val="28"/>
          <w:lang w:eastAsia="ru-RU"/>
        </w:rPr>
        <w:t xml:space="preserve"> </w:t>
      </w:r>
      <w:r w:rsidR="00A60EA5">
        <w:rPr>
          <w:rFonts w:ascii="Times New Roman" w:eastAsia="Times New Roman" w:hAnsi="Times New Roman" w:cs="Times New Roman"/>
          <w:sz w:val="28"/>
          <w:szCs w:val="28"/>
          <w:lang w:eastAsia="ru-RU"/>
        </w:rPr>
        <w:t>В 2017 году в соответствии с Законом Республики Алтай от 10.11.2015 N 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предоставлено 26 земельных участков.</w:t>
      </w:r>
    </w:p>
    <w:p w:rsidR="00A60EA5" w:rsidRDefault="00A60EA5" w:rsidP="00A60E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актуализацией очереди на земельные участки и снятии с учета граждан по основаниям, предусмотренных законом (выезд за пределы района, приобретение земельного участка и т.п.) очередь граждан, нуждающихся в предоставлении земельных участков на конец 2017 года – 190 человек.</w:t>
      </w:r>
    </w:p>
    <w:p w:rsidR="00E24D5D" w:rsidRPr="00E24D5D" w:rsidRDefault="00E24D5D" w:rsidP="00A60EA5">
      <w:pPr>
        <w:spacing w:after="0" w:line="240" w:lineRule="auto"/>
        <w:ind w:firstLine="150"/>
        <w:jc w:val="both"/>
        <w:rPr>
          <w:rFonts w:ascii="Arial" w:eastAsia="Times New Roman" w:hAnsi="Arial" w:cs="Arial"/>
          <w:color w:val="1E1E1E"/>
          <w:sz w:val="21"/>
          <w:szCs w:val="21"/>
          <w:lang w:eastAsia="ru-RU"/>
        </w:rPr>
      </w:pPr>
    </w:p>
    <w:p w:rsidR="0098159D" w:rsidRDefault="00A70373" w:rsidP="00A70373">
      <w:pPr>
        <w:pStyle w:val="a3"/>
        <w:spacing w:before="0" w:beforeAutospacing="0" w:after="0" w:afterAutospacing="0"/>
        <w:ind w:firstLine="709"/>
        <w:jc w:val="both"/>
        <w:rPr>
          <w:sz w:val="28"/>
          <w:szCs w:val="28"/>
          <w:lang w:eastAsia="ar-SA"/>
        </w:rPr>
      </w:pPr>
      <w:r w:rsidRPr="0098159D">
        <w:rPr>
          <w:color w:val="1E1E1E"/>
          <w:sz w:val="28"/>
          <w:szCs w:val="28"/>
        </w:rPr>
        <w:t>О</w:t>
      </w:r>
      <w:r w:rsidR="0098159D" w:rsidRPr="0098159D">
        <w:rPr>
          <w:color w:val="1E1E1E"/>
          <w:sz w:val="28"/>
          <w:szCs w:val="28"/>
        </w:rPr>
        <w:t>дним из важных направлений развития</w:t>
      </w:r>
      <w:r w:rsidRPr="0098159D">
        <w:rPr>
          <w:color w:val="1E1E1E"/>
          <w:sz w:val="28"/>
          <w:szCs w:val="28"/>
        </w:rPr>
        <w:t xml:space="preserve"> экономики района </w:t>
      </w:r>
      <w:r w:rsidR="0098159D" w:rsidRPr="0098159D">
        <w:rPr>
          <w:color w:val="1E1E1E"/>
          <w:sz w:val="28"/>
          <w:szCs w:val="28"/>
        </w:rPr>
        <w:t>является сельское хозяйство</w:t>
      </w:r>
      <w:r w:rsidRPr="0098159D">
        <w:rPr>
          <w:color w:val="1E1E1E"/>
          <w:sz w:val="28"/>
          <w:szCs w:val="28"/>
        </w:rPr>
        <w:t xml:space="preserve">. В настоящее время на территории района работают </w:t>
      </w:r>
      <w:r w:rsidR="0098159D" w:rsidRPr="0098159D">
        <w:rPr>
          <w:sz w:val="28"/>
          <w:szCs w:val="28"/>
          <w:lang w:eastAsia="ar-SA"/>
        </w:rPr>
        <w:t>4</w:t>
      </w:r>
      <w:r w:rsidR="0098159D">
        <w:rPr>
          <w:sz w:val="28"/>
          <w:szCs w:val="28"/>
          <w:lang w:eastAsia="ar-SA"/>
        </w:rPr>
        <w:t xml:space="preserve"> сельскохозяйственных предприятия</w:t>
      </w:r>
      <w:r w:rsidR="0098159D" w:rsidRPr="0098159D">
        <w:rPr>
          <w:sz w:val="28"/>
          <w:szCs w:val="28"/>
          <w:lang w:eastAsia="ar-SA"/>
        </w:rPr>
        <w:t>, 52 крестьянских фермерских хозяйства и индивидуальных предпринимателей</w:t>
      </w:r>
      <w:r w:rsidR="0098159D">
        <w:rPr>
          <w:sz w:val="28"/>
          <w:szCs w:val="28"/>
          <w:lang w:eastAsia="ar-SA"/>
        </w:rPr>
        <w:t xml:space="preserve"> и 4894</w:t>
      </w:r>
      <w:r w:rsidR="0098159D" w:rsidRPr="007F4BC3">
        <w:rPr>
          <w:sz w:val="28"/>
          <w:szCs w:val="28"/>
          <w:lang w:eastAsia="ar-SA"/>
        </w:rPr>
        <w:t xml:space="preserve"> личных подсобных хозяйств</w:t>
      </w:r>
      <w:r w:rsidR="0098159D">
        <w:rPr>
          <w:sz w:val="28"/>
          <w:szCs w:val="28"/>
          <w:lang w:eastAsia="ar-SA"/>
        </w:rPr>
        <w:t>.</w:t>
      </w:r>
    </w:p>
    <w:p w:rsidR="0098159D" w:rsidRDefault="00A70373" w:rsidP="0098159D">
      <w:pPr>
        <w:shd w:val="clear" w:color="auto" w:fill="FFFFFF"/>
        <w:suppressAutoHyphens/>
        <w:spacing w:after="0" w:line="240" w:lineRule="auto"/>
        <w:ind w:right="79" w:firstLine="567"/>
        <w:jc w:val="both"/>
        <w:rPr>
          <w:rFonts w:ascii="Times New Roman" w:eastAsia="Times New Roman" w:hAnsi="Times New Roman"/>
          <w:sz w:val="28"/>
          <w:szCs w:val="28"/>
          <w:lang w:eastAsia="ar-SA"/>
        </w:rPr>
      </w:pPr>
      <w:r w:rsidRPr="0098159D">
        <w:rPr>
          <w:rFonts w:ascii="Times New Roman" w:eastAsia="Times New Roman" w:hAnsi="Times New Roman" w:cs="Times New Roman"/>
          <w:color w:val="1E1E1E"/>
          <w:sz w:val="28"/>
          <w:szCs w:val="28"/>
          <w:lang w:eastAsia="ru-RU"/>
        </w:rPr>
        <w:lastRenderedPageBreak/>
        <w:t xml:space="preserve"> За 2017 год</w:t>
      </w:r>
      <w:r w:rsidRPr="0098159D">
        <w:rPr>
          <w:color w:val="1E1E1E"/>
          <w:sz w:val="28"/>
          <w:szCs w:val="28"/>
        </w:rPr>
        <w:t xml:space="preserve"> </w:t>
      </w:r>
      <w:r w:rsidR="0098159D" w:rsidRPr="0098159D">
        <w:rPr>
          <w:color w:val="1E1E1E"/>
          <w:sz w:val="28"/>
          <w:szCs w:val="28"/>
        </w:rPr>
        <w:t>о</w:t>
      </w:r>
      <w:r w:rsidR="0098159D" w:rsidRPr="0098159D">
        <w:rPr>
          <w:rFonts w:ascii="Times New Roman" w:eastAsia="Times New Roman" w:hAnsi="Times New Roman"/>
          <w:sz w:val="28"/>
          <w:szCs w:val="28"/>
          <w:lang w:eastAsia="ar-SA"/>
        </w:rPr>
        <w:t>бъем</w:t>
      </w:r>
      <w:r w:rsidR="0098159D" w:rsidRPr="007F4BC3">
        <w:rPr>
          <w:rFonts w:ascii="Times New Roman" w:eastAsia="Times New Roman" w:hAnsi="Times New Roman"/>
          <w:sz w:val="28"/>
          <w:szCs w:val="28"/>
          <w:lang w:eastAsia="ar-SA"/>
        </w:rPr>
        <w:t xml:space="preserve"> производства сельскохозяйственной продукции составил </w:t>
      </w:r>
      <w:r w:rsidR="0098159D">
        <w:rPr>
          <w:rFonts w:ascii="Times New Roman" w:eastAsia="Times New Roman" w:hAnsi="Times New Roman"/>
          <w:sz w:val="28"/>
          <w:szCs w:val="28"/>
          <w:lang w:eastAsia="ar-SA"/>
        </w:rPr>
        <w:t>393,555</w:t>
      </w:r>
      <w:r w:rsidR="0098159D" w:rsidRPr="007F4BC3">
        <w:rPr>
          <w:rFonts w:ascii="Times New Roman" w:eastAsia="Times New Roman" w:hAnsi="Times New Roman"/>
          <w:sz w:val="28"/>
          <w:szCs w:val="28"/>
          <w:lang w:eastAsia="ar-SA"/>
        </w:rPr>
        <w:t xml:space="preserve"> млн. рублей, в том числе продукция животноводства – </w:t>
      </w:r>
      <w:r w:rsidR="0098159D">
        <w:rPr>
          <w:rFonts w:ascii="Times New Roman" w:eastAsia="Times New Roman" w:hAnsi="Times New Roman"/>
          <w:sz w:val="28"/>
          <w:szCs w:val="28"/>
          <w:lang w:eastAsia="ar-SA"/>
        </w:rPr>
        <w:t>234,745</w:t>
      </w:r>
      <w:r w:rsidR="0098159D" w:rsidRPr="007F4BC3">
        <w:rPr>
          <w:rFonts w:ascii="Times New Roman" w:eastAsia="Times New Roman" w:hAnsi="Times New Roman"/>
          <w:sz w:val="28"/>
          <w:szCs w:val="28"/>
          <w:lang w:eastAsia="ar-SA"/>
        </w:rPr>
        <w:t xml:space="preserve"> млн. рублей, продукция растениеводства – </w:t>
      </w:r>
      <w:r w:rsidR="0098159D">
        <w:rPr>
          <w:rFonts w:ascii="Times New Roman" w:eastAsia="Times New Roman" w:hAnsi="Times New Roman"/>
          <w:sz w:val="28"/>
          <w:szCs w:val="28"/>
          <w:lang w:eastAsia="ar-SA"/>
        </w:rPr>
        <w:t>158,809</w:t>
      </w:r>
      <w:r w:rsidR="0098159D" w:rsidRPr="007F4BC3">
        <w:rPr>
          <w:rFonts w:ascii="Times New Roman" w:eastAsia="Times New Roman" w:hAnsi="Times New Roman"/>
          <w:sz w:val="28"/>
          <w:szCs w:val="28"/>
          <w:lang w:eastAsia="ar-SA"/>
        </w:rPr>
        <w:t xml:space="preserve"> млн. рублей. </w:t>
      </w:r>
    </w:p>
    <w:p w:rsidR="00034021" w:rsidRDefault="00034021" w:rsidP="00034021">
      <w:pPr>
        <w:suppressAutoHyphens/>
        <w:spacing w:after="0" w:line="240" w:lineRule="auto"/>
        <w:ind w:firstLine="708"/>
        <w:jc w:val="both"/>
        <w:rPr>
          <w:rFonts w:ascii="Times New Roman" w:hAnsi="Times New Roman"/>
          <w:sz w:val="28"/>
          <w:szCs w:val="28"/>
        </w:rPr>
      </w:pPr>
      <w:r w:rsidRPr="007F4BC3">
        <w:rPr>
          <w:rFonts w:ascii="Times New Roman" w:eastAsia="Arial" w:hAnsi="Times New Roman"/>
          <w:sz w:val="28"/>
          <w:szCs w:val="28"/>
          <w:lang w:eastAsia="ar-SA"/>
        </w:rPr>
        <w:t>В 201</w:t>
      </w:r>
      <w:r>
        <w:rPr>
          <w:rFonts w:ascii="Times New Roman" w:eastAsia="Arial" w:hAnsi="Times New Roman"/>
          <w:sz w:val="28"/>
          <w:szCs w:val="28"/>
          <w:lang w:eastAsia="ar-SA"/>
        </w:rPr>
        <w:t>7</w:t>
      </w:r>
      <w:r w:rsidRPr="007F4BC3">
        <w:rPr>
          <w:rFonts w:ascii="Times New Roman" w:eastAsia="Arial" w:hAnsi="Times New Roman"/>
          <w:sz w:val="28"/>
          <w:szCs w:val="28"/>
          <w:lang w:eastAsia="ar-SA"/>
        </w:rPr>
        <w:t xml:space="preserve"> году </w:t>
      </w:r>
      <w:r w:rsidRPr="007F4BC3">
        <w:rPr>
          <w:rFonts w:ascii="Times New Roman" w:hAnsi="Times New Roman"/>
          <w:sz w:val="28"/>
          <w:szCs w:val="28"/>
        </w:rPr>
        <w:t xml:space="preserve">поголовье КРС </w:t>
      </w:r>
      <w:r>
        <w:rPr>
          <w:rFonts w:ascii="Times New Roman" w:hAnsi="Times New Roman"/>
          <w:sz w:val="28"/>
          <w:szCs w:val="28"/>
        </w:rPr>
        <w:t>уменьшилось</w:t>
      </w:r>
      <w:r w:rsidRPr="007F4BC3">
        <w:rPr>
          <w:rFonts w:ascii="Times New Roman" w:hAnsi="Times New Roman"/>
          <w:sz w:val="28"/>
          <w:szCs w:val="28"/>
        </w:rPr>
        <w:t xml:space="preserve"> на </w:t>
      </w:r>
      <w:r>
        <w:rPr>
          <w:rFonts w:ascii="Times New Roman" w:hAnsi="Times New Roman"/>
          <w:sz w:val="28"/>
          <w:szCs w:val="28"/>
        </w:rPr>
        <w:t>6,4</w:t>
      </w:r>
      <w:r w:rsidRPr="007F4BC3">
        <w:rPr>
          <w:rFonts w:ascii="Times New Roman" w:hAnsi="Times New Roman"/>
          <w:sz w:val="28"/>
          <w:szCs w:val="28"/>
        </w:rPr>
        <w:t xml:space="preserve">% к аналогичному периоду прошлого года </w:t>
      </w:r>
      <w:r>
        <w:rPr>
          <w:rFonts w:ascii="Times New Roman" w:hAnsi="Times New Roman"/>
          <w:sz w:val="28"/>
          <w:szCs w:val="28"/>
        </w:rPr>
        <w:t xml:space="preserve">в хозяйствах всех категорий, </w:t>
      </w:r>
      <w:r w:rsidR="007B7C35">
        <w:rPr>
          <w:rFonts w:ascii="Times New Roman" w:hAnsi="Times New Roman"/>
          <w:sz w:val="28"/>
          <w:szCs w:val="28"/>
        </w:rPr>
        <w:t>в крестьянских фермерских хозяйствах</w:t>
      </w:r>
      <w:r>
        <w:rPr>
          <w:rFonts w:ascii="Times New Roman" w:hAnsi="Times New Roman"/>
          <w:sz w:val="28"/>
          <w:szCs w:val="28"/>
        </w:rPr>
        <w:t xml:space="preserve"> снижение поголовья произошло из-за прекращения деятельности КФХ </w:t>
      </w:r>
      <w:proofErr w:type="spellStart"/>
      <w:r>
        <w:rPr>
          <w:rFonts w:ascii="Times New Roman" w:hAnsi="Times New Roman"/>
          <w:sz w:val="28"/>
          <w:szCs w:val="28"/>
        </w:rPr>
        <w:t>Папиашвили</w:t>
      </w:r>
      <w:proofErr w:type="spellEnd"/>
      <w:r>
        <w:rPr>
          <w:rFonts w:ascii="Times New Roman" w:hAnsi="Times New Roman"/>
          <w:sz w:val="28"/>
          <w:szCs w:val="28"/>
        </w:rPr>
        <w:t xml:space="preserve"> Д.Б.-67 голов, </w:t>
      </w:r>
      <w:proofErr w:type="spellStart"/>
      <w:r>
        <w:rPr>
          <w:rFonts w:ascii="Times New Roman" w:hAnsi="Times New Roman"/>
          <w:sz w:val="28"/>
          <w:szCs w:val="28"/>
        </w:rPr>
        <w:t>Кучукова</w:t>
      </w:r>
      <w:proofErr w:type="spellEnd"/>
      <w:r>
        <w:rPr>
          <w:rFonts w:ascii="Times New Roman" w:hAnsi="Times New Roman"/>
          <w:sz w:val="28"/>
          <w:szCs w:val="28"/>
        </w:rPr>
        <w:t xml:space="preserve"> А.А.-22 головы, </w:t>
      </w:r>
      <w:proofErr w:type="spellStart"/>
      <w:r>
        <w:rPr>
          <w:rFonts w:ascii="Times New Roman" w:hAnsi="Times New Roman"/>
          <w:sz w:val="28"/>
          <w:szCs w:val="28"/>
        </w:rPr>
        <w:t>Саквачакова</w:t>
      </w:r>
      <w:proofErr w:type="spellEnd"/>
      <w:r>
        <w:rPr>
          <w:rFonts w:ascii="Times New Roman" w:hAnsi="Times New Roman"/>
          <w:sz w:val="28"/>
          <w:szCs w:val="28"/>
        </w:rPr>
        <w:t xml:space="preserve"> В.С.-30 голов. </w:t>
      </w:r>
    </w:p>
    <w:p w:rsidR="0098159D" w:rsidRDefault="0098159D" w:rsidP="0098159D">
      <w:pPr>
        <w:suppressAutoHyphens/>
        <w:spacing w:after="0" w:line="240" w:lineRule="auto"/>
        <w:ind w:firstLine="708"/>
        <w:jc w:val="both"/>
        <w:rPr>
          <w:rFonts w:ascii="Times New Roman" w:hAnsi="Times New Roman"/>
          <w:sz w:val="28"/>
          <w:szCs w:val="28"/>
        </w:rPr>
      </w:pPr>
      <w:r w:rsidRPr="007F4BC3">
        <w:rPr>
          <w:rFonts w:ascii="Times New Roman" w:eastAsia="Arial" w:hAnsi="Times New Roman"/>
          <w:sz w:val="28"/>
          <w:szCs w:val="28"/>
          <w:lang w:eastAsia="ar-SA"/>
        </w:rPr>
        <w:t>В 201</w:t>
      </w:r>
      <w:r>
        <w:rPr>
          <w:rFonts w:ascii="Times New Roman" w:eastAsia="Arial" w:hAnsi="Times New Roman"/>
          <w:sz w:val="28"/>
          <w:szCs w:val="28"/>
          <w:lang w:eastAsia="ar-SA"/>
        </w:rPr>
        <w:t>7</w:t>
      </w:r>
      <w:r w:rsidRPr="007F4BC3">
        <w:rPr>
          <w:rFonts w:ascii="Times New Roman" w:eastAsia="Arial" w:hAnsi="Times New Roman"/>
          <w:sz w:val="28"/>
          <w:szCs w:val="28"/>
          <w:lang w:eastAsia="ar-SA"/>
        </w:rPr>
        <w:t xml:space="preserve"> году </w:t>
      </w:r>
      <w:r w:rsidRPr="00034021">
        <w:rPr>
          <w:rFonts w:ascii="Times New Roman" w:hAnsi="Times New Roman"/>
          <w:sz w:val="28"/>
          <w:szCs w:val="28"/>
        </w:rPr>
        <w:t>произведено мяса на убой (в живой массе)</w:t>
      </w:r>
      <w:r w:rsidRPr="007F4BC3">
        <w:rPr>
          <w:rFonts w:ascii="Times New Roman" w:hAnsi="Times New Roman"/>
          <w:sz w:val="28"/>
          <w:szCs w:val="28"/>
        </w:rPr>
        <w:t xml:space="preserve"> </w:t>
      </w:r>
      <w:r>
        <w:rPr>
          <w:rFonts w:ascii="Times New Roman" w:hAnsi="Times New Roman"/>
          <w:sz w:val="28"/>
          <w:szCs w:val="28"/>
        </w:rPr>
        <w:t>626,8</w:t>
      </w:r>
      <w:r w:rsidRPr="007F4BC3">
        <w:rPr>
          <w:rFonts w:ascii="Times New Roman" w:hAnsi="Times New Roman"/>
          <w:sz w:val="28"/>
          <w:szCs w:val="28"/>
        </w:rPr>
        <w:t xml:space="preserve"> тонны, что </w:t>
      </w:r>
      <w:r>
        <w:rPr>
          <w:rFonts w:ascii="Times New Roman" w:hAnsi="Times New Roman"/>
          <w:sz w:val="28"/>
          <w:szCs w:val="28"/>
        </w:rPr>
        <w:t>выше</w:t>
      </w:r>
      <w:r w:rsidRPr="007F4BC3">
        <w:rPr>
          <w:rFonts w:ascii="Times New Roman" w:hAnsi="Times New Roman"/>
          <w:sz w:val="28"/>
          <w:szCs w:val="28"/>
        </w:rPr>
        <w:t xml:space="preserve"> уровня аналогичного периода прошлого года на </w:t>
      </w:r>
      <w:r>
        <w:rPr>
          <w:rFonts w:ascii="Times New Roman" w:hAnsi="Times New Roman"/>
          <w:sz w:val="28"/>
          <w:szCs w:val="28"/>
        </w:rPr>
        <w:t>4,7%;</w:t>
      </w:r>
    </w:p>
    <w:p w:rsidR="0098159D" w:rsidRDefault="00034021" w:rsidP="0098159D">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п</w:t>
      </w:r>
      <w:r w:rsidR="0098159D" w:rsidRPr="00034021">
        <w:rPr>
          <w:rFonts w:ascii="Times New Roman" w:hAnsi="Times New Roman"/>
          <w:sz w:val="28"/>
          <w:szCs w:val="28"/>
        </w:rPr>
        <w:t>роизведено молока</w:t>
      </w:r>
      <w:r w:rsidR="0098159D" w:rsidRPr="007F4BC3">
        <w:rPr>
          <w:rFonts w:ascii="Times New Roman" w:hAnsi="Times New Roman"/>
          <w:sz w:val="28"/>
          <w:szCs w:val="28"/>
        </w:rPr>
        <w:t xml:space="preserve"> </w:t>
      </w:r>
      <w:r w:rsidR="0098159D">
        <w:rPr>
          <w:rFonts w:ascii="Times New Roman" w:hAnsi="Times New Roman"/>
          <w:sz w:val="28"/>
          <w:szCs w:val="28"/>
        </w:rPr>
        <w:t xml:space="preserve">4374,8 </w:t>
      </w:r>
      <w:r>
        <w:rPr>
          <w:rFonts w:ascii="Times New Roman" w:hAnsi="Times New Roman"/>
          <w:sz w:val="28"/>
          <w:szCs w:val="28"/>
        </w:rPr>
        <w:t>тонн</w:t>
      </w:r>
      <w:r w:rsidR="0098159D" w:rsidRPr="007F4BC3">
        <w:rPr>
          <w:rFonts w:ascii="Times New Roman" w:hAnsi="Times New Roman"/>
          <w:sz w:val="28"/>
          <w:szCs w:val="28"/>
        </w:rPr>
        <w:t xml:space="preserve">, что </w:t>
      </w:r>
      <w:r w:rsidR="0098159D">
        <w:rPr>
          <w:rFonts w:ascii="Times New Roman" w:hAnsi="Times New Roman"/>
          <w:sz w:val="28"/>
          <w:szCs w:val="28"/>
        </w:rPr>
        <w:t>ниже</w:t>
      </w:r>
      <w:r w:rsidR="0098159D" w:rsidRPr="007F4BC3">
        <w:rPr>
          <w:rFonts w:ascii="Times New Roman" w:hAnsi="Times New Roman"/>
          <w:sz w:val="28"/>
          <w:szCs w:val="28"/>
        </w:rPr>
        <w:t xml:space="preserve"> уровня аналогичного периода прошлого года на </w:t>
      </w:r>
      <w:r w:rsidR="0098159D">
        <w:rPr>
          <w:rFonts w:ascii="Times New Roman" w:hAnsi="Times New Roman"/>
          <w:sz w:val="28"/>
          <w:szCs w:val="28"/>
        </w:rPr>
        <w:t>0,1</w:t>
      </w:r>
      <w:r w:rsidR="0098159D" w:rsidRPr="007F4BC3">
        <w:rPr>
          <w:rFonts w:ascii="Times New Roman" w:hAnsi="Times New Roman"/>
          <w:sz w:val="28"/>
          <w:szCs w:val="28"/>
        </w:rPr>
        <w:t xml:space="preserve">%, </w:t>
      </w:r>
    </w:p>
    <w:p w:rsidR="0098159D" w:rsidRDefault="0098159D" w:rsidP="0098159D">
      <w:pPr>
        <w:tabs>
          <w:tab w:val="left" w:pos="13545"/>
        </w:tabs>
        <w:spacing w:line="240" w:lineRule="auto"/>
        <w:jc w:val="both"/>
        <w:rPr>
          <w:rFonts w:ascii="Times New Roman" w:hAnsi="Times New Roman"/>
          <w:sz w:val="28"/>
          <w:szCs w:val="28"/>
          <w:lang w:eastAsia="ru-RU"/>
        </w:rPr>
      </w:pPr>
      <w:r>
        <w:rPr>
          <w:rFonts w:ascii="Times New Roman" w:eastAsia="Times New Roman" w:hAnsi="Times New Roman"/>
          <w:sz w:val="28"/>
          <w:szCs w:val="28"/>
          <w:lang w:eastAsia="ar-SA"/>
        </w:rPr>
        <w:t xml:space="preserve">       </w:t>
      </w:r>
      <w:r w:rsidRPr="007F4BC3">
        <w:rPr>
          <w:rFonts w:ascii="Times New Roman" w:eastAsia="Times New Roman" w:hAnsi="Times New Roman"/>
          <w:sz w:val="28"/>
          <w:szCs w:val="28"/>
          <w:lang w:eastAsia="ar-SA"/>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w:t>
      </w:r>
      <w:proofErr w:type="spellStart"/>
      <w:r w:rsidRPr="007F4BC3">
        <w:rPr>
          <w:rFonts w:ascii="Times New Roman" w:eastAsia="Times New Roman" w:hAnsi="Times New Roman"/>
          <w:sz w:val="28"/>
          <w:szCs w:val="28"/>
          <w:lang w:eastAsia="ar-SA"/>
        </w:rPr>
        <w:t>сельхозтоваропроизводителям</w:t>
      </w:r>
      <w:proofErr w:type="spellEnd"/>
      <w:r w:rsidRPr="007F4BC3">
        <w:rPr>
          <w:rFonts w:ascii="Times New Roman" w:eastAsia="Times New Roman" w:hAnsi="Times New Roman"/>
          <w:sz w:val="28"/>
          <w:szCs w:val="28"/>
          <w:lang w:eastAsia="ar-SA"/>
        </w:rPr>
        <w:t xml:space="preserve"> на общую сумму </w:t>
      </w:r>
      <w:r>
        <w:rPr>
          <w:rFonts w:ascii="Times New Roman" w:eastAsia="Times New Roman" w:hAnsi="Times New Roman"/>
          <w:sz w:val="28"/>
          <w:szCs w:val="28"/>
          <w:lang w:eastAsia="ar-SA"/>
        </w:rPr>
        <w:t>3523,6</w:t>
      </w:r>
      <w:r w:rsidRPr="007F4BC3">
        <w:rPr>
          <w:rFonts w:ascii="Times New Roman" w:eastAsia="Times New Roman" w:hAnsi="Times New Roman"/>
          <w:sz w:val="28"/>
          <w:szCs w:val="28"/>
          <w:lang w:eastAsia="ar-SA"/>
        </w:rPr>
        <w:t xml:space="preserve"> тыс. рублей (201</w:t>
      </w:r>
      <w:r>
        <w:rPr>
          <w:rFonts w:ascii="Times New Roman" w:eastAsia="Times New Roman" w:hAnsi="Times New Roman"/>
          <w:sz w:val="28"/>
          <w:szCs w:val="28"/>
          <w:lang w:eastAsia="ar-SA"/>
        </w:rPr>
        <w:t>6</w:t>
      </w:r>
      <w:r w:rsidRPr="007F4BC3">
        <w:rPr>
          <w:rFonts w:ascii="Times New Roman" w:eastAsia="Times New Roman" w:hAnsi="Times New Roman"/>
          <w:sz w:val="28"/>
          <w:szCs w:val="28"/>
          <w:lang w:eastAsia="ar-SA"/>
        </w:rPr>
        <w:t xml:space="preserve"> г. – </w:t>
      </w:r>
      <w:r>
        <w:rPr>
          <w:rFonts w:ascii="Times New Roman" w:eastAsia="Times New Roman" w:hAnsi="Times New Roman"/>
          <w:sz w:val="28"/>
          <w:szCs w:val="28"/>
          <w:lang w:eastAsia="ar-SA"/>
        </w:rPr>
        <w:t>4473,4 тыс. рублей), в том числе</w:t>
      </w:r>
      <w:r w:rsidRPr="007F4BC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2653,0 тыс.</w:t>
      </w:r>
      <w:r w:rsidR="005D173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рублей на </w:t>
      </w:r>
      <w:r w:rsidRPr="00A23349">
        <w:rPr>
          <w:rFonts w:ascii="Times New Roman" w:hAnsi="Times New Roman"/>
          <w:sz w:val="28"/>
          <w:szCs w:val="28"/>
          <w:lang w:eastAsia="ru-RU"/>
        </w:rPr>
        <w:t>реализацию мероприятий</w:t>
      </w:r>
      <w:r>
        <w:rPr>
          <w:rFonts w:ascii="Times New Roman" w:hAnsi="Times New Roman"/>
          <w:sz w:val="28"/>
          <w:szCs w:val="28"/>
          <w:lang w:eastAsia="ru-RU"/>
        </w:rPr>
        <w:t xml:space="preserve"> </w:t>
      </w:r>
      <w:r w:rsidRPr="00A23349">
        <w:rPr>
          <w:rFonts w:ascii="Times New Roman" w:hAnsi="Times New Roman"/>
          <w:sz w:val="28"/>
          <w:szCs w:val="28"/>
          <w:lang w:eastAsia="ru-RU"/>
        </w:rPr>
        <w:t>федеральной целевой программы «Устойчивое развитие сельских территорий на 2014-2017 годы и на период до 2020 года»</w:t>
      </w:r>
      <w:r>
        <w:rPr>
          <w:rFonts w:ascii="Times New Roman" w:hAnsi="Times New Roman"/>
          <w:sz w:val="28"/>
          <w:szCs w:val="28"/>
          <w:lang w:eastAsia="ru-RU"/>
        </w:rPr>
        <w:t xml:space="preserve"> на улучшение жилищных условий граждан. </w:t>
      </w:r>
    </w:p>
    <w:p w:rsidR="0098159D" w:rsidRDefault="0098159D" w:rsidP="0098159D">
      <w:pPr>
        <w:tabs>
          <w:tab w:val="left" w:pos="13545"/>
        </w:tab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w:t>
      </w:r>
      <w:r w:rsidRPr="007F4BC3">
        <w:rPr>
          <w:rFonts w:ascii="Times New Roman" w:eastAsia="Times New Roman" w:hAnsi="Times New Roman"/>
          <w:sz w:val="28"/>
          <w:szCs w:val="28"/>
          <w:lang w:eastAsia="ar-SA"/>
        </w:rPr>
        <w:t xml:space="preserve">осударственная поддержка </w:t>
      </w:r>
      <w:r>
        <w:rPr>
          <w:rFonts w:ascii="Times New Roman" w:eastAsia="Times New Roman" w:hAnsi="Times New Roman"/>
          <w:sz w:val="28"/>
          <w:szCs w:val="28"/>
          <w:lang w:eastAsia="ar-SA"/>
        </w:rPr>
        <w:t xml:space="preserve">в сумме 870,631 тыс. рублей </w:t>
      </w:r>
      <w:r w:rsidRPr="007F4BC3">
        <w:rPr>
          <w:rFonts w:ascii="Times New Roman" w:eastAsia="Times New Roman" w:hAnsi="Times New Roman"/>
          <w:sz w:val="28"/>
          <w:szCs w:val="28"/>
          <w:lang w:eastAsia="ar-SA"/>
        </w:rPr>
        <w:t xml:space="preserve">оказана </w:t>
      </w:r>
      <w:r>
        <w:rPr>
          <w:rFonts w:ascii="Times New Roman" w:eastAsia="Times New Roman" w:hAnsi="Times New Roman"/>
          <w:sz w:val="28"/>
          <w:szCs w:val="28"/>
          <w:lang w:eastAsia="ar-SA"/>
        </w:rPr>
        <w:t>3</w:t>
      </w:r>
      <w:r w:rsidRPr="007F4BC3">
        <w:rPr>
          <w:rFonts w:ascii="Times New Roman" w:eastAsia="Times New Roman" w:hAnsi="Times New Roman"/>
          <w:sz w:val="28"/>
          <w:szCs w:val="28"/>
          <w:lang w:eastAsia="ar-SA"/>
        </w:rPr>
        <w:t xml:space="preserve"> крестьянским </w:t>
      </w:r>
      <w:r>
        <w:rPr>
          <w:rFonts w:ascii="Times New Roman" w:eastAsia="Times New Roman" w:hAnsi="Times New Roman"/>
          <w:sz w:val="28"/>
          <w:szCs w:val="28"/>
          <w:lang w:eastAsia="ar-SA"/>
        </w:rPr>
        <w:t>(</w:t>
      </w:r>
      <w:r w:rsidRPr="007F4BC3">
        <w:rPr>
          <w:rFonts w:ascii="Times New Roman" w:eastAsia="Times New Roman" w:hAnsi="Times New Roman"/>
          <w:sz w:val="28"/>
          <w:szCs w:val="28"/>
          <w:lang w:eastAsia="ar-SA"/>
        </w:rPr>
        <w:t>фермерским</w:t>
      </w:r>
      <w:r>
        <w:rPr>
          <w:rFonts w:ascii="Times New Roman" w:eastAsia="Times New Roman" w:hAnsi="Times New Roman"/>
          <w:sz w:val="28"/>
          <w:szCs w:val="28"/>
          <w:lang w:eastAsia="ar-SA"/>
        </w:rPr>
        <w:t>)</w:t>
      </w:r>
      <w:r w:rsidRPr="007F4BC3">
        <w:rPr>
          <w:rFonts w:ascii="Times New Roman" w:eastAsia="Times New Roman" w:hAnsi="Times New Roman"/>
          <w:sz w:val="28"/>
          <w:szCs w:val="28"/>
          <w:lang w:eastAsia="ar-SA"/>
        </w:rPr>
        <w:t xml:space="preserve"> хозяйствам.</w:t>
      </w:r>
    </w:p>
    <w:p w:rsidR="00894C95" w:rsidRDefault="00E24D5D" w:rsidP="00E007FE">
      <w:pPr>
        <w:spacing w:after="0" w:line="240" w:lineRule="auto"/>
        <w:ind w:firstLine="709"/>
        <w:jc w:val="both"/>
        <w:rPr>
          <w:rFonts w:ascii="Times New Roman" w:eastAsia="Times New Roman" w:hAnsi="Times New Roman" w:cs="Times New Roman"/>
          <w:color w:val="1E1E1E"/>
          <w:sz w:val="28"/>
          <w:szCs w:val="28"/>
          <w:lang w:eastAsia="ru-RU"/>
        </w:rPr>
      </w:pPr>
      <w:r w:rsidRPr="00E24D5D">
        <w:rPr>
          <w:rFonts w:ascii="Times New Roman" w:eastAsia="Times New Roman" w:hAnsi="Times New Roman" w:cs="Times New Roman"/>
          <w:color w:val="1E1E1E"/>
          <w:sz w:val="28"/>
          <w:szCs w:val="28"/>
          <w:lang w:eastAsia="ru-RU"/>
        </w:rPr>
        <w:t xml:space="preserve">На </w:t>
      </w:r>
      <w:r w:rsidR="007B7C35">
        <w:rPr>
          <w:rFonts w:ascii="Times New Roman" w:eastAsia="Times New Roman" w:hAnsi="Times New Roman" w:cs="Times New Roman"/>
          <w:color w:val="1E1E1E"/>
          <w:sz w:val="28"/>
          <w:szCs w:val="28"/>
          <w:lang w:eastAsia="ru-RU"/>
        </w:rPr>
        <w:t>01 января 2018 года</w:t>
      </w:r>
      <w:r w:rsidRPr="00E24D5D">
        <w:rPr>
          <w:rFonts w:ascii="Times New Roman" w:eastAsia="Times New Roman" w:hAnsi="Times New Roman" w:cs="Times New Roman"/>
          <w:color w:val="1E1E1E"/>
          <w:sz w:val="28"/>
          <w:szCs w:val="28"/>
          <w:lang w:eastAsia="ru-RU"/>
        </w:rPr>
        <w:t xml:space="preserve"> в районе работа</w:t>
      </w:r>
      <w:r w:rsidR="007B7C35">
        <w:rPr>
          <w:rFonts w:ascii="Times New Roman" w:eastAsia="Times New Roman" w:hAnsi="Times New Roman" w:cs="Times New Roman"/>
          <w:color w:val="1E1E1E"/>
          <w:sz w:val="28"/>
          <w:szCs w:val="28"/>
          <w:lang w:eastAsia="ru-RU"/>
        </w:rPr>
        <w:t>ли</w:t>
      </w:r>
      <w:r w:rsidRPr="00E24D5D">
        <w:rPr>
          <w:rFonts w:ascii="Times New Roman" w:eastAsia="Times New Roman" w:hAnsi="Times New Roman" w:cs="Times New Roman"/>
          <w:color w:val="1E1E1E"/>
          <w:sz w:val="28"/>
          <w:szCs w:val="28"/>
          <w:lang w:eastAsia="ru-RU"/>
        </w:rPr>
        <w:t xml:space="preserve"> </w:t>
      </w:r>
      <w:r w:rsidR="003D35A8">
        <w:rPr>
          <w:rFonts w:ascii="Times New Roman" w:eastAsia="Times New Roman" w:hAnsi="Times New Roman" w:cs="Times New Roman"/>
          <w:color w:val="1E1E1E"/>
          <w:sz w:val="28"/>
          <w:szCs w:val="28"/>
          <w:lang w:eastAsia="ru-RU"/>
        </w:rPr>
        <w:t>106</w:t>
      </w:r>
      <w:r w:rsidRPr="00E24D5D">
        <w:rPr>
          <w:rFonts w:ascii="Times New Roman" w:eastAsia="Times New Roman" w:hAnsi="Times New Roman" w:cs="Times New Roman"/>
          <w:color w:val="1E1E1E"/>
          <w:sz w:val="28"/>
          <w:szCs w:val="28"/>
          <w:lang w:eastAsia="ru-RU"/>
        </w:rPr>
        <w:t xml:space="preserve"> предприятий малого бизнеса и </w:t>
      </w:r>
      <w:r w:rsidR="00894C95">
        <w:rPr>
          <w:rFonts w:ascii="Times New Roman" w:eastAsia="Times New Roman" w:hAnsi="Times New Roman" w:cs="Times New Roman"/>
          <w:color w:val="1E1E1E"/>
          <w:sz w:val="28"/>
          <w:szCs w:val="28"/>
          <w:lang w:eastAsia="ru-RU"/>
        </w:rPr>
        <w:t>360</w:t>
      </w:r>
      <w:r w:rsidRPr="00E24D5D">
        <w:rPr>
          <w:rFonts w:ascii="Times New Roman" w:eastAsia="Times New Roman" w:hAnsi="Times New Roman" w:cs="Times New Roman"/>
          <w:color w:val="1E1E1E"/>
          <w:sz w:val="28"/>
          <w:szCs w:val="28"/>
          <w:lang w:eastAsia="ru-RU"/>
        </w:rPr>
        <w:t xml:space="preserve"> индивидуальных предпринимателя. </w:t>
      </w:r>
      <w:r w:rsidRPr="00E24D5D">
        <w:rPr>
          <w:rFonts w:ascii="Times New Roman" w:eastAsia="Times New Roman" w:hAnsi="Times New Roman" w:cs="Times New Roman"/>
          <w:color w:val="1E1E1E"/>
          <w:spacing w:val="7"/>
          <w:sz w:val="28"/>
          <w:szCs w:val="28"/>
          <w:lang w:eastAsia="ru-RU"/>
        </w:rPr>
        <w:t xml:space="preserve">Данный сектор экономики обеспечивает работой </w:t>
      </w:r>
      <w:r w:rsidR="00894C95">
        <w:rPr>
          <w:rFonts w:ascii="Times New Roman" w:eastAsia="Times New Roman" w:hAnsi="Times New Roman" w:cs="Times New Roman"/>
          <w:color w:val="1E1E1E"/>
          <w:spacing w:val="7"/>
          <w:sz w:val="28"/>
          <w:szCs w:val="28"/>
          <w:lang w:eastAsia="ru-RU"/>
        </w:rPr>
        <w:t xml:space="preserve">17 </w:t>
      </w:r>
      <w:r w:rsidRPr="00E24D5D">
        <w:rPr>
          <w:rFonts w:ascii="Times New Roman" w:eastAsia="Times New Roman" w:hAnsi="Times New Roman" w:cs="Times New Roman"/>
          <w:color w:val="1E1E1E"/>
          <w:spacing w:val="7"/>
          <w:sz w:val="28"/>
          <w:szCs w:val="28"/>
          <w:lang w:eastAsia="ru-RU"/>
        </w:rPr>
        <w:t xml:space="preserve">% </w:t>
      </w:r>
      <w:r w:rsidR="00894C95">
        <w:rPr>
          <w:rFonts w:ascii="Times New Roman" w:eastAsia="Times New Roman" w:hAnsi="Times New Roman" w:cs="Times New Roman"/>
          <w:color w:val="1E1E1E"/>
          <w:spacing w:val="7"/>
          <w:sz w:val="28"/>
          <w:szCs w:val="28"/>
          <w:lang w:eastAsia="ru-RU"/>
        </w:rPr>
        <w:t>в общей численности работающего</w:t>
      </w:r>
      <w:r w:rsidRPr="00E24D5D">
        <w:rPr>
          <w:rFonts w:ascii="Times New Roman" w:eastAsia="Times New Roman" w:hAnsi="Times New Roman" w:cs="Times New Roman"/>
          <w:color w:val="1E1E1E"/>
          <w:spacing w:val="7"/>
          <w:sz w:val="28"/>
          <w:szCs w:val="28"/>
          <w:lang w:eastAsia="ru-RU"/>
        </w:rPr>
        <w:t xml:space="preserve"> населения.</w:t>
      </w:r>
      <w:r w:rsidR="00E007FE">
        <w:rPr>
          <w:rFonts w:ascii="Times New Roman" w:eastAsia="Times New Roman" w:hAnsi="Times New Roman" w:cs="Times New Roman"/>
          <w:color w:val="1E1E1E"/>
          <w:spacing w:val="7"/>
          <w:sz w:val="28"/>
          <w:szCs w:val="28"/>
          <w:lang w:eastAsia="ru-RU"/>
        </w:rPr>
        <w:t xml:space="preserve"> </w:t>
      </w:r>
      <w:r w:rsidRPr="00E24D5D">
        <w:rPr>
          <w:rFonts w:ascii="Times New Roman" w:eastAsia="Times New Roman" w:hAnsi="Times New Roman" w:cs="Times New Roman"/>
          <w:color w:val="1E1E1E"/>
          <w:spacing w:val="7"/>
          <w:sz w:val="28"/>
          <w:szCs w:val="28"/>
          <w:lang w:eastAsia="ru-RU"/>
        </w:rPr>
        <w:t xml:space="preserve">В районе действует </w:t>
      </w:r>
      <w:r w:rsidR="00894C95">
        <w:rPr>
          <w:rFonts w:ascii="Times New Roman" w:eastAsia="Times New Roman" w:hAnsi="Times New Roman" w:cs="Times New Roman"/>
          <w:color w:val="1E1E1E"/>
          <w:spacing w:val="7"/>
          <w:sz w:val="28"/>
          <w:szCs w:val="28"/>
          <w:lang w:eastAsia="ru-RU"/>
        </w:rPr>
        <w:t>194</w:t>
      </w:r>
      <w:r w:rsidRPr="00E24D5D">
        <w:rPr>
          <w:rFonts w:ascii="Times New Roman" w:eastAsia="Times New Roman" w:hAnsi="Times New Roman" w:cs="Times New Roman"/>
          <w:color w:val="1E1E1E"/>
          <w:spacing w:val="7"/>
          <w:sz w:val="28"/>
          <w:szCs w:val="28"/>
          <w:lang w:eastAsia="ru-RU"/>
        </w:rPr>
        <w:t xml:space="preserve"> объекта торговой сети. </w:t>
      </w:r>
      <w:r w:rsidRPr="00E24D5D">
        <w:rPr>
          <w:rFonts w:ascii="Times New Roman" w:eastAsia="Times New Roman" w:hAnsi="Times New Roman" w:cs="Times New Roman"/>
          <w:color w:val="1E1E1E"/>
          <w:sz w:val="28"/>
          <w:szCs w:val="28"/>
          <w:lang w:eastAsia="ru-RU"/>
        </w:rPr>
        <w:t xml:space="preserve">Розничный товарооборот по сравнению с предыдущим годом вырос на </w:t>
      </w:r>
      <w:r w:rsidR="00894C95">
        <w:rPr>
          <w:rFonts w:ascii="Times New Roman" w:eastAsia="Times New Roman" w:hAnsi="Times New Roman" w:cs="Times New Roman"/>
          <w:color w:val="1E1E1E"/>
          <w:sz w:val="28"/>
          <w:szCs w:val="28"/>
          <w:lang w:eastAsia="ru-RU"/>
        </w:rPr>
        <w:t>27,8</w:t>
      </w:r>
      <w:r w:rsidRPr="00E24D5D">
        <w:rPr>
          <w:rFonts w:ascii="Times New Roman" w:eastAsia="Times New Roman" w:hAnsi="Times New Roman" w:cs="Times New Roman"/>
          <w:color w:val="1E1E1E"/>
          <w:sz w:val="28"/>
          <w:szCs w:val="28"/>
          <w:lang w:eastAsia="ru-RU"/>
        </w:rPr>
        <w:t xml:space="preserve"> %, и составил </w:t>
      </w:r>
      <w:r w:rsidR="00894C95">
        <w:rPr>
          <w:rFonts w:ascii="Times New Roman" w:eastAsia="Times New Roman" w:hAnsi="Times New Roman" w:cs="Times New Roman"/>
          <w:color w:val="1E1E1E"/>
          <w:sz w:val="28"/>
          <w:szCs w:val="28"/>
          <w:lang w:eastAsia="ru-RU"/>
        </w:rPr>
        <w:t>501,8</w:t>
      </w:r>
      <w:r w:rsidRPr="00E24D5D">
        <w:rPr>
          <w:rFonts w:ascii="Times New Roman" w:eastAsia="Times New Roman" w:hAnsi="Times New Roman" w:cs="Times New Roman"/>
          <w:color w:val="1E1E1E"/>
          <w:sz w:val="28"/>
          <w:szCs w:val="28"/>
          <w:lang w:eastAsia="ru-RU"/>
        </w:rPr>
        <w:t xml:space="preserve"> млн. рублей. </w:t>
      </w:r>
    </w:p>
    <w:p w:rsidR="00E24D5D" w:rsidRPr="00E24D5D" w:rsidRDefault="00E24D5D" w:rsidP="00E007FE">
      <w:pPr>
        <w:spacing w:after="0" w:line="240" w:lineRule="auto"/>
        <w:ind w:firstLine="709"/>
        <w:jc w:val="both"/>
        <w:rPr>
          <w:rFonts w:ascii="Arial" w:eastAsia="Times New Roman" w:hAnsi="Arial" w:cs="Arial"/>
          <w:color w:val="1E1E1E"/>
          <w:sz w:val="21"/>
          <w:szCs w:val="21"/>
          <w:lang w:eastAsia="ru-RU"/>
        </w:rPr>
      </w:pPr>
      <w:r w:rsidRPr="00E24D5D">
        <w:rPr>
          <w:rFonts w:ascii="Times New Roman" w:eastAsia="Times New Roman" w:hAnsi="Times New Roman" w:cs="Times New Roman"/>
          <w:color w:val="1E1E1E"/>
          <w:sz w:val="28"/>
          <w:szCs w:val="28"/>
          <w:lang w:eastAsia="ru-RU"/>
        </w:rPr>
        <w:t>С 20</w:t>
      </w:r>
      <w:r w:rsidR="00894C95">
        <w:rPr>
          <w:rFonts w:ascii="Times New Roman" w:eastAsia="Times New Roman" w:hAnsi="Times New Roman" w:cs="Times New Roman"/>
          <w:color w:val="1E1E1E"/>
          <w:sz w:val="28"/>
          <w:szCs w:val="28"/>
          <w:lang w:eastAsia="ru-RU"/>
        </w:rPr>
        <w:t>17</w:t>
      </w:r>
      <w:r w:rsidRPr="00E24D5D">
        <w:rPr>
          <w:rFonts w:ascii="Times New Roman" w:eastAsia="Times New Roman" w:hAnsi="Times New Roman" w:cs="Times New Roman"/>
          <w:color w:val="1E1E1E"/>
          <w:sz w:val="28"/>
          <w:szCs w:val="28"/>
          <w:lang w:eastAsia="ru-RU"/>
        </w:rPr>
        <w:t xml:space="preserve"> года оказывает услуги по подготовке пакета документов на получение </w:t>
      </w:r>
      <w:r w:rsidR="00894C95">
        <w:rPr>
          <w:rFonts w:ascii="Times New Roman" w:eastAsia="Times New Roman" w:hAnsi="Times New Roman" w:cs="Times New Roman"/>
          <w:color w:val="1E1E1E"/>
          <w:sz w:val="28"/>
          <w:szCs w:val="28"/>
          <w:lang w:eastAsia="ru-RU"/>
        </w:rPr>
        <w:t>займов</w:t>
      </w:r>
      <w:r w:rsidRPr="00E24D5D">
        <w:rPr>
          <w:rFonts w:ascii="Times New Roman" w:eastAsia="Times New Roman" w:hAnsi="Times New Roman" w:cs="Times New Roman"/>
          <w:color w:val="1E1E1E"/>
          <w:sz w:val="28"/>
          <w:szCs w:val="28"/>
          <w:lang w:eastAsia="ru-RU"/>
        </w:rPr>
        <w:t>, сдаче налоговых деклараций, бухгалтерскому учету</w:t>
      </w:r>
      <w:r w:rsidR="00E007FE">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lang w:eastAsia="ru-RU"/>
        </w:rPr>
        <w:t>центр поддержки</w:t>
      </w:r>
      <w:r w:rsidR="00E007FE">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lang w:eastAsia="ru-RU"/>
        </w:rPr>
        <w:t xml:space="preserve">предпринимательства. В 2017 году оказано содействие индивидуальным предпринимателям в получении займов на сумму </w:t>
      </w:r>
      <w:r w:rsidR="00894C95">
        <w:rPr>
          <w:rFonts w:ascii="Times New Roman" w:eastAsia="Times New Roman" w:hAnsi="Times New Roman" w:cs="Times New Roman"/>
          <w:color w:val="1E1E1E"/>
          <w:sz w:val="28"/>
          <w:szCs w:val="28"/>
          <w:lang w:eastAsia="ru-RU"/>
        </w:rPr>
        <w:t>1,5</w:t>
      </w:r>
      <w:r w:rsidRPr="00E24D5D">
        <w:rPr>
          <w:rFonts w:ascii="Times New Roman" w:eastAsia="Times New Roman" w:hAnsi="Times New Roman" w:cs="Times New Roman"/>
          <w:color w:val="1E1E1E"/>
          <w:sz w:val="28"/>
          <w:szCs w:val="28"/>
          <w:lang w:eastAsia="ru-RU"/>
        </w:rPr>
        <w:t xml:space="preserve"> млн. руб.</w:t>
      </w:r>
    </w:p>
    <w:p w:rsidR="008A196A" w:rsidRDefault="00E24D5D" w:rsidP="00E007FE">
      <w:pPr>
        <w:spacing w:after="0" w:line="240" w:lineRule="auto"/>
        <w:ind w:firstLine="709"/>
        <w:jc w:val="both"/>
        <w:rPr>
          <w:rFonts w:ascii="Times New Roman" w:eastAsia="Times New Roman" w:hAnsi="Times New Roman" w:cs="Times New Roman"/>
          <w:color w:val="1E1E1E"/>
          <w:sz w:val="28"/>
          <w:szCs w:val="28"/>
          <w:lang w:eastAsia="ru-RU"/>
        </w:rPr>
      </w:pPr>
      <w:r w:rsidRPr="00E24D5D">
        <w:rPr>
          <w:rFonts w:ascii="Times New Roman" w:eastAsia="Times New Roman" w:hAnsi="Times New Roman" w:cs="Times New Roman"/>
          <w:color w:val="1E1E1E"/>
          <w:sz w:val="28"/>
          <w:szCs w:val="28"/>
          <w:lang w:eastAsia="ru-RU"/>
        </w:rPr>
        <w:t>В рамках празднования Дня российского предпринимательства 2</w:t>
      </w:r>
      <w:r w:rsidR="008A196A">
        <w:rPr>
          <w:rFonts w:ascii="Times New Roman" w:eastAsia="Times New Roman" w:hAnsi="Times New Roman" w:cs="Times New Roman"/>
          <w:color w:val="1E1E1E"/>
          <w:sz w:val="28"/>
          <w:szCs w:val="28"/>
          <w:lang w:eastAsia="ru-RU"/>
        </w:rPr>
        <w:t>4</w:t>
      </w:r>
      <w:r w:rsidRPr="00E24D5D">
        <w:rPr>
          <w:rFonts w:ascii="Times New Roman" w:eastAsia="Times New Roman" w:hAnsi="Times New Roman" w:cs="Times New Roman"/>
          <w:color w:val="1E1E1E"/>
          <w:sz w:val="28"/>
          <w:szCs w:val="28"/>
          <w:lang w:eastAsia="ru-RU"/>
        </w:rPr>
        <w:t xml:space="preserve"> мая 2017 года в </w:t>
      </w:r>
      <w:r w:rsidR="000F027B">
        <w:rPr>
          <w:rFonts w:ascii="Times New Roman" w:eastAsia="Times New Roman" w:hAnsi="Times New Roman" w:cs="Times New Roman"/>
          <w:color w:val="1E1E1E"/>
          <w:sz w:val="28"/>
          <w:szCs w:val="28"/>
          <w:lang w:eastAsia="ru-RU"/>
        </w:rPr>
        <w:t>районе</w:t>
      </w:r>
      <w:r w:rsidRPr="00E24D5D">
        <w:rPr>
          <w:rFonts w:ascii="Times New Roman" w:eastAsia="Times New Roman" w:hAnsi="Times New Roman" w:cs="Times New Roman"/>
          <w:color w:val="1E1E1E"/>
          <w:sz w:val="28"/>
          <w:szCs w:val="28"/>
          <w:lang w:eastAsia="ru-RU"/>
        </w:rPr>
        <w:t xml:space="preserve"> прошл</w:t>
      </w:r>
      <w:r w:rsidR="008A196A">
        <w:rPr>
          <w:rFonts w:ascii="Times New Roman" w:eastAsia="Times New Roman" w:hAnsi="Times New Roman" w:cs="Times New Roman"/>
          <w:color w:val="1E1E1E"/>
          <w:sz w:val="28"/>
          <w:szCs w:val="28"/>
          <w:lang w:eastAsia="ru-RU"/>
        </w:rPr>
        <w:t>о торжественное мероприятие.</w:t>
      </w:r>
    </w:p>
    <w:p w:rsidR="00E24D5D" w:rsidRPr="00E24D5D" w:rsidRDefault="008A196A" w:rsidP="00E007FE">
      <w:pPr>
        <w:spacing w:after="0" w:line="240" w:lineRule="auto"/>
        <w:ind w:firstLine="709"/>
        <w:jc w:val="both"/>
        <w:rPr>
          <w:rFonts w:ascii="Arial" w:eastAsia="Times New Roman" w:hAnsi="Arial" w:cs="Arial"/>
          <w:color w:val="1E1E1E"/>
          <w:sz w:val="21"/>
          <w:szCs w:val="21"/>
          <w:lang w:eastAsia="ru-RU"/>
        </w:rPr>
      </w:pPr>
      <w:r>
        <w:rPr>
          <w:rFonts w:ascii="Times New Roman" w:eastAsia="Times New Roman" w:hAnsi="Times New Roman" w:cs="Times New Roman"/>
          <w:color w:val="1E1E1E"/>
          <w:sz w:val="28"/>
          <w:szCs w:val="28"/>
          <w:lang w:eastAsia="ru-RU"/>
        </w:rPr>
        <w:t>В</w:t>
      </w:r>
      <w:r w:rsidR="00E24D5D" w:rsidRPr="00E24D5D">
        <w:rPr>
          <w:rFonts w:ascii="Times New Roman" w:eastAsia="Times New Roman" w:hAnsi="Times New Roman" w:cs="Times New Roman"/>
          <w:color w:val="1E1E1E"/>
          <w:sz w:val="28"/>
          <w:szCs w:val="28"/>
          <w:lang w:eastAsia="ru-RU"/>
        </w:rPr>
        <w:t xml:space="preserve"> </w:t>
      </w:r>
      <w:r w:rsidR="000F027B">
        <w:rPr>
          <w:rFonts w:ascii="Times New Roman" w:eastAsia="Times New Roman" w:hAnsi="Times New Roman" w:cs="Times New Roman"/>
          <w:color w:val="1E1E1E"/>
          <w:sz w:val="28"/>
          <w:szCs w:val="28"/>
          <w:lang w:eastAsia="ru-RU"/>
        </w:rPr>
        <w:t>мае</w:t>
      </w:r>
      <w:r w:rsidR="00E24D5D" w:rsidRPr="00E24D5D">
        <w:rPr>
          <w:rFonts w:ascii="Times New Roman" w:eastAsia="Times New Roman" w:hAnsi="Times New Roman" w:cs="Times New Roman"/>
          <w:color w:val="1E1E1E"/>
          <w:sz w:val="28"/>
          <w:szCs w:val="28"/>
          <w:lang w:eastAsia="ru-RU"/>
        </w:rPr>
        <w:t xml:space="preserve"> 2017 года состоялся ежегодный конкурс «Лучший предприниматель года», были</w:t>
      </w:r>
      <w:r w:rsidR="00E007FE">
        <w:rPr>
          <w:rFonts w:ascii="Times New Roman" w:eastAsia="Times New Roman" w:hAnsi="Times New Roman" w:cs="Times New Roman"/>
          <w:color w:val="1E1E1E"/>
          <w:sz w:val="28"/>
          <w:szCs w:val="28"/>
          <w:lang w:eastAsia="ru-RU"/>
        </w:rPr>
        <w:t xml:space="preserve"> </w:t>
      </w:r>
      <w:r w:rsidR="00E24D5D" w:rsidRPr="00E24D5D">
        <w:rPr>
          <w:rFonts w:ascii="Times New Roman" w:eastAsia="Times New Roman" w:hAnsi="Times New Roman" w:cs="Times New Roman"/>
          <w:color w:val="1E1E1E"/>
          <w:sz w:val="28"/>
          <w:szCs w:val="28"/>
          <w:lang w:eastAsia="ru-RU"/>
        </w:rPr>
        <w:t>награждены</w:t>
      </w:r>
      <w:r w:rsidR="00E007FE">
        <w:rPr>
          <w:rFonts w:ascii="Times New Roman" w:eastAsia="Times New Roman" w:hAnsi="Times New Roman" w:cs="Times New Roman"/>
          <w:color w:val="1E1E1E"/>
          <w:sz w:val="28"/>
          <w:szCs w:val="28"/>
          <w:lang w:eastAsia="ru-RU"/>
        </w:rPr>
        <w:t xml:space="preserve"> </w:t>
      </w:r>
      <w:r w:rsidR="00E24D5D" w:rsidRPr="00E24D5D">
        <w:rPr>
          <w:rFonts w:ascii="Times New Roman" w:eastAsia="Times New Roman" w:hAnsi="Times New Roman" w:cs="Times New Roman"/>
          <w:color w:val="1E1E1E"/>
          <w:sz w:val="28"/>
          <w:szCs w:val="28"/>
          <w:lang w:eastAsia="ru-RU"/>
        </w:rPr>
        <w:t>лучшие</w:t>
      </w:r>
      <w:r w:rsidR="00E007FE">
        <w:rPr>
          <w:rFonts w:ascii="Times New Roman" w:eastAsia="Times New Roman" w:hAnsi="Times New Roman" w:cs="Times New Roman"/>
          <w:color w:val="1E1E1E"/>
          <w:sz w:val="28"/>
          <w:szCs w:val="28"/>
          <w:lang w:eastAsia="ru-RU"/>
        </w:rPr>
        <w:t xml:space="preserve"> </w:t>
      </w:r>
      <w:r w:rsidR="00E24D5D" w:rsidRPr="00E24D5D">
        <w:rPr>
          <w:rFonts w:ascii="Times New Roman" w:eastAsia="Times New Roman" w:hAnsi="Times New Roman" w:cs="Times New Roman"/>
          <w:color w:val="1E1E1E"/>
          <w:sz w:val="28"/>
          <w:szCs w:val="28"/>
          <w:lang w:eastAsia="ru-RU"/>
        </w:rPr>
        <w:t>представители малого бизнеса за развитие отрасли, культуру обслуживания и оказание спонсорской и благотворительной помощи.</w:t>
      </w:r>
    </w:p>
    <w:p w:rsidR="00E24D5D" w:rsidRPr="00E24D5D" w:rsidRDefault="00E24D5D" w:rsidP="00E24D5D">
      <w:pPr>
        <w:spacing w:after="0" w:line="240" w:lineRule="auto"/>
        <w:ind w:firstLine="150"/>
        <w:jc w:val="both"/>
        <w:rPr>
          <w:rFonts w:ascii="Arial" w:eastAsia="Times New Roman" w:hAnsi="Arial" w:cs="Arial"/>
          <w:color w:val="1E1E1E"/>
          <w:sz w:val="21"/>
          <w:szCs w:val="21"/>
          <w:lang w:eastAsia="ru-RU"/>
        </w:rPr>
      </w:pPr>
      <w:r w:rsidRPr="00E24D5D">
        <w:rPr>
          <w:rFonts w:ascii="Arial" w:eastAsia="Times New Roman" w:hAnsi="Arial" w:cs="Arial"/>
          <w:color w:val="1E1E1E"/>
          <w:sz w:val="21"/>
          <w:szCs w:val="21"/>
          <w:lang w:eastAsia="ru-RU"/>
        </w:rPr>
        <w:t> </w:t>
      </w:r>
    </w:p>
    <w:p w:rsidR="00E24D5D" w:rsidRPr="00E24D5D" w:rsidRDefault="00E24D5D" w:rsidP="0023368A">
      <w:pPr>
        <w:spacing w:after="0" w:line="240" w:lineRule="auto"/>
        <w:ind w:firstLine="851"/>
        <w:jc w:val="both"/>
        <w:rPr>
          <w:rFonts w:ascii="Arial" w:eastAsia="Times New Roman" w:hAnsi="Arial" w:cs="Arial"/>
          <w:color w:val="1E1E1E"/>
          <w:sz w:val="21"/>
          <w:szCs w:val="21"/>
          <w:lang w:eastAsia="ru-RU"/>
        </w:rPr>
      </w:pPr>
      <w:r w:rsidRPr="00E24D5D">
        <w:rPr>
          <w:rFonts w:ascii="Times New Roman" w:eastAsia="Times New Roman" w:hAnsi="Times New Roman" w:cs="Times New Roman"/>
          <w:color w:val="1E1E1E"/>
          <w:sz w:val="28"/>
          <w:szCs w:val="28"/>
          <w:lang w:eastAsia="ru-RU"/>
        </w:rPr>
        <w:t>Уровень жизни населения являются основным индикатором степени благосостояния общества и прямым отражением процессов, происходящих в реальном секторе экономики.</w:t>
      </w:r>
    </w:p>
    <w:p w:rsidR="0023368A" w:rsidRDefault="00E24D5D" w:rsidP="0023368A">
      <w:pPr>
        <w:spacing w:after="0" w:line="240" w:lineRule="auto"/>
        <w:ind w:firstLine="851"/>
        <w:jc w:val="both"/>
        <w:rPr>
          <w:rFonts w:ascii="Times New Roman" w:eastAsia="Times New Roman" w:hAnsi="Times New Roman" w:cs="Times New Roman"/>
          <w:color w:val="1E1E1E"/>
          <w:spacing w:val="7"/>
          <w:sz w:val="28"/>
          <w:szCs w:val="28"/>
          <w:lang w:eastAsia="ru-RU"/>
        </w:rPr>
      </w:pPr>
      <w:r w:rsidRPr="00E24D5D">
        <w:rPr>
          <w:rFonts w:ascii="Times New Roman" w:eastAsia="Times New Roman" w:hAnsi="Times New Roman" w:cs="Times New Roman"/>
          <w:color w:val="1E1E1E"/>
          <w:spacing w:val="7"/>
          <w:sz w:val="28"/>
          <w:szCs w:val="28"/>
          <w:lang w:eastAsia="ru-RU"/>
        </w:rPr>
        <w:t xml:space="preserve">За 2017 год среднемесячная заработная плата в целом по району составила </w:t>
      </w:r>
      <w:r w:rsidR="0023368A">
        <w:rPr>
          <w:rFonts w:ascii="Times New Roman" w:eastAsia="Times New Roman" w:hAnsi="Times New Roman" w:cs="Times New Roman"/>
          <w:color w:val="1E1E1E"/>
          <w:spacing w:val="7"/>
          <w:sz w:val="28"/>
          <w:szCs w:val="28"/>
          <w:lang w:eastAsia="ru-RU"/>
        </w:rPr>
        <w:t xml:space="preserve">21970 </w:t>
      </w:r>
      <w:r w:rsidRPr="00E24D5D">
        <w:rPr>
          <w:rFonts w:ascii="Times New Roman" w:eastAsia="Times New Roman" w:hAnsi="Times New Roman" w:cs="Times New Roman"/>
          <w:color w:val="1E1E1E"/>
          <w:spacing w:val="7"/>
          <w:sz w:val="28"/>
          <w:szCs w:val="28"/>
          <w:lang w:eastAsia="ru-RU"/>
        </w:rPr>
        <w:t xml:space="preserve">рублей, что выше уровня 2016 года на </w:t>
      </w:r>
      <w:r w:rsidR="0023368A">
        <w:rPr>
          <w:rFonts w:ascii="Times New Roman" w:eastAsia="Times New Roman" w:hAnsi="Times New Roman" w:cs="Times New Roman"/>
          <w:color w:val="1E1E1E"/>
          <w:spacing w:val="7"/>
          <w:sz w:val="28"/>
          <w:szCs w:val="28"/>
          <w:lang w:eastAsia="ru-RU"/>
        </w:rPr>
        <w:t>4,9 %.</w:t>
      </w:r>
    </w:p>
    <w:p w:rsidR="00E24D5D" w:rsidRPr="00E24D5D" w:rsidRDefault="00E24D5D" w:rsidP="0023368A">
      <w:pPr>
        <w:spacing w:after="0" w:line="240" w:lineRule="auto"/>
        <w:ind w:firstLine="851"/>
        <w:jc w:val="both"/>
        <w:rPr>
          <w:rFonts w:ascii="Arial" w:eastAsia="Times New Roman" w:hAnsi="Arial" w:cs="Arial"/>
          <w:color w:val="1E1E1E"/>
          <w:sz w:val="21"/>
          <w:szCs w:val="21"/>
          <w:lang w:eastAsia="ru-RU"/>
        </w:rPr>
      </w:pPr>
      <w:r w:rsidRPr="00E24D5D">
        <w:rPr>
          <w:rFonts w:ascii="Times New Roman" w:eastAsia="Times New Roman" w:hAnsi="Times New Roman" w:cs="Times New Roman"/>
          <w:color w:val="1E1E1E"/>
          <w:sz w:val="28"/>
          <w:szCs w:val="28"/>
          <w:lang w:eastAsia="ru-RU"/>
        </w:rPr>
        <w:t>Работа по повышению и легализации заработной платы в районе остается для администрации одним из основных приоритетов и должна быть предметом совместных усилий, тесного сотрудничества и взаимодействия всех структур, имеющих к этому отношение.</w:t>
      </w:r>
      <w:r w:rsidR="00E007FE">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Согласно принятому федеральному закону, с 1 января</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2018</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года</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минимальный</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размер оплаты труда повышен на 21,7%, и составляет</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9489 рублей.</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С 1 мая текущего года</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МРОТ будет приравнен к величине прожиточного минимума - 11163 руб., с дальнейшей ежегодной</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корректировкой.</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Это будет способствовать повышению заработной платы и реальных</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доходов</w:t>
      </w:r>
      <w:r w:rsidR="00E007FE">
        <w:rPr>
          <w:rFonts w:ascii="Times New Roman" w:eastAsia="Times New Roman" w:hAnsi="Times New Roman" w:cs="Times New Roman"/>
          <w:color w:val="1E1E1E"/>
          <w:sz w:val="28"/>
          <w:szCs w:val="28"/>
          <w:shd w:val="clear" w:color="auto" w:fill="FFFFFF"/>
          <w:lang w:eastAsia="ru-RU"/>
        </w:rPr>
        <w:t xml:space="preserve"> </w:t>
      </w:r>
      <w:r w:rsidRPr="00E24D5D">
        <w:rPr>
          <w:rFonts w:ascii="Times New Roman" w:eastAsia="Times New Roman" w:hAnsi="Times New Roman" w:cs="Times New Roman"/>
          <w:color w:val="1E1E1E"/>
          <w:sz w:val="28"/>
          <w:szCs w:val="28"/>
          <w:shd w:val="clear" w:color="auto" w:fill="FFFFFF"/>
          <w:lang w:eastAsia="ru-RU"/>
        </w:rPr>
        <w:t>населения, ни у одного работающего человека зарплата не должна быть меньше.</w:t>
      </w:r>
    </w:p>
    <w:p w:rsidR="00E24D5D" w:rsidRPr="00E24D5D" w:rsidRDefault="00E24D5D" w:rsidP="0023368A">
      <w:pPr>
        <w:spacing w:after="0" w:line="240" w:lineRule="auto"/>
        <w:ind w:firstLine="709"/>
        <w:jc w:val="both"/>
        <w:rPr>
          <w:rFonts w:ascii="Arial" w:eastAsia="Times New Roman" w:hAnsi="Arial" w:cs="Arial"/>
          <w:color w:val="1E1E1E"/>
          <w:sz w:val="21"/>
          <w:szCs w:val="21"/>
          <w:lang w:eastAsia="ru-RU"/>
        </w:rPr>
      </w:pPr>
      <w:r w:rsidRPr="00E24D5D">
        <w:rPr>
          <w:rFonts w:ascii="Times New Roman" w:eastAsia="Times New Roman" w:hAnsi="Times New Roman" w:cs="Times New Roman"/>
          <w:color w:val="1E1E1E"/>
          <w:sz w:val="28"/>
          <w:szCs w:val="28"/>
          <w:lang w:eastAsia="ru-RU"/>
        </w:rPr>
        <w:t>Демографическая ситуация в 2017 году характеризуется продолжающимся процессом естественно</w:t>
      </w:r>
      <w:r w:rsidR="00CD5632">
        <w:rPr>
          <w:rFonts w:ascii="Times New Roman" w:eastAsia="Times New Roman" w:hAnsi="Times New Roman" w:cs="Times New Roman"/>
          <w:color w:val="1E1E1E"/>
          <w:sz w:val="28"/>
          <w:szCs w:val="28"/>
          <w:lang w:eastAsia="ru-RU"/>
        </w:rPr>
        <w:t>го прироста</w:t>
      </w:r>
      <w:r w:rsidRPr="00E24D5D">
        <w:rPr>
          <w:rFonts w:ascii="Times New Roman" w:eastAsia="Times New Roman" w:hAnsi="Times New Roman" w:cs="Times New Roman"/>
          <w:color w:val="1E1E1E"/>
          <w:sz w:val="28"/>
          <w:szCs w:val="28"/>
          <w:lang w:eastAsia="ru-RU"/>
        </w:rPr>
        <w:t xml:space="preserve"> населения: родилось </w:t>
      </w:r>
      <w:r w:rsidR="00CD5632">
        <w:rPr>
          <w:rFonts w:ascii="Times New Roman" w:eastAsia="Times New Roman" w:hAnsi="Times New Roman" w:cs="Times New Roman"/>
          <w:color w:val="1E1E1E"/>
          <w:sz w:val="28"/>
          <w:szCs w:val="28"/>
          <w:lang w:eastAsia="ru-RU"/>
        </w:rPr>
        <w:t>185</w:t>
      </w:r>
      <w:r w:rsidRPr="00E24D5D">
        <w:rPr>
          <w:rFonts w:ascii="Times New Roman" w:eastAsia="Times New Roman" w:hAnsi="Times New Roman" w:cs="Times New Roman"/>
          <w:color w:val="1E1E1E"/>
          <w:sz w:val="28"/>
          <w:szCs w:val="28"/>
          <w:lang w:eastAsia="ru-RU"/>
        </w:rPr>
        <w:t xml:space="preserve"> детей, умерло </w:t>
      </w:r>
      <w:r w:rsidR="00CD5632">
        <w:rPr>
          <w:rFonts w:ascii="Times New Roman" w:eastAsia="Times New Roman" w:hAnsi="Times New Roman" w:cs="Times New Roman"/>
          <w:color w:val="1E1E1E"/>
          <w:sz w:val="28"/>
          <w:szCs w:val="28"/>
          <w:lang w:eastAsia="ru-RU"/>
        </w:rPr>
        <w:t>168</w:t>
      </w:r>
      <w:r w:rsidRPr="00E24D5D">
        <w:rPr>
          <w:rFonts w:ascii="Times New Roman" w:eastAsia="Times New Roman" w:hAnsi="Times New Roman" w:cs="Times New Roman"/>
          <w:color w:val="1E1E1E"/>
          <w:sz w:val="28"/>
          <w:szCs w:val="28"/>
          <w:lang w:eastAsia="ru-RU"/>
        </w:rPr>
        <w:t xml:space="preserve"> человек</w:t>
      </w:r>
      <w:r w:rsidR="00CD5632">
        <w:rPr>
          <w:rFonts w:ascii="Times New Roman" w:eastAsia="Times New Roman" w:hAnsi="Times New Roman" w:cs="Times New Roman"/>
          <w:color w:val="1E1E1E"/>
          <w:sz w:val="28"/>
          <w:szCs w:val="28"/>
          <w:lang w:eastAsia="ru-RU"/>
        </w:rPr>
        <w:t>, естественный прирост населения составил 1,4 промилле, это ниже, чем в прошлом году</w:t>
      </w:r>
      <w:r w:rsidRPr="00E24D5D">
        <w:rPr>
          <w:rFonts w:ascii="Times New Roman" w:eastAsia="Times New Roman" w:hAnsi="Times New Roman" w:cs="Times New Roman"/>
          <w:color w:val="1E1E1E"/>
          <w:sz w:val="28"/>
          <w:szCs w:val="28"/>
          <w:lang w:eastAsia="ru-RU"/>
        </w:rPr>
        <w:t>.</w:t>
      </w:r>
    </w:p>
    <w:p w:rsidR="00E24D5D" w:rsidRDefault="00E24D5D" w:rsidP="00CD5632">
      <w:pPr>
        <w:spacing w:after="0" w:line="240" w:lineRule="auto"/>
        <w:ind w:firstLine="709"/>
        <w:jc w:val="both"/>
        <w:rPr>
          <w:rFonts w:ascii="Times New Roman" w:eastAsia="Times New Roman" w:hAnsi="Times New Roman" w:cs="Times New Roman"/>
          <w:color w:val="1E1E1E"/>
          <w:sz w:val="28"/>
          <w:szCs w:val="28"/>
          <w:lang w:eastAsia="ru-RU"/>
        </w:rPr>
      </w:pPr>
      <w:r w:rsidRPr="00E24D5D">
        <w:rPr>
          <w:rFonts w:ascii="Times New Roman" w:eastAsia="Times New Roman" w:hAnsi="Times New Roman" w:cs="Times New Roman"/>
          <w:color w:val="1E1E1E"/>
          <w:sz w:val="28"/>
          <w:szCs w:val="28"/>
          <w:lang w:eastAsia="ru-RU"/>
        </w:rPr>
        <w:t>Основными задачами улучшения демографической ситуации в районе являются:</w:t>
      </w:r>
      <w:r w:rsidR="00CD5632">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lang w:eastAsia="ru-RU"/>
        </w:rPr>
        <w:t>снижение</w:t>
      </w:r>
      <w:r w:rsidR="00CD5632">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lang w:eastAsia="ru-RU"/>
        </w:rPr>
        <w:t>уровня</w:t>
      </w:r>
      <w:r w:rsidR="00CD5632">
        <w:rPr>
          <w:rFonts w:ascii="Times New Roman" w:eastAsia="Times New Roman" w:hAnsi="Times New Roman" w:cs="Times New Roman"/>
          <w:color w:val="1E1E1E"/>
          <w:sz w:val="28"/>
          <w:szCs w:val="28"/>
          <w:lang w:eastAsia="ru-RU"/>
        </w:rPr>
        <w:t xml:space="preserve"> </w:t>
      </w:r>
      <w:r w:rsidRPr="00E24D5D">
        <w:rPr>
          <w:rFonts w:ascii="Times New Roman" w:eastAsia="Times New Roman" w:hAnsi="Times New Roman" w:cs="Times New Roman"/>
          <w:color w:val="1E1E1E"/>
          <w:sz w:val="28"/>
          <w:szCs w:val="28"/>
          <w:lang w:eastAsia="ru-RU"/>
        </w:rPr>
        <w:t xml:space="preserve">смертности населения, повышение устойчивости семейно-брачных </w:t>
      </w:r>
      <w:r w:rsidR="00CD5632">
        <w:rPr>
          <w:rFonts w:ascii="Times New Roman" w:eastAsia="Times New Roman" w:hAnsi="Times New Roman" w:cs="Times New Roman"/>
          <w:color w:val="1E1E1E"/>
          <w:sz w:val="28"/>
          <w:szCs w:val="28"/>
          <w:lang w:eastAsia="ru-RU"/>
        </w:rPr>
        <w:t>о</w:t>
      </w:r>
      <w:r w:rsidRPr="00E24D5D">
        <w:rPr>
          <w:rFonts w:ascii="Times New Roman" w:eastAsia="Times New Roman" w:hAnsi="Times New Roman" w:cs="Times New Roman"/>
          <w:color w:val="1E1E1E"/>
          <w:sz w:val="28"/>
          <w:szCs w:val="28"/>
          <w:lang w:eastAsia="ru-RU"/>
        </w:rPr>
        <w:t>тношений, формирование у населения потребности в здоровом образе жизни, участие в программах по улучшению жилищных условий.</w:t>
      </w:r>
    </w:p>
    <w:p w:rsidR="00CD5632" w:rsidRPr="00E24D5D" w:rsidRDefault="00CD5632" w:rsidP="00CD5632">
      <w:pPr>
        <w:spacing w:after="0" w:line="240" w:lineRule="auto"/>
        <w:ind w:firstLine="709"/>
        <w:jc w:val="both"/>
        <w:rPr>
          <w:rFonts w:ascii="Arial" w:eastAsia="Times New Roman" w:hAnsi="Arial" w:cs="Arial"/>
          <w:color w:val="1E1E1E"/>
          <w:sz w:val="21"/>
          <w:szCs w:val="21"/>
          <w:lang w:eastAsia="ru-RU"/>
        </w:rPr>
      </w:pPr>
    </w:p>
    <w:p w:rsidR="00E24D5D" w:rsidRPr="0074769D" w:rsidRDefault="00E24D5D" w:rsidP="0023368A">
      <w:pPr>
        <w:spacing w:after="0" w:line="240" w:lineRule="auto"/>
        <w:ind w:firstLine="709"/>
        <w:jc w:val="both"/>
        <w:rPr>
          <w:rFonts w:ascii="Arial" w:eastAsia="Times New Roman" w:hAnsi="Arial" w:cs="Arial"/>
          <w:color w:val="1E1E1E"/>
          <w:sz w:val="21"/>
          <w:szCs w:val="21"/>
          <w:lang w:eastAsia="ru-RU"/>
        </w:rPr>
      </w:pPr>
      <w:r w:rsidRPr="00E24D5D">
        <w:rPr>
          <w:rFonts w:ascii="Times New Roman" w:eastAsia="Times New Roman" w:hAnsi="Times New Roman" w:cs="Times New Roman"/>
          <w:color w:val="1E1E1E"/>
          <w:sz w:val="28"/>
          <w:szCs w:val="28"/>
          <w:lang w:eastAsia="ru-RU"/>
        </w:rPr>
        <w:t xml:space="preserve">В 2017 году в рамках программ </w:t>
      </w:r>
      <w:r w:rsidR="0074769D" w:rsidRPr="00E24D5D">
        <w:rPr>
          <w:rFonts w:ascii="Times New Roman" w:eastAsia="Times New Roman" w:hAnsi="Times New Roman" w:cs="Times New Roman"/>
          <w:color w:val="1E1E1E"/>
          <w:sz w:val="28"/>
          <w:szCs w:val="28"/>
          <w:lang w:eastAsia="ru-RU"/>
        </w:rPr>
        <w:t>улучши</w:t>
      </w:r>
      <w:r w:rsidR="0074769D">
        <w:rPr>
          <w:rFonts w:ascii="Times New Roman" w:eastAsia="Times New Roman" w:hAnsi="Times New Roman" w:cs="Times New Roman"/>
          <w:color w:val="1E1E1E"/>
          <w:sz w:val="28"/>
          <w:szCs w:val="28"/>
          <w:lang w:eastAsia="ru-RU"/>
        </w:rPr>
        <w:t>ли свои жилищные условия</w:t>
      </w:r>
      <w:r w:rsidRPr="00E24D5D">
        <w:rPr>
          <w:rFonts w:ascii="Times New Roman" w:eastAsia="Times New Roman" w:hAnsi="Times New Roman" w:cs="Times New Roman"/>
          <w:color w:val="1E1E1E"/>
          <w:sz w:val="28"/>
          <w:szCs w:val="28"/>
          <w:lang w:eastAsia="ru-RU"/>
        </w:rPr>
        <w:t xml:space="preserve"> </w:t>
      </w:r>
      <w:r w:rsidR="0074769D">
        <w:rPr>
          <w:rFonts w:ascii="Times New Roman" w:eastAsia="Times New Roman" w:hAnsi="Times New Roman" w:cs="Times New Roman"/>
          <w:color w:val="1E1E1E"/>
          <w:sz w:val="28"/>
          <w:szCs w:val="28"/>
          <w:lang w:eastAsia="ru-RU"/>
        </w:rPr>
        <w:t>14</w:t>
      </w:r>
      <w:r w:rsidR="008C1747">
        <w:rPr>
          <w:rFonts w:ascii="Times New Roman" w:eastAsia="Times New Roman" w:hAnsi="Times New Roman" w:cs="Times New Roman"/>
          <w:color w:val="1E1E1E"/>
          <w:sz w:val="28"/>
          <w:szCs w:val="28"/>
          <w:lang w:eastAsia="ru-RU"/>
        </w:rPr>
        <w:t xml:space="preserve"> семей, </w:t>
      </w:r>
      <w:r w:rsidR="0074769D" w:rsidRPr="0074769D">
        <w:rPr>
          <w:rFonts w:ascii="Times New Roman" w:eastAsia="Times New Roman" w:hAnsi="Times New Roman" w:cs="Times New Roman"/>
          <w:iCs/>
          <w:color w:val="1E1E1E"/>
          <w:sz w:val="28"/>
          <w:szCs w:val="28"/>
          <w:lang w:eastAsia="ru-RU"/>
        </w:rPr>
        <w:t>всего 324 человека стоит в очереди на улучшение жилищных условий</w:t>
      </w:r>
      <w:r w:rsidR="0074769D">
        <w:rPr>
          <w:rFonts w:ascii="Times New Roman" w:eastAsia="Times New Roman" w:hAnsi="Times New Roman" w:cs="Times New Roman"/>
          <w:iCs/>
          <w:color w:val="1E1E1E"/>
          <w:sz w:val="28"/>
          <w:szCs w:val="28"/>
          <w:lang w:eastAsia="ru-RU"/>
        </w:rPr>
        <w:t>.</w:t>
      </w:r>
    </w:p>
    <w:p w:rsidR="00E24D5D" w:rsidRPr="00E24D5D" w:rsidRDefault="00E24D5D" w:rsidP="0023368A">
      <w:pPr>
        <w:spacing w:after="0" w:line="240" w:lineRule="auto"/>
        <w:ind w:firstLine="709"/>
        <w:jc w:val="both"/>
        <w:rPr>
          <w:rFonts w:ascii="Arial" w:eastAsia="Times New Roman" w:hAnsi="Arial" w:cs="Arial"/>
          <w:color w:val="1E1E1E"/>
          <w:sz w:val="21"/>
          <w:szCs w:val="21"/>
          <w:lang w:eastAsia="ru-RU"/>
        </w:rPr>
      </w:pPr>
      <w:r w:rsidRPr="00E24D5D">
        <w:rPr>
          <w:rFonts w:ascii="Arial" w:eastAsia="Times New Roman" w:hAnsi="Arial" w:cs="Arial"/>
          <w:color w:val="1E1E1E"/>
          <w:sz w:val="21"/>
          <w:szCs w:val="21"/>
          <w:lang w:eastAsia="ru-RU"/>
        </w:rPr>
        <w:t> </w:t>
      </w:r>
    </w:p>
    <w:p w:rsidR="00E24D5D" w:rsidRDefault="00E24D5D" w:rsidP="00E24D5D">
      <w:pPr>
        <w:spacing w:after="0" w:line="240" w:lineRule="auto"/>
        <w:ind w:firstLine="709"/>
        <w:jc w:val="both"/>
        <w:rPr>
          <w:rFonts w:ascii="Times New Roman" w:eastAsia="Times New Roman" w:hAnsi="Times New Roman" w:cs="Times New Roman"/>
          <w:color w:val="1E1E1E"/>
          <w:sz w:val="28"/>
          <w:szCs w:val="28"/>
          <w:lang w:eastAsia="ru-RU"/>
        </w:rPr>
      </w:pPr>
      <w:r w:rsidRPr="00432D63">
        <w:rPr>
          <w:rFonts w:ascii="Times New Roman" w:eastAsia="Times New Roman" w:hAnsi="Times New Roman" w:cs="Times New Roman"/>
          <w:color w:val="1E1E1E"/>
          <w:sz w:val="28"/>
          <w:szCs w:val="28"/>
          <w:lang w:eastAsia="ru-RU"/>
        </w:rPr>
        <w:t>В</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настоящее</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время</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в</w:t>
      </w:r>
      <w:r w:rsidR="00E007FE" w:rsidRPr="00432D63">
        <w:rPr>
          <w:rFonts w:ascii="Times New Roman" w:eastAsia="Times New Roman" w:hAnsi="Times New Roman" w:cs="Times New Roman"/>
          <w:color w:val="1E1E1E"/>
          <w:sz w:val="28"/>
          <w:szCs w:val="28"/>
          <w:lang w:eastAsia="ru-RU"/>
        </w:rPr>
        <w:t xml:space="preserve"> </w:t>
      </w:r>
      <w:r w:rsidR="00432D63" w:rsidRPr="00432D63">
        <w:rPr>
          <w:rFonts w:ascii="Times New Roman" w:eastAsia="Times New Roman" w:hAnsi="Times New Roman" w:cs="Times New Roman"/>
          <w:color w:val="1E1E1E"/>
          <w:sz w:val="28"/>
          <w:szCs w:val="28"/>
          <w:lang w:eastAsia="ru-RU"/>
        </w:rPr>
        <w:t>6</w:t>
      </w:r>
      <w:r w:rsidR="00E007FE" w:rsidRPr="00432D63">
        <w:rPr>
          <w:rFonts w:ascii="Times New Roman" w:eastAsia="Times New Roman" w:hAnsi="Times New Roman" w:cs="Times New Roman"/>
          <w:color w:val="1E1E1E"/>
          <w:sz w:val="28"/>
          <w:szCs w:val="28"/>
          <w:lang w:eastAsia="ru-RU"/>
        </w:rPr>
        <w:t xml:space="preserve"> </w:t>
      </w:r>
      <w:r w:rsidR="00432D63" w:rsidRPr="00432D63">
        <w:rPr>
          <w:rFonts w:ascii="Times New Roman" w:eastAsia="Times New Roman" w:hAnsi="Times New Roman" w:cs="Times New Roman"/>
          <w:i/>
          <w:color w:val="1E1E1E"/>
          <w:sz w:val="28"/>
          <w:szCs w:val="28"/>
          <w:lang w:eastAsia="ru-RU"/>
        </w:rPr>
        <w:t>(14 школ)</w:t>
      </w:r>
      <w:r w:rsidR="00432D63"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общеобразовательных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учреждениях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района</w:t>
      </w:r>
      <w:r w:rsidR="00432D63"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 xml:space="preserve">обучается </w:t>
      </w:r>
      <w:r w:rsidR="00432D63" w:rsidRPr="00432D63">
        <w:rPr>
          <w:rFonts w:ascii="Times New Roman" w:eastAsia="Times New Roman" w:hAnsi="Times New Roman" w:cs="Times New Roman"/>
          <w:color w:val="1E1E1E"/>
          <w:sz w:val="28"/>
          <w:szCs w:val="28"/>
          <w:lang w:eastAsia="ru-RU"/>
        </w:rPr>
        <w:t>2151</w:t>
      </w:r>
      <w:r w:rsidRPr="00432D63">
        <w:rPr>
          <w:rFonts w:ascii="Times New Roman" w:eastAsia="Times New Roman" w:hAnsi="Times New Roman" w:cs="Times New Roman"/>
          <w:color w:val="1E1E1E"/>
          <w:sz w:val="28"/>
          <w:szCs w:val="28"/>
          <w:lang w:eastAsia="ru-RU"/>
        </w:rPr>
        <w:t xml:space="preserve"> учеников,</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1</w:t>
      </w:r>
      <w:r w:rsidR="00432D63" w:rsidRPr="00432D63">
        <w:rPr>
          <w:rFonts w:ascii="Times New Roman" w:eastAsia="Times New Roman" w:hAnsi="Times New Roman" w:cs="Times New Roman"/>
          <w:color w:val="1E1E1E"/>
          <w:sz w:val="28"/>
          <w:szCs w:val="28"/>
          <w:lang w:eastAsia="ru-RU"/>
        </w:rPr>
        <w:t>1</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дошкольных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учреждениях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воспитывается</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6</w:t>
      </w:r>
      <w:r w:rsidR="00432D63" w:rsidRPr="00432D63">
        <w:rPr>
          <w:rFonts w:ascii="Times New Roman" w:eastAsia="Times New Roman" w:hAnsi="Times New Roman" w:cs="Times New Roman"/>
          <w:color w:val="1E1E1E"/>
          <w:sz w:val="28"/>
          <w:szCs w:val="28"/>
          <w:lang w:eastAsia="ru-RU"/>
        </w:rPr>
        <w:t>97</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детей, в</w:t>
      </w:r>
      <w:r w:rsidR="00E007FE" w:rsidRPr="00432D63">
        <w:rPr>
          <w:rFonts w:ascii="Times New Roman" w:eastAsia="Times New Roman" w:hAnsi="Times New Roman" w:cs="Times New Roman"/>
          <w:color w:val="1E1E1E"/>
          <w:sz w:val="28"/>
          <w:szCs w:val="28"/>
          <w:lang w:eastAsia="ru-RU"/>
        </w:rPr>
        <w:t xml:space="preserve"> </w:t>
      </w:r>
      <w:r w:rsidR="00432D63">
        <w:rPr>
          <w:rFonts w:ascii="Times New Roman" w:eastAsia="Times New Roman" w:hAnsi="Times New Roman" w:cs="Times New Roman"/>
          <w:color w:val="1E1E1E"/>
          <w:sz w:val="28"/>
          <w:szCs w:val="28"/>
          <w:lang w:eastAsia="ru-RU"/>
        </w:rPr>
        <w:t>трех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учреждениях</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дополнительного</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образования</w:t>
      </w:r>
      <w:r w:rsidR="00E007FE" w:rsidRPr="00432D63">
        <w:rPr>
          <w:rFonts w:ascii="Times New Roman" w:eastAsia="Times New Roman" w:hAnsi="Times New Roman" w:cs="Times New Roman"/>
          <w:color w:val="1E1E1E"/>
          <w:sz w:val="28"/>
          <w:szCs w:val="28"/>
          <w:lang w:eastAsia="ru-RU"/>
        </w:rPr>
        <w:t xml:space="preserve"> </w:t>
      </w:r>
      <w:r w:rsidRPr="00432D63">
        <w:rPr>
          <w:rFonts w:ascii="Times New Roman" w:eastAsia="Times New Roman" w:hAnsi="Times New Roman" w:cs="Times New Roman"/>
          <w:color w:val="1E1E1E"/>
          <w:sz w:val="28"/>
          <w:szCs w:val="28"/>
          <w:lang w:eastAsia="ru-RU"/>
        </w:rPr>
        <w:t>занимается</w:t>
      </w:r>
      <w:r w:rsidR="00432D63">
        <w:rPr>
          <w:rFonts w:ascii="Times New Roman" w:eastAsia="Times New Roman" w:hAnsi="Times New Roman" w:cs="Times New Roman"/>
          <w:color w:val="1E1E1E"/>
          <w:sz w:val="28"/>
          <w:szCs w:val="28"/>
          <w:lang w:eastAsia="ru-RU"/>
        </w:rPr>
        <w:t xml:space="preserve"> 2528</w:t>
      </w:r>
      <w:r w:rsidRPr="00432D63">
        <w:rPr>
          <w:rFonts w:ascii="Times New Roman" w:eastAsia="Times New Roman" w:hAnsi="Times New Roman" w:cs="Times New Roman"/>
          <w:color w:val="1E1E1E"/>
          <w:sz w:val="28"/>
          <w:szCs w:val="28"/>
          <w:lang w:eastAsia="ru-RU"/>
        </w:rPr>
        <w:t xml:space="preserve"> детей.</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Важным показателем качества образования являются результаты государственной итоговой аттестации в 11 классах. В 2017 год в 5 средних школах обучались 59 выпускников. Все они были допущены до итоговой аттестации, прошли итоговую аттестацию и получили аттестаты.  Турочакский район – один из 11 муниципалитетов, в котором все выпускники получили аттестаты.</w:t>
      </w:r>
    </w:p>
    <w:p w:rsidR="00E7186A" w:rsidRPr="001F7379" w:rsidRDefault="00E7186A" w:rsidP="00E7186A">
      <w:pPr>
        <w:pStyle w:val="ConsPlusTitle"/>
        <w:ind w:firstLine="709"/>
        <w:jc w:val="both"/>
        <w:rPr>
          <w:rFonts w:ascii="Times New Roman" w:hAnsi="Times New Roman" w:cs="Times New Roman"/>
          <w:sz w:val="28"/>
          <w:szCs w:val="28"/>
        </w:rPr>
      </w:pPr>
      <w:r w:rsidRPr="00FC7762">
        <w:rPr>
          <w:rFonts w:ascii="Times New Roman" w:hAnsi="Times New Roman" w:cs="Times New Roman"/>
          <w:sz w:val="28"/>
          <w:szCs w:val="28"/>
        </w:rPr>
        <w:t xml:space="preserve">  </w:t>
      </w:r>
      <w:r>
        <w:rPr>
          <w:rFonts w:ascii="Times New Roman" w:hAnsi="Times New Roman" w:cs="Times New Roman"/>
          <w:b w:val="0"/>
          <w:sz w:val="28"/>
          <w:szCs w:val="28"/>
        </w:rPr>
        <w:t>100% прохождение государственной итоговой аттестации в основной период и получение аттестатов выпускниками основного общего и среднего общего образования - та рамка, к которой мы должны идти.</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 течение учебного года проводилась работа с детьми с ограниченными возможностями здоровья. 183 школьника в районе имеет такие ограничения и занимаются по коррекционным программам. Это на 25 детей больше, чем в прошлом году </w:t>
      </w:r>
    </w:p>
    <w:p w:rsidR="00E7186A" w:rsidRDefault="00E7186A" w:rsidP="00E7186A">
      <w:pPr>
        <w:pStyle w:val="ConsPlusTitle"/>
        <w:ind w:firstLine="709"/>
        <w:jc w:val="both"/>
        <w:rPr>
          <w:rFonts w:ascii="Times New Roman" w:hAnsi="Times New Roman" w:cs="Times New Roman"/>
          <w:b w:val="0"/>
          <w:sz w:val="28"/>
          <w:szCs w:val="28"/>
        </w:rPr>
      </w:pP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Педагогическую деятельность в районе осуществляли 273 педагога.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Педагогов высшей квалификационной категории 11% (31 педагог), первой квалификационной категории 36 % (98 педагогов)</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Мы видим, что педагогический состав школ – это высококвалифицированные, опытные педагоги, представляющие опыт своей работы на различных уровнях.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Остается необходимость усиления работы по привлечению выпускников педагогических учреждений на вакантные места в образовательные учреждения, в которых возникает, либо существует потребность в специалистах. Администрация озабочена этой проблемой и принимает определенные меры для ее решения: молодые специалисты Турочака и </w:t>
      </w:r>
      <w:proofErr w:type="spellStart"/>
      <w:r>
        <w:rPr>
          <w:rFonts w:ascii="Times New Roman" w:hAnsi="Times New Roman" w:cs="Times New Roman"/>
          <w:b w:val="0"/>
          <w:sz w:val="28"/>
          <w:szCs w:val="28"/>
        </w:rPr>
        <w:t>Иогача</w:t>
      </w:r>
      <w:proofErr w:type="spellEnd"/>
      <w:r>
        <w:rPr>
          <w:rFonts w:ascii="Times New Roman" w:hAnsi="Times New Roman" w:cs="Times New Roman"/>
          <w:b w:val="0"/>
          <w:sz w:val="28"/>
          <w:szCs w:val="28"/>
        </w:rPr>
        <w:t xml:space="preserve"> будут жить в новых квартирах, отданных для общежития молодым специалистам данных школ. </w:t>
      </w:r>
    </w:p>
    <w:p w:rsidR="00E7186A" w:rsidRPr="00432D63" w:rsidRDefault="00E7186A" w:rsidP="00E7186A">
      <w:pPr>
        <w:spacing w:after="0" w:line="240" w:lineRule="auto"/>
        <w:ind w:firstLine="709"/>
        <w:jc w:val="both"/>
        <w:rPr>
          <w:rFonts w:ascii="Times New Roman" w:eastAsia="Times New Roman" w:hAnsi="Times New Roman" w:cs="Times New Roman"/>
          <w:color w:val="1E1E1E"/>
          <w:sz w:val="28"/>
          <w:szCs w:val="28"/>
          <w:lang w:eastAsia="ru-RU"/>
        </w:rPr>
      </w:pPr>
    </w:p>
    <w:p w:rsidR="00432D63" w:rsidRDefault="00432D63"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Учреждения дополнительного образования долгое время финансировались по остаточному принципу. Ветшала материальная база, требовали ремонта помещения. </w:t>
      </w:r>
    </w:p>
    <w:p w:rsidR="00432D63" w:rsidRDefault="00432D63"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прошлом году    в ДЮСШ   были заменены   2 входные и 4 межкомнатные двери, проведен ремонт освещения, крыльца и канализации, заменен линолеум в раздевалке. Закупалась спортивная форма на спартакиаду, спортивный инвентарь для работы лыжной, футбольной, волейбольной секций.</w:t>
      </w:r>
    </w:p>
    <w:p w:rsidR="00432D63" w:rsidRDefault="00432D63"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Центр детского творчества вошел в программу «Доступная среда». В рамках программы приобретены комплект робототехника и ноутбук, печь для обжига керамики, два стола для рисование песком. В рамках архитектурная «Доступная среда», закупка и установка входных дверей, установка тактильной разметки и поручней.</w:t>
      </w:r>
    </w:p>
    <w:p w:rsidR="00432D63" w:rsidRDefault="00432D63"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Закуплен </w:t>
      </w:r>
      <w:proofErr w:type="spellStart"/>
      <w:r>
        <w:rPr>
          <w:rFonts w:ascii="Times New Roman" w:hAnsi="Times New Roman" w:cs="Times New Roman"/>
          <w:b w:val="0"/>
          <w:sz w:val="28"/>
          <w:szCs w:val="28"/>
        </w:rPr>
        <w:t>лего</w:t>
      </w:r>
      <w:proofErr w:type="spellEnd"/>
      <w:r>
        <w:rPr>
          <w:rFonts w:ascii="Times New Roman" w:hAnsi="Times New Roman" w:cs="Times New Roman"/>
          <w:b w:val="0"/>
          <w:sz w:val="28"/>
          <w:szCs w:val="28"/>
        </w:rPr>
        <w:t xml:space="preserve">-конструктор (70 тыс. </w:t>
      </w:r>
      <w:proofErr w:type="spellStart"/>
      <w:r>
        <w:rPr>
          <w:rFonts w:ascii="Times New Roman" w:hAnsi="Times New Roman" w:cs="Times New Roman"/>
          <w:b w:val="0"/>
          <w:sz w:val="28"/>
          <w:szCs w:val="28"/>
        </w:rPr>
        <w:t>руб</w:t>
      </w:r>
      <w:proofErr w:type="spellEnd"/>
      <w:r>
        <w:rPr>
          <w:rFonts w:ascii="Times New Roman" w:hAnsi="Times New Roman" w:cs="Times New Roman"/>
          <w:b w:val="0"/>
          <w:sz w:val="28"/>
          <w:szCs w:val="28"/>
        </w:rPr>
        <w:t>), ноутбук с программным обеспечением позволил провести работу в системе «Контингент».</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Образовательные учреждения постоянно ведут мониторинг потребности дополнительных образовательных услуг среди детей и родителей. Работа учреждений образования строится с учетом выявленных запросов.</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ЦДТ работают 28 объединений -751воспитанник.    В ДЮСШ пользуются повышенным спросом спортивные секции </w:t>
      </w:r>
      <w:proofErr w:type="spellStart"/>
      <w:proofErr w:type="gramStart"/>
      <w:r>
        <w:rPr>
          <w:rFonts w:ascii="Times New Roman" w:hAnsi="Times New Roman" w:cs="Times New Roman"/>
          <w:b w:val="0"/>
          <w:sz w:val="28"/>
          <w:szCs w:val="28"/>
        </w:rPr>
        <w:t>дзю</w:t>
      </w:r>
      <w:proofErr w:type="spellEnd"/>
      <w:r>
        <w:rPr>
          <w:rFonts w:ascii="Times New Roman" w:hAnsi="Times New Roman" w:cs="Times New Roman"/>
          <w:b w:val="0"/>
          <w:sz w:val="28"/>
          <w:szCs w:val="28"/>
        </w:rPr>
        <w:t>-до</w:t>
      </w:r>
      <w:proofErr w:type="gramEnd"/>
      <w:r>
        <w:rPr>
          <w:rFonts w:ascii="Times New Roman" w:hAnsi="Times New Roman" w:cs="Times New Roman"/>
          <w:b w:val="0"/>
          <w:sz w:val="28"/>
          <w:szCs w:val="28"/>
        </w:rPr>
        <w:t>, футбол, волейбол, настольный теннис, спортивное ориентирование, легкая атлетика. Результаты работы весьма ощутимы:</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Воспитанники ДЮСШ входят в состав сборной РА по волейболу, борьбе дзюдо, спортивному ориентированию.</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По результатам выполненных контрольных нормативов и участия в соревнованиях муниципального и регионального уровней 118 обучающимися были выполнены и подтверждены спортивные разряды</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содержание образования, внеклассную и внешкольную работу.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олимпиадах, конкурсах различного уровня приняли участие 1288 школьников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образовательных учреждениях МО «Турочакский район» разработана система профилактических мероприятий в отношении обучающихся и их семей на ранней стадии семейного неблагополучия и находящихся в социально опасном положении.</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Достижение 100% охвата этой категории детей дополнительным образованием является отправной точкой в работе.</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83% детей по итогам 2017 учебного года охвачены дополнительным образованием.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Организована работа по созданию и функционированию общественно-государственной детско-юношеской организации «Российское движение школьников».</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рамках волонтерского движения на базах 12 школ созданы «волонтёрские отряды», с общим охватом 120 человек. Тимуровцы, волонтеры участвуют в различных операциях “Чистый двор”, “Ветеран живет рядом”, «Георгиевская ленточка” и “Зажги звезду”, «Праздник в каждый дом» и других.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отдела образования и образовательных организаций</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загородных лагерях оздоровлено 144 ребенка, 68 детей   - в лагере «Лебедь», 2 чел. -  во всероссийских центрах «Океан» и «Орлёнок»; 2 чел. в республике Белоруссия, 469 детей - в лагерях с дневным пребыванием.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 ремонтах в учреждениях образования необходимо сказать отдельно. Заканчивается реконструкция МОУ «</w:t>
      </w:r>
      <w:proofErr w:type="spellStart"/>
      <w:r>
        <w:rPr>
          <w:rFonts w:ascii="Times New Roman" w:hAnsi="Times New Roman" w:cs="Times New Roman"/>
          <w:b w:val="0"/>
          <w:sz w:val="28"/>
          <w:szCs w:val="28"/>
        </w:rPr>
        <w:t>Турочакская</w:t>
      </w:r>
      <w:proofErr w:type="spellEnd"/>
      <w:r>
        <w:rPr>
          <w:rFonts w:ascii="Times New Roman" w:hAnsi="Times New Roman" w:cs="Times New Roman"/>
          <w:b w:val="0"/>
          <w:sz w:val="28"/>
          <w:szCs w:val="28"/>
        </w:rPr>
        <w:t xml:space="preserve"> СОШ».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подготовку образовательных учреждений в 2017 году выделено из местного бюджета 5 430 тыс. руб., из них 3 500 тыс. руб. – текущий ремонт, </w:t>
      </w:r>
      <w:proofErr w:type="spellStart"/>
      <w:r>
        <w:rPr>
          <w:rFonts w:ascii="Times New Roman" w:hAnsi="Times New Roman" w:cs="Times New Roman"/>
          <w:b w:val="0"/>
          <w:sz w:val="28"/>
          <w:szCs w:val="28"/>
        </w:rPr>
        <w:t>софинансирование</w:t>
      </w:r>
      <w:proofErr w:type="spellEnd"/>
      <w:r>
        <w:rPr>
          <w:rFonts w:ascii="Times New Roman" w:hAnsi="Times New Roman" w:cs="Times New Roman"/>
          <w:b w:val="0"/>
          <w:sz w:val="28"/>
          <w:szCs w:val="28"/>
        </w:rPr>
        <w:t xml:space="preserve"> ремонта спортивных залов в </w:t>
      </w:r>
      <w:proofErr w:type="spellStart"/>
      <w:r>
        <w:rPr>
          <w:rFonts w:ascii="Times New Roman" w:hAnsi="Times New Roman" w:cs="Times New Roman"/>
          <w:b w:val="0"/>
          <w:sz w:val="28"/>
          <w:szCs w:val="28"/>
        </w:rPr>
        <w:t>Майске</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Тулое</w:t>
      </w:r>
      <w:proofErr w:type="spellEnd"/>
      <w:r>
        <w:rPr>
          <w:rFonts w:ascii="Times New Roman" w:hAnsi="Times New Roman" w:cs="Times New Roman"/>
          <w:b w:val="0"/>
          <w:sz w:val="28"/>
          <w:szCs w:val="28"/>
        </w:rPr>
        <w:t xml:space="preserve"> по программе «Создание в общеобразовательных организациях, расположенных в сельской местности, условий для занятия физической культурой и спортом» -  227,4 тыс. руб. </w:t>
      </w:r>
    </w:p>
    <w:p w:rsidR="00E7186A" w:rsidRDefault="00E7186A" w:rsidP="00E7186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Закуплено учебников в 2017 году на 2 567 988 </w:t>
      </w:r>
      <w:proofErr w:type="spellStart"/>
      <w:r>
        <w:rPr>
          <w:rFonts w:ascii="Times New Roman" w:hAnsi="Times New Roman" w:cs="Times New Roman"/>
          <w:b w:val="0"/>
          <w:sz w:val="28"/>
          <w:szCs w:val="28"/>
        </w:rPr>
        <w:t>руб</w:t>
      </w:r>
      <w:proofErr w:type="spellEnd"/>
      <w:r>
        <w:rPr>
          <w:rFonts w:ascii="Times New Roman" w:hAnsi="Times New Roman" w:cs="Times New Roman"/>
          <w:b w:val="0"/>
          <w:sz w:val="28"/>
          <w:szCs w:val="28"/>
        </w:rPr>
        <w:t xml:space="preserve">, что позволило довести обеспеченность до 100%. </w:t>
      </w:r>
    </w:p>
    <w:p w:rsidR="00432D63" w:rsidRDefault="00432D63" w:rsidP="00E7186A">
      <w:pPr>
        <w:spacing w:after="0" w:line="240" w:lineRule="auto"/>
        <w:ind w:firstLine="709"/>
        <w:jc w:val="both"/>
        <w:rPr>
          <w:rFonts w:ascii="Times New Roman" w:eastAsia="Times New Roman" w:hAnsi="Times New Roman" w:cs="Times New Roman"/>
          <w:color w:val="1E1E1E"/>
          <w:sz w:val="28"/>
          <w:szCs w:val="28"/>
          <w:highlight w:val="yellow"/>
          <w:lang w:eastAsia="ru-RU"/>
        </w:rPr>
      </w:pPr>
    </w:p>
    <w:p w:rsidR="00E24D5D" w:rsidRPr="00504D78" w:rsidRDefault="00E24D5D" w:rsidP="00E7186A">
      <w:pPr>
        <w:spacing w:after="0" w:line="240" w:lineRule="auto"/>
        <w:ind w:firstLine="709"/>
        <w:jc w:val="both"/>
        <w:rPr>
          <w:rFonts w:ascii="Arial" w:eastAsia="Times New Roman" w:hAnsi="Arial" w:cs="Arial"/>
          <w:color w:val="1E1E1E"/>
          <w:sz w:val="21"/>
          <w:szCs w:val="21"/>
          <w:lang w:eastAsia="ru-RU"/>
        </w:rPr>
      </w:pPr>
      <w:r w:rsidRPr="00504D78">
        <w:rPr>
          <w:rFonts w:ascii="Times New Roman" w:eastAsia="Times New Roman" w:hAnsi="Times New Roman" w:cs="Times New Roman"/>
          <w:color w:val="1E1E1E"/>
          <w:sz w:val="28"/>
          <w:szCs w:val="28"/>
          <w:lang w:eastAsia="ru-RU"/>
        </w:rPr>
        <w:t>В районе</w:t>
      </w:r>
      <w:r w:rsidR="00E007FE" w:rsidRPr="00504D78">
        <w:rPr>
          <w:rFonts w:ascii="Times New Roman" w:eastAsia="Times New Roman" w:hAnsi="Times New Roman" w:cs="Times New Roman"/>
          <w:color w:val="1E1E1E"/>
          <w:sz w:val="28"/>
          <w:szCs w:val="28"/>
          <w:lang w:eastAsia="ru-RU"/>
        </w:rPr>
        <w:t xml:space="preserve"> </w:t>
      </w:r>
      <w:r w:rsidR="00AB793F" w:rsidRPr="00504D78">
        <w:rPr>
          <w:rFonts w:ascii="Times New Roman" w:eastAsia="Times New Roman" w:hAnsi="Times New Roman" w:cs="Times New Roman"/>
          <w:color w:val="1E1E1E"/>
          <w:sz w:val="28"/>
          <w:szCs w:val="28"/>
          <w:lang w:eastAsia="ru-RU"/>
        </w:rPr>
        <w:t xml:space="preserve">10 </w:t>
      </w:r>
      <w:r w:rsidRPr="00504D78">
        <w:rPr>
          <w:rFonts w:ascii="Times New Roman" w:eastAsia="Times New Roman" w:hAnsi="Times New Roman" w:cs="Times New Roman"/>
          <w:color w:val="1E1E1E"/>
          <w:sz w:val="28"/>
          <w:szCs w:val="28"/>
          <w:lang w:eastAsia="ru-RU"/>
        </w:rPr>
        <w:t xml:space="preserve">плоскостных спортивных сооружения, </w:t>
      </w:r>
      <w:r w:rsidR="00AB793F" w:rsidRPr="00504D78">
        <w:rPr>
          <w:rFonts w:ascii="Times New Roman" w:eastAsia="Times New Roman" w:hAnsi="Times New Roman" w:cs="Times New Roman"/>
          <w:color w:val="1E1E1E"/>
          <w:sz w:val="28"/>
          <w:szCs w:val="28"/>
          <w:lang w:eastAsia="ru-RU"/>
        </w:rPr>
        <w:t>9</w:t>
      </w:r>
      <w:r w:rsidR="00CE5AB9" w:rsidRPr="00504D78">
        <w:rPr>
          <w:rFonts w:ascii="Times New Roman" w:eastAsia="Times New Roman" w:hAnsi="Times New Roman" w:cs="Times New Roman"/>
          <w:color w:val="1E1E1E"/>
          <w:sz w:val="28"/>
          <w:szCs w:val="28"/>
          <w:lang w:eastAsia="ru-RU"/>
        </w:rPr>
        <w:t xml:space="preserve"> </w:t>
      </w:r>
      <w:r w:rsidR="00AB793F" w:rsidRPr="00504D78">
        <w:rPr>
          <w:rFonts w:ascii="Times New Roman" w:eastAsia="Times New Roman" w:hAnsi="Times New Roman" w:cs="Times New Roman"/>
          <w:color w:val="1E1E1E"/>
          <w:sz w:val="28"/>
          <w:szCs w:val="28"/>
          <w:lang w:eastAsia="ru-RU"/>
        </w:rPr>
        <w:t>спортивных зала</w:t>
      </w:r>
      <w:r w:rsidRPr="00504D78">
        <w:rPr>
          <w:rFonts w:ascii="Times New Roman" w:eastAsia="Times New Roman" w:hAnsi="Times New Roman" w:cs="Times New Roman"/>
          <w:color w:val="1E1E1E"/>
          <w:sz w:val="28"/>
          <w:szCs w:val="28"/>
          <w:lang w:eastAsia="ru-RU"/>
        </w:rPr>
        <w:t xml:space="preserve">. </w:t>
      </w:r>
      <w:r w:rsidRPr="004C20B5">
        <w:rPr>
          <w:rFonts w:ascii="Times New Roman" w:eastAsia="Times New Roman" w:hAnsi="Times New Roman" w:cs="Times New Roman"/>
          <w:color w:val="1E1E1E"/>
          <w:sz w:val="28"/>
          <w:szCs w:val="28"/>
          <w:lang w:eastAsia="ru-RU"/>
        </w:rPr>
        <w:t xml:space="preserve">Единовременная пропускная способность объектов спорта - </w:t>
      </w:r>
      <w:r w:rsidR="004C20B5" w:rsidRPr="004C20B5">
        <w:rPr>
          <w:rFonts w:ascii="Times New Roman" w:eastAsia="Times New Roman" w:hAnsi="Times New Roman" w:cs="Times New Roman"/>
          <w:color w:val="1E1E1E"/>
          <w:sz w:val="28"/>
          <w:szCs w:val="28"/>
          <w:lang w:eastAsia="ru-RU"/>
        </w:rPr>
        <w:t>508</w:t>
      </w:r>
      <w:r w:rsidRPr="004C20B5">
        <w:rPr>
          <w:rFonts w:ascii="Times New Roman" w:eastAsia="Times New Roman" w:hAnsi="Times New Roman" w:cs="Times New Roman"/>
          <w:color w:val="1E1E1E"/>
          <w:sz w:val="28"/>
          <w:szCs w:val="28"/>
          <w:lang w:eastAsia="ru-RU"/>
        </w:rPr>
        <w:t xml:space="preserve"> чел.</w:t>
      </w:r>
      <w:r w:rsidR="00E007FE" w:rsidRPr="00504D78">
        <w:rPr>
          <w:rFonts w:ascii="Times New Roman" w:eastAsia="Times New Roman" w:hAnsi="Times New Roman" w:cs="Times New Roman"/>
          <w:color w:val="1E1E1E"/>
          <w:sz w:val="28"/>
          <w:szCs w:val="28"/>
          <w:lang w:eastAsia="ru-RU"/>
        </w:rPr>
        <w:t xml:space="preserve">  </w:t>
      </w:r>
      <w:r w:rsidRPr="00504D78">
        <w:rPr>
          <w:rFonts w:ascii="Times New Roman" w:eastAsia="Times New Roman" w:hAnsi="Times New Roman" w:cs="Times New Roman"/>
          <w:color w:val="1E1E1E"/>
          <w:sz w:val="28"/>
          <w:szCs w:val="28"/>
          <w:lang w:eastAsia="ru-RU"/>
        </w:rPr>
        <w:t> </w:t>
      </w:r>
    </w:p>
    <w:p w:rsidR="00E007B8" w:rsidRDefault="00E24D5D" w:rsidP="00E7186A">
      <w:pPr>
        <w:ind w:firstLine="709"/>
        <w:jc w:val="both"/>
        <w:rPr>
          <w:rFonts w:ascii="Times New Roman" w:hAnsi="Times New Roman" w:cs="Times New Roman"/>
          <w:sz w:val="28"/>
          <w:szCs w:val="28"/>
        </w:rPr>
      </w:pPr>
      <w:r w:rsidRPr="00504D78">
        <w:rPr>
          <w:rFonts w:ascii="Times New Roman" w:eastAsia="Times New Roman" w:hAnsi="Times New Roman" w:cs="Times New Roman"/>
          <w:color w:val="1E1E1E"/>
          <w:sz w:val="28"/>
          <w:szCs w:val="28"/>
          <w:lang w:eastAsia="ru-RU"/>
        </w:rPr>
        <w:t>В 2017</w:t>
      </w:r>
      <w:r w:rsidR="00E007FE" w:rsidRPr="00504D78">
        <w:rPr>
          <w:rFonts w:ascii="Times New Roman" w:eastAsia="Times New Roman" w:hAnsi="Times New Roman" w:cs="Times New Roman"/>
          <w:color w:val="1E1E1E"/>
          <w:sz w:val="28"/>
          <w:szCs w:val="28"/>
          <w:lang w:eastAsia="ru-RU"/>
        </w:rPr>
        <w:t xml:space="preserve"> </w:t>
      </w:r>
      <w:r w:rsidRPr="00504D78">
        <w:rPr>
          <w:rFonts w:ascii="Times New Roman" w:eastAsia="Times New Roman" w:hAnsi="Times New Roman" w:cs="Times New Roman"/>
          <w:color w:val="1E1E1E"/>
          <w:sz w:val="28"/>
          <w:szCs w:val="28"/>
          <w:lang w:eastAsia="ru-RU"/>
        </w:rPr>
        <w:t xml:space="preserve">году проведено </w:t>
      </w:r>
      <w:r w:rsidR="00E007B8" w:rsidRPr="00504D78">
        <w:rPr>
          <w:rFonts w:ascii="Times New Roman" w:eastAsia="Times New Roman" w:hAnsi="Times New Roman" w:cs="Times New Roman"/>
          <w:color w:val="1E1E1E"/>
          <w:sz w:val="28"/>
          <w:szCs w:val="28"/>
          <w:lang w:eastAsia="ru-RU"/>
        </w:rPr>
        <w:t>18 районных</w:t>
      </w:r>
      <w:r w:rsidRPr="00504D78">
        <w:rPr>
          <w:rFonts w:ascii="Times New Roman" w:eastAsia="Times New Roman" w:hAnsi="Times New Roman" w:cs="Times New Roman"/>
          <w:color w:val="1E1E1E"/>
          <w:sz w:val="28"/>
          <w:szCs w:val="28"/>
          <w:lang w:eastAsia="ru-RU"/>
        </w:rPr>
        <w:t xml:space="preserve"> соревнований</w:t>
      </w:r>
      <w:r w:rsidR="00E007B8" w:rsidRPr="00504D78">
        <w:rPr>
          <w:rFonts w:ascii="Times New Roman" w:eastAsia="Times New Roman" w:hAnsi="Times New Roman" w:cs="Times New Roman"/>
          <w:color w:val="1E1E1E"/>
          <w:sz w:val="28"/>
          <w:szCs w:val="28"/>
          <w:lang w:eastAsia="ru-RU"/>
        </w:rPr>
        <w:t xml:space="preserve">, приняли участие в 23 республиканских. </w:t>
      </w:r>
      <w:r w:rsidR="00E007B8" w:rsidRPr="00504D78">
        <w:rPr>
          <w:rFonts w:ascii="Times New Roman" w:hAnsi="Times New Roman" w:cs="Times New Roman"/>
          <w:sz w:val="28"/>
          <w:szCs w:val="28"/>
        </w:rPr>
        <w:t>По</w:t>
      </w:r>
      <w:r w:rsidR="00E007B8">
        <w:rPr>
          <w:rFonts w:ascii="Times New Roman" w:hAnsi="Times New Roman" w:cs="Times New Roman"/>
          <w:sz w:val="28"/>
          <w:szCs w:val="28"/>
        </w:rPr>
        <w:t xml:space="preserve"> итогам Летней Олимпиады спортсменов Республики Алтай, </w:t>
      </w:r>
      <w:proofErr w:type="spellStart"/>
      <w:r w:rsidR="00E007B8">
        <w:rPr>
          <w:rFonts w:ascii="Times New Roman" w:hAnsi="Times New Roman" w:cs="Times New Roman"/>
          <w:sz w:val="28"/>
          <w:szCs w:val="28"/>
        </w:rPr>
        <w:t>полиатлон</w:t>
      </w:r>
      <w:proofErr w:type="spellEnd"/>
      <w:r w:rsidR="00E007B8">
        <w:rPr>
          <w:rFonts w:ascii="Times New Roman" w:hAnsi="Times New Roman" w:cs="Times New Roman"/>
          <w:sz w:val="28"/>
          <w:szCs w:val="28"/>
        </w:rPr>
        <w:t xml:space="preserve"> – 3 общекомандное место, волейбол (мужчины) – 3место, женщины -4, настольный теннис -3 общекомандное место, легкая атлетика – 7 общекомандное место, призеры: Кен Марьяна, Бочкарев Никита в беге 1500, 3000 м. женщины- бронзовые призеры в эстафете 4 по 100 м.</w:t>
      </w:r>
    </w:p>
    <w:p w:rsidR="00E24D5D" w:rsidRPr="00E007B8" w:rsidRDefault="00E007B8" w:rsidP="00E7186A">
      <w:pPr>
        <w:spacing w:after="0" w:line="240" w:lineRule="auto"/>
        <w:ind w:firstLine="709"/>
        <w:jc w:val="both"/>
        <w:rPr>
          <w:rFonts w:ascii="Arial" w:eastAsia="Times New Roman" w:hAnsi="Arial" w:cs="Arial"/>
          <w:color w:val="1E1E1E"/>
          <w:sz w:val="21"/>
          <w:szCs w:val="21"/>
          <w:lang w:eastAsia="ru-RU"/>
        </w:rPr>
      </w:pPr>
      <w:r w:rsidRPr="00E007B8">
        <w:rPr>
          <w:rFonts w:ascii="Times New Roman" w:eastAsia="Times New Roman" w:hAnsi="Times New Roman" w:cs="Times New Roman"/>
          <w:color w:val="1E1E1E"/>
          <w:sz w:val="28"/>
          <w:szCs w:val="28"/>
          <w:lang w:eastAsia="ru-RU"/>
        </w:rPr>
        <w:t>Доля</w:t>
      </w:r>
      <w:r w:rsidR="00E24D5D" w:rsidRPr="00E007B8">
        <w:rPr>
          <w:rFonts w:ascii="Times New Roman" w:eastAsia="Times New Roman" w:hAnsi="Times New Roman" w:cs="Times New Roman"/>
          <w:color w:val="1E1E1E"/>
          <w:sz w:val="28"/>
          <w:szCs w:val="28"/>
          <w:lang w:eastAsia="ru-RU"/>
        </w:rPr>
        <w:t xml:space="preserve"> населения, систематически занимающегося физической культурой и спортом, составила по итогам года</w:t>
      </w:r>
      <w:r w:rsidR="00E007FE" w:rsidRPr="00E007B8">
        <w:rPr>
          <w:rFonts w:ascii="Times New Roman" w:eastAsia="Times New Roman" w:hAnsi="Times New Roman" w:cs="Times New Roman"/>
          <w:color w:val="1E1E1E"/>
          <w:sz w:val="28"/>
          <w:szCs w:val="28"/>
          <w:lang w:eastAsia="ru-RU"/>
        </w:rPr>
        <w:t xml:space="preserve"> </w:t>
      </w:r>
      <w:r w:rsidRPr="00E007B8">
        <w:rPr>
          <w:rFonts w:ascii="Times New Roman" w:eastAsia="Times New Roman" w:hAnsi="Times New Roman" w:cs="Times New Roman"/>
          <w:color w:val="1E1E1E"/>
          <w:sz w:val="28"/>
          <w:szCs w:val="28"/>
          <w:lang w:eastAsia="ru-RU"/>
        </w:rPr>
        <w:t>25,9</w:t>
      </w:r>
      <w:r w:rsidR="00E24D5D" w:rsidRPr="00E007B8">
        <w:rPr>
          <w:rFonts w:ascii="Times New Roman" w:eastAsia="Times New Roman" w:hAnsi="Times New Roman" w:cs="Times New Roman"/>
          <w:color w:val="1E1E1E"/>
          <w:sz w:val="28"/>
          <w:szCs w:val="28"/>
          <w:lang w:eastAsia="ru-RU"/>
        </w:rPr>
        <w:t>% </w:t>
      </w:r>
      <w:r w:rsidR="00E24D5D" w:rsidRPr="00E007B8">
        <w:rPr>
          <w:rFonts w:ascii="Times New Roman" w:eastAsia="Times New Roman" w:hAnsi="Times New Roman" w:cs="Times New Roman"/>
          <w:i/>
          <w:iCs/>
          <w:color w:val="1E1E1E"/>
          <w:sz w:val="28"/>
          <w:szCs w:val="28"/>
          <w:lang w:eastAsia="ru-RU"/>
        </w:rPr>
        <w:t xml:space="preserve">(год назад </w:t>
      </w:r>
      <w:r w:rsidRPr="00E007B8">
        <w:rPr>
          <w:rFonts w:ascii="Times New Roman" w:eastAsia="Times New Roman" w:hAnsi="Times New Roman" w:cs="Times New Roman"/>
          <w:i/>
          <w:iCs/>
          <w:color w:val="1E1E1E"/>
          <w:sz w:val="28"/>
          <w:szCs w:val="28"/>
          <w:lang w:eastAsia="ru-RU"/>
        </w:rPr>
        <w:t>–</w:t>
      </w:r>
      <w:r w:rsidR="00E007FE" w:rsidRPr="00E007B8">
        <w:rPr>
          <w:rFonts w:ascii="Times New Roman" w:eastAsia="Times New Roman" w:hAnsi="Times New Roman" w:cs="Times New Roman"/>
          <w:i/>
          <w:iCs/>
          <w:color w:val="1E1E1E"/>
          <w:sz w:val="28"/>
          <w:szCs w:val="28"/>
          <w:lang w:eastAsia="ru-RU"/>
        </w:rPr>
        <w:t xml:space="preserve"> </w:t>
      </w:r>
      <w:r w:rsidRPr="00E007B8">
        <w:rPr>
          <w:rFonts w:ascii="Times New Roman" w:eastAsia="Times New Roman" w:hAnsi="Times New Roman" w:cs="Times New Roman"/>
          <w:i/>
          <w:iCs/>
          <w:color w:val="1E1E1E"/>
          <w:sz w:val="28"/>
          <w:szCs w:val="28"/>
          <w:lang w:eastAsia="ru-RU"/>
        </w:rPr>
        <w:t>25,6</w:t>
      </w:r>
      <w:r w:rsidR="00E24D5D" w:rsidRPr="00E007B8">
        <w:rPr>
          <w:rFonts w:ascii="Times New Roman" w:eastAsia="Times New Roman" w:hAnsi="Times New Roman" w:cs="Times New Roman"/>
          <w:i/>
          <w:iCs/>
          <w:color w:val="1E1E1E"/>
          <w:sz w:val="28"/>
          <w:szCs w:val="28"/>
          <w:lang w:eastAsia="ru-RU"/>
        </w:rPr>
        <w:t>%),</w:t>
      </w:r>
      <w:r w:rsidR="00E007FE" w:rsidRPr="00E007B8">
        <w:rPr>
          <w:rFonts w:ascii="Times New Roman" w:eastAsia="Times New Roman" w:hAnsi="Times New Roman" w:cs="Times New Roman"/>
          <w:color w:val="1E1E1E"/>
          <w:sz w:val="28"/>
          <w:szCs w:val="28"/>
          <w:lang w:eastAsia="ru-RU"/>
        </w:rPr>
        <w:t xml:space="preserve"> </w:t>
      </w:r>
      <w:r w:rsidR="00E24D5D" w:rsidRPr="00E007B8">
        <w:rPr>
          <w:rFonts w:ascii="Times New Roman" w:eastAsia="Times New Roman" w:hAnsi="Times New Roman" w:cs="Times New Roman"/>
          <w:color w:val="1E1E1E"/>
          <w:sz w:val="28"/>
          <w:szCs w:val="28"/>
          <w:lang w:eastAsia="ru-RU"/>
        </w:rPr>
        <w:t xml:space="preserve">доля школьников, которые регулярно занимаются спортом – </w:t>
      </w:r>
      <w:r w:rsidRPr="00E007B8">
        <w:rPr>
          <w:rFonts w:ascii="Times New Roman" w:eastAsia="Times New Roman" w:hAnsi="Times New Roman" w:cs="Times New Roman"/>
          <w:color w:val="1E1E1E"/>
          <w:sz w:val="28"/>
          <w:szCs w:val="28"/>
          <w:lang w:eastAsia="ru-RU"/>
        </w:rPr>
        <w:t>40,5</w:t>
      </w:r>
      <w:r w:rsidR="00E24D5D" w:rsidRPr="00E007B8">
        <w:rPr>
          <w:rFonts w:ascii="Times New Roman" w:eastAsia="Times New Roman" w:hAnsi="Times New Roman" w:cs="Times New Roman"/>
          <w:color w:val="1E1E1E"/>
          <w:sz w:val="28"/>
          <w:szCs w:val="28"/>
          <w:lang w:eastAsia="ru-RU"/>
        </w:rPr>
        <w:t>%.</w:t>
      </w:r>
    </w:p>
    <w:p w:rsidR="00E24D5D" w:rsidRPr="00E007B8" w:rsidRDefault="00E24D5D" w:rsidP="00E7186A">
      <w:pPr>
        <w:spacing w:after="0" w:line="240" w:lineRule="auto"/>
        <w:ind w:firstLine="709"/>
        <w:jc w:val="both"/>
        <w:rPr>
          <w:rFonts w:ascii="Arial" w:eastAsia="Times New Roman" w:hAnsi="Arial" w:cs="Arial"/>
          <w:color w:val="1E1E1E"/>
          <w:sz w:val="21"/>
          <w:szCs w:val="21"/>
          <w:lang w:eastAsia="ru-RU"/>
        </w:rPr>
      </w:pPr>
      <w:r w:rsidRPr="00E007B8">
        <w:rPr>
          <w:rFonts w:ascii="Times New Roman" w:eastAsia="Times New Roman" w:hAnsi="Times New Roman" w:cs="Times New Roman"/>
          <w:color w:val="1E1E1E"/>
          <w:sz w:val="28"/>
          <w:szCs w:val="28"/>
          <w:lang w:eastAsia="ru-RU"/>
        </w:rPr>
        <w:t xml:space="preserve">На финансирование физической культуры и спорта в 2017 году было выделено </w:t>
      </w:r>
      <w:r w:rsidR="00E007B8" w:rsidRPr="00E007B8">
        <w:rPr>
          <w:rFonts w:ascii="Times New Roman" w:eastAsia="Times New Roman" w:hAnsi="Times New Roman" w:cs="Times New Roman"/>
          <w:color w:val="1E1E1E"/>
          <w:sz w:val="28"/>
          <w:szCs w:val="28"/>
          <w:lang w:eastAsia="ru-RU"/>
        </w:rPr>
        <w:t>0,5</w:t>
      </w:r>
      <w:r w:rsidRPr="00E007B8">
        <w:rPr>
          <w:rFonts w:ascii="Times New Roman" w:eastAsia="Times New Roman" w:hAnsi="Times New Roman" w:cs="Times New Roman"/>
          <w:color w:val="1E1E1E"/>
          <w:sz w:val="28"/>
          <w:szCs w:val="28"/>
          <w:lang w:eastAsia="ru-RU"/>
        </w:rPr>
        <w:t xml:space="preserve"> млн.</w:t>
      </w:r>
      <w:r w:rsidR="00E007B8">
        <w:rPr>
          <w:rFonts w:ascii="Times New Roman" w:eastAsia="Times New Roman" w:hAnsi="Times New Roman" w:cs="Times New Roman"/>
          <w:color w:val="1E1E1E"/>
          <w:sz w:val="28"/>
          <w:szCs w:val="28"/>
          <w:lang w:eastAsia="ru-RU"/>
        </w:rPr>
        <w:t xml:space="preserve"> </w:t>
      </w:r>
      <w:r w:rsidRPr="00E007B8">
        <w:rPr>
          <w:rFonts w:ascii="Times New Roman" w:eastAsia="Times New Roman" w:hAnsi="Times New Roman" w:cs="Times New Roman"/>
          <w:color w:val="1E1E1E"/>
          <w:sz w:val="28"/>
          <w:szCs w:val="28"/>
          <w:lang w:eastAsia="ru-RU"/>
        </w:rPr>
        <w:t>руб.</w:t>
      </w:r>
    </w:p>
    <w:p w:rsidR="00C04705" w:rsidRPr="00C04705" w:rsidRDefault="00E24D5D" w:rsidP="00C04705">
      <w:pPr>
        <w:pStyle w:val="3"/>
        <w:shd w:val="clear" w:color="auto" w:fill="auto"/>
        <w:ind w:right="20" w:firstLine="709"/>
        <w:jc w:val="both"/>
        <w:rPr>
          <w:rFonts w:ascii="Times New Roman" w:eastAsia="Times New Roman" w:hAnsi="Times New Roman" w:cs="Times New Roman"/>
          <w:color w:val="1E1E1E"/>
          <w:spacing w:val="0"/>
          <w:sz w:val="28"/>
          <w:szCs w:val="28"/>
          <w:shd w:val="clear" w:color="auto" w:fill="auto"/>
          <w:lang w:eastAsia="ru-RU"/>
        </w:rPr>
      </w:pPr>
      <w:r w:rsidRPr="00C04705">
        <w:rPr>
          <w:rFonts w:ascii="Times New Roman" w:eastAsia="Times New Roman" w:hAnsi="Times New Roman" w:cs="Times New Roman"/>
          <w:color w:val="1E1E1E"/>
          <w:spacing w:val="0"/>
          <w:sz w:val="28"/>
          <w:szCs w:val="28"/>
          <w:shd w:val="clear" w:color="auto" w:fill="auto"/>
          <w:lang w:eastAsia="ru-RU"/>
        </w:rPr>
        <w:t>В структуру отрасли «культура» входят</w:t>
      </w:r>
      <w:r w:rsidR="00C04705" w:rsidRPr="00C04705">
        <w:rPr>
          <w:rFonts w:ascii="Times New Roman" w:eastAsia="Times New Roman" w:hAnsi="Times New Roman" w:cs="Times New Roman"/>
          <w:color w:val="1E1E1E"/>
          <w:spacing w:val="0"/>
          <w:sz w:val="28"/>
          <w:szCs w:val="28"/>
          <w:shd w:val="clear" w:color="auto" w:fill="auto"/>
          <w:lang w:eastAsia="ru-RU"/>
        </w:rPr>
        <w:t xml:space="preserve"> 31 учреждение, из которых:</w:t>
      </w:r>
    </w:p>
    <w:p w:rsidR="005108C6" w:rsidRPr="005108C6" w:rsidRDefault="00C04705" w:rsidP="005108C6">
      <w:pPr>
        <w:pStyle w:val="3"/>
        <w:shd w:val="clear" w:color="auto" w:fill="auto"/>
        <w:ind w:right="20" w:firstLine="0"/>
        <w:jc w:val="both"/>
        <w:rPr>
          <w:rFonts w:ascii="Times New Roman" w:eastAsia="Times New Roman" w:hAnsi="Times New Roman" w:cs="Times New Roman"/>
          <w:color w:val="1E1E1E"/>
          <w:spacing w:val="0"/>
          <w:sz w:val="28"/>
          <w:szCs w:val="28"/>
          <w:shd w:val="clear" w:color="auto" w:fill="auto"/>
          <w:lang w:eastAsia="ru-RU"/>
        </w:rPr>
      </w:pPr>
      <w:r w:rsidRPr="00C04705">
        <w:rPr>
          <w:rFonts w:ascii="Times New Roman" w:eastAsia="Times New Roman" w:hAnsi="Times New Roman" w:cs="Times New Roman"/>
          <w:color w:val="1E1E1E"/>
          <w:spacing w:val="0"/>
          <w:sz w:val="28"/>
          <w:szCs w:val="28"/>
          <w:shd w:val="clear" w:color="auto" w:fill="auto"/>
          <w:lang w:eastAsia="ru-RU"/>
        </w:rPr>
        <w:t>19 учреждений культурно-досугового типа, 12 библиотек</w:t>
      </w:r>
      <w:r w:rsidR="005108C6">
        <w:rPr>
          <w:rFonts w:ascii="Times New Roman" w:eastAsia="Times New Roman" w:hAnsi="Times New Roman" w:cs="Times New Roman"/>
          <w:color w:val="1E1E1E"/>
          <w:spacing w:val="0"/>
          <w:sz w:val="28"/>
          <w:szCs w:val="28"/>
          <w:shd w:val="clear" w:color="auto" w:fill="auto"/>
          <w:lang w:eastAsia="ru-RU"/>
        </w:rPr>
        <w:t>, детская школа искусств и 5 народных</w:t>
      </w:r>
      <w:r w:rsidR="005108C6" w:rsidRPr="003B5B9B">
        <w:rPr>
          <w:color w:val="FF0000"/>
          <w:sz w:val="28"/>
          <w:szCs w:val="28"/>
        </w:rPr>
        <w:t xml:space="preserve"> </w:t>
      </w:r>
      <w:r w:rsidR="005108C6" w:rsidRPr="005108C6">
        <w:rPr>
          <w:rFonts w:ascii="Times New Roman" w:eastAsia="Times New Roman" w:hAnsi="Times New Roman" w:cs="Times New Roman"/>
          <w:color w:val="1E1E1E"/>
          <w:spacing w:val="0"/>
          <w:sz w:val="28"/>
          <w:szCs w:val="28"/>
          <w:shd w:val="clear" w:color="auto" w:fill="auto"/>
          <w:lang w:eastAsia="ru-RU"/>
        </w:rPr>
        <w:t>самодеятельный коллектив (ВИА «Лик», фольклорный национальный ансамбль «</w:t>
      </w:r>
      <w:proofErr w:type="spellStart"/>
      <w:r w:rsidR="005108C6" w:rsidRPr="005108C6">
        <w:rPr>
          <w:rFonts w:ascii="Times New Roman" w:eastAsia="Times New Roman" w:hAnsi="Times New Roman" w:cs="Times New Roman"/>
          <w:color w:val="1E1E1E"/>
          <w:spacing w:val="0"/>
          <w:sz w:val="28"/>
          <w:szCs w:val="28"/>
          <w:shd w:val="clear" w:color="auto" w:fill="auto"/>
          <w:lang w:eastAsia="ru-RU"/>
        </w:rPr>
        <w:t>Тюрмут</w:t>
      </w:r>
      <w:proofErr w:type="spellEnd"/>
      <w:r w:rsidR="005108C6" w:rsidRPr="005108C6">
        <w:rPr>
          <w:rFonts w:ascii="Times New Roman" w:eastAsia="Times New Roman" w:hAnsi="Times New Roman" w:cs="Times New Roman"/>
          <w:color w:val="1E1E1E"/>
          <w:spacing w:val="0"/>
          <w:sz w:val="28"/>
          <w:szCs w:val="28"/>
          <w:shd w:val="clear" w:color="auto" w:fill="auto"/>
          <w:lang w:eastAsia="ru-RU"/>
        </w:rPr>
        <w:t>», вокальный ансамбль «Родные напевы», образцовый хореографический ансамбль «</w:t>
      </w:r>
      <w:proofErr w:type="spellStart"/>
      <w:r w:rsidR="005108C6" w:rsidRPr="005108C6">
        <w:rPr>
          <w:rFonts w:ascii="Times New Roman" w:eastAsia="Times New Roman" w:hAnsi="Times New Roman" w:cs="Times New Roman"/>
          <w:color w:val="1E1E1E"/>
          <w:spacing w:val="0"/>
          <w:sz w:val="28"/>
          <w:szCs w:val="28"/>
          <w:shd w:val="clear" w:color="auto" w:fill="auto"/>
          <w:lang w:eastAsia="ru-RU"/>
        </w:rPr>
        <w:t>Экартэ</w:t>
      </w:r>
      <w:proofErr w:type="spellEnd"/>
      <w:r w:rsidR="005108C6" w:rsidRPr="005108C6">
        <w:rPr>
          <w:rFonts w:ascii="Times New Roman" w:eastAsia="Times New Roman" w:hAnsi="Times New Roman" w:cs="Times New Roman"/>
          <w:color w:val="1E1E1E"/>
          <w:spacing w:val="0"/>
          <w:sz w:val="28"/>
          <w:szCs w:val="28"/>
          <w:shd w:val="clear" w:color="auto" w:fill="auto"/>
          <w:lang w:eastAsia="ru-RU"/>
        </w:rPr>
        <w:t xml:space="preserve">», “Зернышко» с. </w:t>
      </w:r>
      <w:proofErr w:type="spellStart"/>
      <w:r w:rsidR="005108C6" w:rsidRPr="005108C6">
        <w:rPr>
          <w:rFonts w:ascii="Times New Roman" w:eastAsia="Times New Roman" w:hAnsi="Times New Roman" w:cs="Times New Roman"/>
          <w:color w:val="1E1E1E"/>
          <w:spacing w:val="0"/>
          <w:sz w:val="28"/>
          <w:szCs w:val="28"/>
          <w:shd w:val="clear" w:color="auto" w:fill="auto"/>
          <w:lang w:eastAsia="ru-RU"/>
        </w:rPr>
        <w:t>Иогач</w:t>
      </w:r>
      <w:proofErr w:type="spellEnd"/>
      <w:r w:rsidR="005108C6">
        <w:rPr>
          <w:rFonts w:ascii="Times New Roman" w:eastAsia="Times New Roman" w:hAnsi="Times New Roman" w:cs="Times New Roman"/>
          <w:color w:val="1E1E1E"/>
          <w:spacing w:val="0"/>
          <w:sz w:val="28"/>
          <w:szCs w:val="28"/>
          <w:shd w:val="clear" w:color="auto" w:fill="auto"/>
          <w:lang w:eastAsia="ru-RU"/>
        </w:rPr>
        <w:t>)</w:t>
      </w:r>
      <w:r w:rsidR="005108C6" w:rsidRPr="005108C6">
        <w:rPr>
          <w:rFonts w:ascii="Times New Roman" w:eastAsia="Times New Roman" w:hAnsi="Times New Roman" w:cs="Times New Roman"/>
          <w:color w:val="1E1E1E"/>
          <w:spacing w:val="0"/>
          <w:sz w:val="28"/>
          <w:szCs w:val="28"/>
          <w:shd w:val="clear" w:color="auto" w:fill="auto"/>
          <w:lang w:eastAsia="ru-RU"/>
        </w:rPr>
        <w:t>.</w:t>
      </w:r>
    </w:p>
    <w:p w:rsidR="00C04705" w:rsidRDefault="00C04705" w:rsidP="00C04705">
      <w:pPr>
        <w:spacing w:after="200" w:line="276" w:lineRule="auto"/>
        <w:ind w:firstLine="709"/>
        <w:jc w:val="both"/>
        <w:rPr>
          <w:rFonts w:ascii="Times New Roman" w:eastAsia="Times New Roman" w:hAnsi="Times New Roman" w:cs="Times New Roman"/>
          <w:color w:val="1E1E1E"/>
          <w:sz w:val="28"/>
          <w:szCs w:val="28"/>
          <w:lang w:eastAsia="ru-RU"/>
        </w:rPr>
      </w:pPr>
      <w:r w:rsidRPr="00C04705">
        <w:rPr>
          <w:rFonts w:ascii="Times New Roman" w:eastAsia="Times New Roman" w:hAnsi="Times New Roman" w:cs="Times New Roman"/>
          <w:color w:val="1E1E1E"/>
          <w:sz w:val="28"/>
          <w:szCs w:val="28"/>
          <w:lang w:eastAsia="ru-RU"/>
        </w:rPr>
        <w:t>Бюджет учреждений культуры составил в 2017 году 24 млн. 679 тыс. рублей</w:t>
      </w:r>
      <w:r>
        <w:rPr>
          <w:rFonts w:ascii="Times New Roman" w:eastAsia="Times New Roman" w:hAnsi="Times New Roman" w:cs="Times New Roman"/>
          <w:color w:val="1E1E1E"/>
          <w:sz w:val="28"/>
          <w:szCs w:val="28"/>
          <w:lang w:eastAsia="ru-RU"/>
        </w:rPr>
        <w:t>, з</w:t>
      </w:r>
      <w:r w:rsidRPr="00C04705">
        <w:rPr>
          <w:rFonts w:ascii="Times New Roman" w:eastAsia="Times New Roman" w:hAnsi="Times New Roman" w:cs="Times New Roman"/>
          <w:color w:val="1E1E1E"/>
          <w:sz w:val="28"/>
          <w:szCs w:val="28"/>
          <w:lang w:eastAsia="ru-RU"/>
        </w:rPr>
        <w:t xml:space="preserve">а год заработано </w:t>
      </w:r>
      <w:r>
        <w:rPr>
          <w:rFonts w:ascii="Times New Roman" w:eastAsia="Times New Roman" w:hAnsi="Times New Roman" w:cs="Times New Roman"/>
          <w:color w:val="1E1E1E"/>
          <w:sz w:val="28"/>
          <w:szCs w:val="28"/>
          <w:lang w:eastAsia="ru-RU"/>
        </w:rPr>
        <w:t xml:space="preserve">248 тыс. рублей </w:t>
      </w:r>
      <w:r w:rsidRPr="00C04705">
        <w:rPr>
          <w:rFonts w:ascii="Times New Roman" w:eastAsia="Times New Roman" w:hAnsi="Times New Roman" w:cs="Times New Roman"/>
          <w:color w:val="1E1E1E"/>
          <w:sz w:val="28"/>
          <w:szCs w:val="28"/>
          <w:lang w:eastAsia="ru-RU"/>
        </w:rPr>
        <w:t>собственных средств</w:t>
      </w:r>
      <w:r>
        <w:rPr>
          <w:rFonts w:ascii="Times New Roman" w:eastAsia="Times New Roman" w:hAnsi="Times New Roman" w:cs="Times New Roman"/>
          <w:color w:val="1E1E1E"/>
          <w:sz w:val="28"/>
          <w:szCs w:val="28"/>
          <w:lang w:eastAsia="ru-RU"/>
        </w:rPr>
        <w:t>.</w:t>
      </w:r>
    </w:p>
    <w:p w:rsidR="005108C6" w:rsidRPr="005108C6" w:rsidRDefault="005108C6" w:rsidP="005108C6">
      <w:pPr>
        <w:ind w:firstLine="709"/>
        <w:jc w:val="both"/>
        <w:rPr>
          <w:rFonts w:ascii="Times New Roman" w:eastAsia="Times New Roman" w:hAnsi="Times New Roman" w:cs="Times New Roman"/>
          <w:color w:val="1E1E1E"/>
          <w:sz w:val="28"/>
          <w:szCs w:val="28"/>
          <w:lang w:eastAsia="ru-RU"/>
        </w:rPr>
      </w:pPr>
      <w:r w:rsidRPr="005108C6">
        <w:rPr>
          <w:rFonts w:ascii="Times New Roman" w:eastAsia="Times New Roman" w:hAnsi="Times New Roman" w:cs="Times New Roman"/>
          <w:color w:val="1E1E1E"/>
          <w:sz w:val="28"/>
          <w:szCs w:val="28"/>
          <w:lang w:eastAsia="ru-RU"/>
        </w:rPr>
        <w:t xml:space="preserve">В 2017 году муниципальное учреждение культуры «Дом Творчества и досуга» принял участие в программе </w:t>
      </w:r>
      <w:proofErr w:type="spellStart"/>
      <w:r w:rsidRPr="005108C6">
        <w:rPr>
          <w:rFonts w:ascii="Times New Roman" w:eastAsia="Times New Roman" w:hAnsi="Times New Roman" w:cs="Times New Roman"/>
          <w:color w:val="1E1E1E"/>
          <w:sz w:val="28"/>
          <w:szCs w:val="28"/>
          <w:lang w:eastAsia="ru-RU"/>
        </w:rPr>
        <w:t>софинансирования</w:t>
      </w:r>
      <w:proofErr w:type="spellEnd"/>
      <w:r w:rsidRPr="005108C6">
        <w:rPr>
          <w:rFonts w:ascii="Times New Roman" w:eastAsia="Times New Roman" w:hAnsi="Times New Roman" w:cs="Times New Roman"/>
          <w:color w:val="1E1E1E"/>
          <w:sz w:val="28"/>
          <w:szCs w:val="28"/>
          <w:lang w:eastAsia="ru-RU"/>
        </w:rPr>
        <w:t xml:space="preserve"> учреждений культуры сельского типа по обеспечению музыкальной, световой аппаратурой.  Подана заявка на участие в </w:t>
      </w:r>
      <w:proofErr w:type="spellStart"/>
      <w:r w:rsidRPr="005108C6">
        <w:rPr>
          <w:rFonts w:ascii="Times New Roman" w:eastAsia="Times New Roman" w:hAnsi="Times New Roman" w:cs="Times New Roman"/>
          <w:color w:val="1E1E1E"/>
          <w:sz w:val="28"/>
          <w:szCs w:val="28"/>
          <w:lang w:eastAsia="ru-RU"/>
        </w:rPr>
        <w:t>грантовой</w:t>
      </w:r>
      <w:proofErr w:type="spellEnd"/>
      <w:r w:rsidRPr="005108C6">
        <w:rPr>
          <w:rFonts w:ascii="Times New Roman" w:eastAsia="Times New Roman" w:hAnsi="Times New Roman" w:cs="Times New Roman"/>
          <w:color w:val="1E1E1E"/>
          <w:sz w:val="28"/>
          <w:szCs w:val="28"/>
          <w:lang w:eastAsia="ru-RU"/>
        </w:rPr>
        <w:t xml:space="preserve"> поддержке кукольных детских коллективов. В течение года приобретены сценические костюмы на общую сумму 330 тысяч рублей, на 259 тысяч (собственные средства) приобретена звуковая аппаратура для УК района, 706 тысяч потрачено на оформление Центра (Аила) Трех Этносов, который располагается на территории ДТД, 906 тысяч получили по программе </w:t>
      </w:r>
      <w:proofErr w:type="spellStart"/>
      <w:r w:rsidRPr="005108C6">
        <w:rPr>
          <w:rFonts w:ascii="Times New Roman" w:eastAsia="Times New Roman" w:hAnsi="Times New Roman" w:cs="Times New Roman"/>
          <w:color w:val="1E1E1E"/>
          <w:sz w:val="28"/>
          <w:szCs w:val="28"/>
          <w:lang w:eastAsia="ru-RU"/>
        </w:rPr>
        <w:t>софинансирования</w:t>
      </w:r>
      <w:proofErr w:type="spellEnd"/>
      <w:r w:rsidRPr="005108C6">
        <w:rPr>
          <w:rFonts w:ascii="Times New Roman" w:eastAsia="Times New Roman" w:hAnsi="Times New Roman" w:cs="Times New Roman"/>
          <w:color w:val="1E1E1E"/>
          <w:sz w:val="28"/>
          <w:szCs w:val="28"/>
          <w:lang w:eastAsia="ru-RU"/>
        </w:rPr>
        <w:t xml:space="preserve"> партии Единая Россия.</w:t>
      </w:r>
    </w:p>
    <w:p w:rsidR="00E24D5D" w:rsidRPr="00553F6A" w:rsidRDefault="00E24D5D" w:rsidP="00CE5AB9">
      <w:pPr>
        <w:spacing w:after="0" w:line="240" w:lineRule="auto"/>
        <w:ind w:firstLine="709"/>
        <w:jc w:val="both"/>
        <w:rPr>
          <w:rFonts w:ascii="Times New Roman" w:eastAsia="Times New Roman" w:hAnsi="Times New Roman" w:cs="Times New Roman"/>
          <w:color w:val="1E1E1E"/>
          <w:sz w:val="28"/>
          <w:szCs w:val="28"/>
          <w:lang w:eastAsia="ru-RU"/>
        </w:rPr>
      </w:pPr>
      <w:r w:rsidRPr="00553F6A">
        <w:rPr>
          <w:rFonts w:ascii="Times New Roman" w:eastAsia="Times New Roman" w:hAnsi="Times New Roman" w:cs="Times New Roman"/>
          <w:color w:val="1E1E1E"/>
          <w:sz w:val="28"/>
          <w:szCs w:val="28"/>
          <w:lang w:eastAsia="ru-RU"/>
        </w:rPr>
        <w:t xml:space="preserve">За 2017 год учреждениями культуры проведено </w:t>
      </w:r>
      <w:r w:rsidR="005108C6" w:rsidRPr="00553F6A">
        <w:rPr>
          <w:rFonts w:ascii="Times New Roman" w:eastAsia="Times New Roman" w:hAnsi="Times New Roman" w:cs="Times New Roman"/>
          <w:color w:val="1E1E1E"/>
          <w:sz w:val="28"/>
          <w:szCs w:val="28"/>
          <w:lang w:eastAsia="ru-RU"/>
        </w:rPr>
        <w:t>881</w:t>
      </w:r>
      <w:r w:rsidRPr="00553F6A">
        <w:rPr>
          <w:rFonts w:ascii="Times New Roman" w:eastAsia="Times New Roman" w:hAnsi="Times New Roman" w:cs="Times New Roman"/>
          <w:color w:val="1E1E1E"/>
          <w:sz w:val="28"/>
          <w:szCs w:val="28"/>
          <w:lang w:eastAsia="ru-RU"/>
        </w:rPr>
        <w:t xml:space="preserve"> мероприятия.</w:t>
      </w:r>
    </w:p>
    <w:p w:rsidR="005108C6" w:rsidRPr="005108C6" w:rsidRDefault="00E24D5D" w:rsidP="005108C6">
      <w:pPr>
        <w:spacing w:after="200"/>
        <w:jc w:val="both"/>
        <w:rPr>
          <w:rFonts w:ascii="Times New Roman" w:eastAsia="Times New Roman" w:hAnsi="Times New Roman" w:cs="Times New Roman"/>
          <w:color w:val="1E1E1E"/>
          <w:sz w:val="28"/>
          <w:szCs w:val="28"/>
          <w:lang w:eastAsia="ru-RU"/>
        </w:rPr>
      </w:pPr>
      <w:r w:rsidRPr="00553F6A">
        <w:rPr>
          <w:rFonts w:ascii="Times New Roman" w:eastAsia="Times New Roman" w:hAnsi="Times New Roman" w:cs="Times New Roman"/>
          <w:color w:val="1E1E1E"/>
          <w:sz w:val="28"/>
          <w:szCs w:val="28"/>
          <w:lang w:eastAsia="ru-RU"/>
        </w:rPr>
        <w:t>В отчетном году, по уже сложившейся</w:t>
      </w:r>
      <w:r w:rsidRPr="005108C6">
        <w:rPr>
          <w:rFonts w:ascii="Times New Roman" w:eastAsia="Times New Roman" w:hAnsi="Times New Roman" w:cs="Times New Roman"/>
          <w:color w:val="1E1E1E"/>
          <w:sz w:val="28"/>
          <w:szCs w:val="28"/>
          <w:lang w:eastAsia="ru-RU"/>
        </w:rPr>
        <w:t xml:space="preserve"> традиции, прошёл </w:t>
      </w:r>
      <w:proofErr w:type="spellStart"/>
      <w:r w:rsidR="005108C6">
        <w:rPr>
          <w:rFonts w:ascii="Times New Roman" w:eastAsia="Times New Roman" w:hAnsi="Times New Roman" w:cs="Times New Roman"/>
          <w:color w:val="1E1E1E"/>
          <w:sz w:val="28"/>
          <w:szCs w:val="28"/>
          <w:lang w:eastAsia="ru-RU"/>
        </w:rPr>
        <w:t>м</w:t>
      </w:r>
      <w:r w:rsidR="005108C6" w:rsidRPr="005108C6">
        <w:rPr>
          <w:rFonts w:ascii="Times New Roman" w:eastAsia="Times New Roman" w:hAnsi="Times New Roman" w:cs="Times New Roman"/>
          <w:color w:val="1E1E1E"/>
          <w:sz w:val="28"/>
          <w:szCs w:val="28"/>
          <w:lang w:eastAsia="ru-RU"/>
        </w:rPr>
        <w:t>ежпоселенческий</w:t>
      </w:r>
      <w:proofErr w:type="spellEnd"/>
      <w:r w:rsidR="005108C6" w:rsidRPr="005108C6">
        <w:rPr>
          <w:rFonts w:ascii="Times New Roman" w:eastAsia="Times New Roman" w:hAnsi="Times New Roman" w:cs="Times New Roman"/>
          <w:color w:val="1E1E1E"/>
          <w:sz w:val="28"/>
          <w:szCs w:val="28"/>
          <w:lang w:eastAsia="ru-RU"/>
        </w:rPr>
        <w:t xml:space="preserve"> детский вокальный конкурс «Серебряный микрофон» и </w:t>
      </w:r>
      <w:proofErr w:type="spellStart"/>
      <w:r w:rsidR="005108C6" w:rsidRPr="005108C6">
        <w:rPr>
          <w:rFonts w:ascii="Times New Roman" w:eastAsia="Times New Roman" w:hAnsi="Times New Roman" w:cs="Times New Roman"/>
          <w:color w:val="1E1E1E"/>
          <w:sz w:val="28"/>
          <w:szCs w:val="28"/>
          <w:lang w:eastAsia="ru-RU"/>
        </w:rPr>
        <w:t>межпоселенческое</w:t>
      </w:r>
      <w:proofErr w:type="spellEnd"/>
      <w:r w:rsidR="005108C6" w:rsidRPr="005108C6">
        <w:rPr>
          <w:rFonts w:ascii="Times New Roman" w:eastAsia="Times New Roman" w:hAnsi="Times New Roman" w:cs="Times New Roman"/>
          <w:color w:val="1E1E1E"/>
          <w:sz w:val="28"/>
          <w:szCs w:val="28"/>
          <w:lang w:eastAsia="ru-RU"/>
        </w:rPr>
        <w:t xml:space="preserve"> мероприятие, посвященное Дню Победы «Две Звезды»</w:t>
      </w:r>
      <w:r w:rsidR="005108C6">
        <w:rPr>
          <w:rFonts w:ascii="Times New Roman" w:eastAsia="Times New Roman" w:hAnsi="Times New Roman" w:cs="Times New Roman"/>
          <w:color w:val="1E1E1E"/>
          <w:sz w:val="28"/>
          <w:szCs w:val="28"/>
          <w:lang w:eastAsia="ru-RU"/>
        </w:rPr>
        <w:t>.</w:t>
      </w:r>
      <w:r w:rsidR="005108C6" w:rsidRPr="005108C6">
        <w:rPr>
          <w:rFonts w:ascii="Times New Roman" w:eastAsia="Times New Roman" w:hAnsi="Times New Roman" w:cs="Times New Roman"/>
          <w:color w:val="1E1E1E"/>
          <w:sz w:val="28"/>
          <w:szCs w:val="28"/>
          <w:lang w:eastAsia="ru-RU"/>
        </w:rPr>
        <w:t xml:space="preserve"> </w:t>
      </w:r>
    </w:p>
    <w:p w:rsidR="005108C6" w:rsidRPr="005108C6" w:rsidRDefault="005108C6" w:rsidP="005108C6">
      <w:pPr>
        <w:spacing w:after="200" w:line="276" w:lineRule="auto"/>
        <w:ind w:firstLine="709"/>
        <w:jc w:val="both"/>
        <w:rPr>
          <w:rFonts w:ascii="Times New Roman" w:eastAsia="Times New Roman" w:hAnsi="Times New Roman" w:cs="Times New Roman"/>
          <w:color w:val="1E1E1E"/>
          <w:sz w:val="28"/>
          <w:szCs w:val="28"/>
          <w:lang w:eastAsia="ru-RU"/>
        </w:rPr>
      </w:pPr>
      <w:r w:rsidRPr="005108C6">
        <w:rPr>
          <w:rFonts w:ascii="Times New Roman" w:eastAsia="Times New Roman" w:hAnsi="Times New Roman" w:cs="Times New Roman"/>
          <w:color w:val="1E1E1E"/>
          <w:sz w:val="28"/>
          <w:szCs w:val="28"/>
          <w:lang w:eastAsia="ru-RU"/>
        </w:rPr>
        <w:t xml:space="preserve">В 2017 году творческие коллективы Дома Творчества и Досуга приняли участие в </w:t>
      </w:r>
      <w:r>
        <w:rPr>
          <w:rFonts w:ascii="Times New Roman" w:eastAsia="Times New Roman" w:hAnsi="Times New Roman" w:cs="Times New Roman"/>
          <w:color w:val="1E1E1E"/>
          <w:sz w:val="28"/>
          <w:szCs w:val="28"/>
          <w:lang w:eastAsia="ru-RU"/>
        </w:rPr>
        <w:t xml:space="preserve">таких </w:t>
      </w:r>
      <w:r w:rsidRPr="005108C6">
        <w:rPr>
          <w:rFonts w:ascii="Times New Roman" w:eastAsia="Times New Roman" w:hAnsi="Times New Roman" w:cs="Times New Roman"/>
          <w:color w:val="1E1E1E"/>
          <w:sz w:val="28"/>
          <w:szCs w:val="28"/>
          <w:lang w:eastAsia="ru-RU"/>
        </w:rPr>
        <w:t>конкурсах</w:t>
      </w:r>
      <w:r>
        <w:rPr>
          <w:rFonts w:ascii="Times New Roman" w:eastAsia="Times New Roman" w:hAnsi="Times New Roman" w:cs="Times New Roman"/>
          <w:color w:val="1E1E1E"/>
          <w:sz w:val="28"/>
          <w:szCs w:val="28"/>
          <w:lang w:eastAsia="ru-RU"/>
        </w:rPr>
        <w:t xml:space="preserve"> как в м</w:t>
      </w:r>
      <w:r w:rsidRPr="005108C6">
        <w:rPr>
          <w:rFonts w:ascii="Times New Roman" w:eastAsia="Times New Roman" w:hAnsi="Times New Roman" w:cs="Times New Roman"/>
          <w:color w:val="1E1E1E"/>
          <w:sz w:val="28"/>
          <w:szCs w:val="28"/>
          <w:lang w:eastAsia="ru-RU"/>
        </w:rPr>
        <w:t>ежрегионально</w:t>
      </w:r>
      <w:r>
        <w:rPr>
          <w:rFonts w:ascii="Times New Roman" w:eastAsia="Times New Roman" w:hAnsi="Times New Roman" w:cs="Times New Roman"/>
          <w:color w:val="1E1E1E"/>
          <w:sz w:val="28"/>
          <w:szCs w:val="28"/>
          <w:lang w:eastAsia="ru-RU"/>
        </w:rPr>
        <w:t>м</w:t>
      </w:r>
      <w:r w:rsidRPr="005108C6">
        <w:rPr>
          <w:rFonts w:ascii="Times New Roman" w:eastAsia="Times New Roman" w:hAnsi="Times New Roman" w:cs="Times New Roman"/>
          <w:color w:val="1E1E1E"/>
          <w:sz w:val="28"/>
          <w:szCs w:val="28"/>
          <w:lang w:eastAsia="ru-RU"/>
        </w:rPr>
        <w:t xml:space="preserve"> фестивал</w:t>
      </w:r>
      <w:r>
        <w:rPr>
          <w:rFonts w:ascii="Times New Roman" w:eastAsia="Times New Roman" w:hAnsi="Times New Roman" w:cs="Times New Roman"/>
          <w:color w:val="1E1E1E"/>
          <w:sz w:val="28"/>
          <w:szCs w:val="28"/>
          <w:lang w:eastAsia="ru-RU"/>
        </w:rPr>
        <w:t>е</w:t>
      </w:r>
      <w:r w:rsidRPr="005108C6">
        <w:rPr>
          <w:rFonts w:ascii="Times New Roman" w:eastAsia="Times New Roman" w:hAnsi="Times New Roman" w:cs="Times New Roman"/>
          <w:color w:val="1E1E1E"/>
          <w:sz w:val="28"/>
          <w:szCs w:val="28"/>
          <w:lang w:eastAsia="ru-RU"/>
        </w:rPr>
        <w:t xml:space="preserve"> русского народного творчества «Родники Алтая» заняла 3 общекомандное место среди районов РА. 1 место в кон</w:t>
      </w:r>
      <w:r>
        <w:rPr>
          <w:rFonts w:ascii="Times New Roman" w:eastAsia="Times New Roman" w:hAnsi="Times New Roman" w:cs="Times New Roman"/>
          <w:color w:val="1E1E1E"/>
          <w:sz w:val="28"/>
          <w:szCs w:val="28"/>
          <w:lang w:eastAsia="ru-RU"/>
        </w:rPr>
        <w:t>курсе «Душа народа»;</w:t>
      </w:r>
    </w:p>
    <w:p w:rsidR="005108C6" w:rsidRPr="005108C6" w:rsidRDefault="005108C6" w:rsidP="005108C6">
      <w:pPr>
        <w:spacing w:after="200" w:line="276" w:lineRule="auto"/>
        <w:ind w:firstLine="709"/>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в г</w:t>
      </w:r>
      <w:r w:rsidRPr="005108C6">
        <w:rPr>
          <w:rFonts w:ascii="Times New Roman" w:eastAsia="Times New Roman" w:hAnsi="Times New Roman" w:cs="Times New Roman"/>
          <w:color w:val="1E1E1E"/>
          <w:sz w:val="28"/>
          <w:szCs w:val="28"/>
          <w:lang w:eastAsia="ru-RU"/>
        </w:rPr>
        <w:t>ородско</w:t>
      </w:r>
      <w:r>
        <w:rPr>
          <w:rFonts w:ascii="Times New Roman" w:eastAsia="Times New Roman" w:hAnsi="Times New Roman" w:cs="Times New Roman"/>
          <w:color w:val="1E1E1E"/>
          <w:sz w:val="28"/>
          <w:szCs w:val="28"/>
          <w:lang w:eastAsia="ru-RU"/>
        </w:rPr>
        <w:t>м</w:t>
      </w:r>
      <w:r w:rsidRPr="005108C6">
        <w:rPr>
          <w:rFonts w:ascii="Times New Roman" w:eastAsia="Times New Roman" w:hAnsi="Times New Roman" w:cs="Times New Roman"/>
          <w:color w:val="1E1E1E"/>
          <w:sz w:val="28"/>
          <w:szCs w:val="28"/>
          <w:lang w:eastAsia="ru-RU"/>
        </w:rPr>
        <w:t xml:space="preserve"> конкурс</w:t>
      </w:r>
      <w:r>
        <w:rPr>
          <w:rFonts w:ascii="Times New Roman" w:eastAsia="Times New Roman" w:hAnsi="Times New Roman" w:cs="Times New Roman"/>
          <w:color w:val="1E1E1E"/>
          <w:sz w:val="28"/>
          <w:szCs w:val="28"/>
          <w:lang w:eastAsia="ru-RU"/>
        </w:rPr>
        <w:t xml:space="preserve">е </w:t>
      </w:r>
      <w:r w:rsidRPr="005108C6">
        <w:rPr>
          <w:rFonts w:ascii="Times New Roman" w:eastAsia="Times New Roman" w:hAnsi="Times New Roman" w:cs="Times New Roman"/>
          <w:color w:val="1E1E1E"/>
          <w:sz w:val="28"/>
          <w:szCs w:val="28"/>
          <w:lang w:eastAsia="ru-RU"/>
        </w:rPr>
        <w:t xml:space="preserve">«Мы Родины своей сыны» </w:t>
      </w:r>
      <w:r>
        <w:rPr>
          <w:rFonts w:ascii="Times New Roman" w:eastAsia="Times New Roman" w:hAnsi="Times New Roman" w:cs="Times New Roman"/>
          <w:color w:val="1E1E1E"/>
          <w:sz w:val="28"/>
          <w:szCs w:val="28"/>
          <w:lang w:eastAsia="ru-RU"/>
        </w:rPr>
        <w:t>где наши артисты з</w:t>
      </w:r>
      <w:r w:rsidR="00553F6A">
        <w:rPr>
          <w:rFonts w:ascii="Times New Roman" w:eastAsia="Times New Roman" w:hAnsi="Times New Roman" w:cs="Times New Roman"/>
          <w:color w:val="1E1E1E"/>
          <w:sz w:val="28"/>
          <w:szCs w:val="28"/>
          <w:lang w:eastAsia="ru-RU"/>
        </w:rPr>
        <w:t>аняли 1 и 2 места; п</w:t>
      </w:r>
      <w:r w:rsidRPr="005108C6">
        <w:rPr>
          <w:rFonts w:ascii="Times New Roman" w:eastAsia="Times New Roman" w:hAnsi="Times New Roman" w:cs="Times New Roman"/>
          <w:color w:val="1E1E1E"/>
          <w:sz w:val="28"/>
          <w:szCs w:val="28"/>
          <w:lang w:eastAsia="ru-RU"/>
        </w:rPr>
        <w:t>риняли участие в Фестивале, посвященном 45-ти летней годовщине фильма В.М. Шукшина «Я верю в с</w:t>
      </w:r>
      <w:r w:rsidR="00553F6A">
        <w:rPr>
          <w:rFonts w:ascii="Times New Roman" w:eastAsia="Times New Roman" w:hAnsi="Times New Roman" w:cs="Times New Roman"/>
          <w:color w:val="1E1E1E"/>
          <w:sz w:val="28"/>
          <w:szCs w:val="28"/>
          <w:lang w:eastAsia="ru-RU"/>
        </w:rPr>
        <w:t>илы своего народа» с. Советское; ф</w:t>
      </w:r>
      <w:r w:rsidRPr="005108C6">
        <w:rPr>
          <w:rFonts w:ascii="Times New Roman" w:eastAsia="Times New Roman" w:hAnsi="Times New Roman" w:cs="Times New Roman"/>
          <w:color w:val="1E1E1E"/>
          <w:sz w:val="28"/>
          <w:szCs w:val="28"/>
          <w:lang w:eastAsia="ru-RU"/>
        </w:rPr>
        <w:t>ольклорный национальный ансамбль «</w:t>
      </w:r>
      <w:proofErr w:type="spellStart"/>
      <w:r w:rsidRPr="005108C6">
        <w:rPr>
          <w:rFonts w:ascii="Times New Roman" w:eastAsia="Times New Roman" w:hAnsi="Times New Roman" w:cs="Times New Roman"/>
          <w:color w:val="1E1E1E"/>
          <w:sz w:val="28"/>
          <w:szCs w:val="28"/>
          <w:lang w:eastAsia="ru-RU"/>
        </w:rPr>
        <w:t>Тюрмут</w:t>
      </w:r>
      <w:proofErr w:type="spellEnd"/>
      <w:r w:rsidRPr="005108C6">
        <w:rPr>
          <w:rFonts w:ascii="Times New Roman" w:eastAsia="Times New Roman" w:hAnsi="Times New Roman" w:cs="Times New Roman"/>
          <w:color w:val="1E1E1E"/>
          <w:sz w:val="28"/>
          <w:szCs w:val="28"/>
          <w:lang w:eastAsia="ru-RU"/>
        </w:rPr>
        <w:t>» принял участие в фестивале КМН</w:t>
      </w:r>
      <w:r w:rsidR="00553F6A">
        <w:rPr>
          <w:rFonts w:ascii="Times New Roman" w:eastAsia="Times New Roman" w:hAnsi="Times New Roman" w:cs="Times New Roman"/>
          <w:color w:val="1E1E1E"/>
          <w:sz w:val="28"/>
          <w:szCs w:val="28"/>
          <w:lang w:eastAsia="ru-RU"/>
        </w:rPr>
        <w:t xml:space="preserve"> г. Москва, получил 1 и 2 места; в</w:t>
      </w:r>
      <w:r w:rsidRPr="005108C6">
        <w:rPr>
          <w:rFonts w:ascii="Times New Roman" w:eastAsia="Times New Roman" w:hAnsi="Times New Roman" w:cs="Times New Roman"/>
          <w:color w:val="1E1E1E"/>
          <w:sz w:val="28"/>
          <w:szCs w:val="28"/>
          <w:lang w:eastAsia="ru-RU"/>
        </w:rPr>
        <w:t xml:space="preserve">окальная группа «Новый день» с. Дмитриевка совместно с </w:t>
      </w:r>
      <w:proofErr w:type="spellStart"/>
      <w:r w:rsidRPr="005108C6">
        <w:rPr>
          <w:rFonts w:ascii="Times New Roman" w:eastAsia="Times New Roman" w:hAnsi="Times New Roman" w:cs="Times New Roman"/>
          <w:color w:val="1E1E1E"/>
          <w:sz w:val="28"/>
          <w:szCs w:val="28"/>
          <w:lang w:eastAsia="ru-RU"/>
        </w:rPr>
        <w:t>межпоселенческой</w:t>
      </w:r>
      <w:proofErr w:type="spellEnd"/>
      <w:r w:rsidRPr="005108C6">
        <w:rPr>
          <w:rFonts w:ascii="Times New Roman" w:eastAsia="Times New Roman" w:hAnsi="Times New Roman" w:cs="Times New Roman"/>
          <w:color w:val="1E1E1E"/>
          <w:sz w:val="28"/>
          <w:szCs w:val="28"/>
          <w:lang w:eastAsia="ru-RU"/>
        </w:rPr>
        <w:t xml:space="preserve"> библиотекой прияла участие в Городском конкурсе </w:t>
      </w:r>
      <w:r w:rsidR="00553F6A">
        <w:rPr>
          <w:rFonts w:ascii="Times New Roman" w:eastAsia="Times New Roman" w:hAnsi="Times New Roman" w:cs="Times New Roman"/>
          <w:color w:val="1E1E1E"/>
          <w:sz w:val="28"/>
          <w:szCs w:val="28"/>
          <w:lang w:eastAsia="ru-RU"/>
        </w:rPr>
        <w:t>«День варенья» - заняли 1 место; о</w:t>
      </w:r>
      <w:r w:rsidRPr="005108C6">
        <w:rPr>
          <w:rFonts w:ascii="Times New Roman" w:eastAsia="Times New Roman" w:hAnsi="Times New Roman" w:cs="Times New Roman"/>
          <w:color w:val="1E1E1E"/>
          <w:sz w:val="28"/>
          <w:szCs w:val="28"/>
          <w:lang w:eastAsia="ru-RU"/>
        </w:rPr>
        <w:t>бразцовый народный хореографический ансамбль «</w:t>
      </w:r>
      <w:proofErr w:type="spellStart"/>
      <w:r w:rsidRPr="005108C6">
        <w:rPr>
          <w:rFonts w:ascii="Times New Roman" w:eastAsia="Times New Roman" w:hAnsi="Times New Roman" w:cs="Times New Roman"/>
          <w:color w:val="1E1E1E"/>
          <w:sz w:val="28"/>
          <w:szCs w:val="28"/>
          <w:lang w:eastAsia="ru-RU"/>
        </w:rPr>
        <w:t>Экартэ</w:t>
      </w:r>
      <w:proofErr w:type="spellEnd"/>
      <w:r w:rsidRPr="005108C6">
        <w:rPr>
          <w:rFonts w:ascii="Times New Roman" w:eastAsia="Times New Roman" w:hAnsi="Times New Roman" w:cs="Times New Roman"/>
          <w:color w:val="1E1E1E"/>
          <w:sz w:val="28"/>
          <w:szCs w:val="28"/>
          <w:lang w:eastAsia="ru-RU"/>
        </w:rPr>
        <w:t xml:space="preserve">» принял в 2017 году участие в </w:t>
      </w:r>
      <w:r w:rsidR="00553F6A">
        <w:rPr>
          <w:rFonts w:ascii="Times New Roman" w:eastAsia="Times New Roman" w:hAnsi="Times New Roman" w:cs="Times New Roman"/>
          <w:color w:val="1E1E1E"/>
          <w:sz w:val="28"/>
          <w:szCs w:val="28"/>
          <w:lang w:eastAsia="ru-RU"/>
        </w:rPr>
        <w:t>р</w:t>
      </w:r>
      <w:r w:rsidRPr="005108C6">
        <w:rPr>
          <w:rFonts w:ascii="Times New Roman" w:eastAsia="Times New Roman" w:hAnsi="Times New Roman" w:cs="Times New Roman"/>
          <w:color w:val="1E1E1E"/>
          <w:sz w:val="28"/>
          <w:szCs w:val="28"/>
          <w:lang w:eastAsia="ru-RU"/>
        </w:rPr>
        <w:t>еспубликанск</w:t>
      </w:r>
      <w:r w:rsidR="00553F6A">
        <w:rPr>
          <w:rFonts w:ascii="Times New Roman" w:eastAsia="Times New Roman" w:hAnsi="Times New Roman" w:cs="Times New Roman"/>
          <w:color w:val="1E1E1E"/>
          <w:sz w:val="28"/>
          <w:szCs w:val="28"/>
          <w:lang w:eastAsia="ru-RU"/>
        </w:rPr>
        <w:t>ом</w:t>
      </w:r>
      <w:r w:rsidRPr="005108C6">
        <w:rPr>
          <w:rFonts w:ascii="Times New Roman" w:eastAsia="Times New Roman" w:hAnsi="Times New Roman" w:cs="Times New Roman"/>
          <w:color w:val="1E1E1E"/>
          <w:sz w:val="28"/>
          <w:szCs w:val="28"/>
          <w:lang w:eastAsia="ru-RU"/>
        </w:rPr>
        <w:t xml:space="preserve"> конкурс</w:t>
      </w:r>
      <w:r w:rsidR="00553F6A">
        <w:rPr>
          <w:rFonts w:ascii="Times New Roman" w:eastAsia="Times New Roman" w:hAnsi="Times New Roman" w:cs="Times New Roman"/>
          <w:color w:val="1E1E1E"/>
          <w:sz w:val="28"/>
          <w:szCs w:val="28"/>
          <w:lang w:eastAsia="ru-RU"/>
        </w:rPr>
        <w:t xml:space="preserve">е </w:t>
      </w:r>
      <w:r w:rsidRPr="005108C6">
        <w:rPr>
          <w:rFonts w:ascii="Times New Roman" w:eastAsia="Times New Roman" w:hAnsi="Times New Roman" w:cs="Times New Roman"/>
          <w:color w:val="1E1E1E"/>
          <w:sz w:val="28"/>
          <w:szCs w:val="28"/>
          <w:lang w:eastAsia="ru-RU"/>
        </w:rPr>
        <w:t>эстрадной песни и танца «</w:t>
      </w:r>
      <w:proofErr w:type="spellStart"/>
      <w:r w:rsidRPr="005108C6">
        <w:rPr>
          <w:rFonts w:ascii="Times New Roman" w:eastAsia="Times New Roman" w:hAnsi="Times New Roman" w:cs="Times New Roman"/>
          <w:color w:val="1E1E1E"/>
          <w:sz w:val="28"/>
          <w:szCs w:val="28"/>
          <w:lang w:eastAsia="ru-RU"/>
        </w:rPr>
        <w:t>Сургал</w:t>
      </w:r>
      <w:proofErr w:type="spellEnd"/>
      <w:r w:rsidRPr="005108C6">
        <w:rPr>
          <w:rFonts w:ascii="Times New Roman" w:eastAsia="Times New Roman" w:hAnsi="Times New Roman" w:cs="Times New Roman"/>
          <w:color w:val="1E1E1E"/>
          <w:sz w:val="28"/>
          <w:szCs w:val="28"/>
          <w:lang w:eastAsia="ru-RU"/>
        </w:rPr>
        <w:t xml:space="preserve"> -2017», посвященный году экологии в РФ  и РА - Диплом 1 степени в номинации «Танец»(групповое исполнение</w:t>
      </w:r>
      <w:r w:rsidR="00553F6A">
        <w:rPr>
          <w:rFonts w:ascii="Times New Roman" w:eastAsia="Times New Roman" w:hAnsi="Times New Roman" w:cs="Times New Roman"/>
          <w:color w:val="1E1E1E"/>
          <w:sz w:val="28"/>
          <w:szCs w:val="28"/>
          <w:lang w:eastAsia="ru-RU"/>
        </w:rPr>
        <w:t xml:space="preserve">, младшая возрастная категория); </w:t>
      </w:r>
      <w:r w:rsidRPr="005108C6">
        <w:rPr>
          <w:rFonts w:ascii="Times New Roman" w:eastAsia="Times New Roman" w:hAnsi="Times New Roman" w:cs="Times New Roman"/>
          <w:color w:val="1E1E1E"/>
          <w:sz w:val="28"/>
          <w:szCs w:val="28"/>
          <w:lang w:eastAsia="ru-RU"/>
        </w:rPr>
        <w:t>XXII краевой фестиваль детского художественного творчества «Волшебная свирель» г. Бийск - 1. Диплом 1 степени в номинации «Классический танец соло 12-14 лет»</w:t>
      </w:r>
      <w:r w:rsidR="00553F6A">
        <w:rPr>
          <w:rFonts w:ascii="Times New Roman" w:eastAsia="Times New Roman" w:hAnsi="Times New Roman" w:cs="Times New Roman"/>
          <w:color w:val="1E1E1E"/>
          <w:sz w:val="28"/>
          <w:szCs w:val="28"/>
          <w:lang w:eastAsia="ru-RU"/>
        </w:rPr>
        <w:t xml:space="preserve"> и еще очень много других конкурсов. Более подробная информация об участии во всех мероприятиях будет размещена на сайте администрации района.</w:t>
      </w:r>
    </w:p>
    <w:p w:rsidR="005108C6" w:rsidRPr="005108C6" w:rsidRDefault="005108C6" w:rsidP="005108C6">
      <w:pPr>
        <w:pStyle w:val="3"/>
        <w:shd w:val="clear" w:color="auto" w:fill="auto"/>
        <w:ind w:right="20" w:firstLine="709"/>
        <w:jc w:val="both"/>
        <w:rPr>
          <w:rFonts w:ascii="Times New Roman" w:eastAsia="Times New Roman" w:hAnsi="Times New Roman" w:cs="Times New Roman"/>
          <w:color w:val="1E1E1E"/>
          <w:spacing w:val="0"/>
          <w:sz w:val="28"/>
          <w:szCs w:val="28"/>
          <w:shd w:val="clear" w:color="auto" w:fill="auto"/>
          <w:lang w:eastAsia="ru-RU"/>
        </w:rPr>
      </w:pPr>
      <w:r w:rsidRPr="005108C6">
        <w:rPr>
          <w:rFonts w:ascii="Times New Roman" w:eastAsia="Times New Roman" w:hAnsi="Times New Roman" w:cs="Times New Roman"/>
          <w:color w:val="1E1E1E"/>
          <w:spacing w:val="0"/>
          <w:sz w:val="28"/>
          <w:szCs w:val="28"/>
          <w:shd w:val="clear" w:color="auto" w:fill="auto"/>
          <w:lang w:eastAsia="ru-RU"/>
        </w:rPr>
        <w:t>На приобретение литературы в 2017 году израсходовано 50 тыс. Внебюджетная деятельность учреждения составила 16 тысяч 200 рублей. Процент охвата населения библиотечным обслуживанием составляет 65 %.</w:t>
      </w:r>
    </w:p>
    <w:p w:rsidR="005108C6" w:rsidRPr="005108C6" w:rsidRDefault="005108C6" w:rsidP="005108C6">
      <w:pPr>
        <w:pStyle w:val="3"/>
        <w:shd w:val="clear" w:color="auto" w:fill="auto"/>
        <w:ind w:right="20" w:firstLine="709"/>
        <w:jc w:val="both"/>
        <w:rPr>
          <w:rFonts w:ascii="Times New Roman" w:eastAsia="Times New Roman" w:hAnsi="Times New Roman" w:cs="Times New Roman"/>
          <w:color w:val="1E1E1E"/>
          <w:spacing w:val="0"/>
          <w:sz w:val="28"/>
          <w:szCs w:val="28"/>
          <w:shd w:val="clear" w:color="auto" w:fill="auto"/>
          <w:lang w:eastAsia="ru-RU"/>
        </w:rPr>
      </w:pPr>
    </w:p>
    <w:p w:rsidR="00E24D5D" w:rsidRPr="00E24D5D" w:rsidRDefault="00E24D5D" w:rsidP="00FC47ED">
      <w:pPr>
        <w:spacing w:after="0" w:line="240" w:lineRule="auto"/>
        <w:ind w:firstLine="709"/>
        <w:jc w:val="both"/>
        <w:rPr>
          <w:rFonts w:ascii="Arial" w:eastAsia="Times New Roman" w:hAnsi="Arial" w:cs="Arial"/>
          <w:color w:val="1E1E1E"/>
          <w:sz w:val="21"/>
          <w:szCs w:val="21"/>
          <w:lang w:eastAsia="ru-RU"/>
        </w:rPr>
      </w:pPr>
      <w:r w:rsidRPr="00FC47ED">
        <w:rPr>
          <w:rFonts w:ascii="Times New Roman" w:eastAsia="Times New Roman" w:hAnsi="Times New Roman" w:cs="Times New Roman"/>
          <w:color w:val="1E1E1E"/>
          <w:spacing w:val="4"/>
          <w:sz w:val="28"/>
          <w:szCs w:val="28"/>
          <w:lang w:eastAsia="ru-RU"/>
        </w:rPr>
        <w:t xml:space="preserve">На отделениях детской школы искусств обучается </w:t>
      </w:r>
      <w:r w:rsidR="005811AF" w:rsidRPr="00FC47ED">
        <w:rPr>
          <w:rFonts w:ascii="Times New Roman" w:eastAsia="Times New Roman" w:hAnsi="Times New Roman" w:cs="Times New Roman"/>
          <w:color w:val="1E1E1E"/>
          <w:spacing w:val="4"/>
          <w:sz w:val="28"/>
          <w:szCs w:val="28"/>
          <w:lang w:eastAsia="ru-RU"/>
        </w:rPr>
        <w:t>226</w:t>
      </w:r>
      <w:r w:rsidR="00FC47ED" w:rsidRPr="00FC47ED">
        <w:rPr>
          <w:rFonts w:ascii="Times New Roman" w:eastAsia="Times New Roman" w:hAnsi="Times New Roman" w:cs="Times New Roman"/>
          <w:color w:val="1E1E1E"/>
          <w:spacing w:val="4"/>
          <w:sz w:val="28"/>
          <w:szCs w:val="28"/>
          <w:lang w:eastAsia="ru-RU"/>
        </w:rPr>
        <w:t xml:space="preserve"> учащихся, педагогический коллектив составляют 24 преподавателя – из них 13 человек имеют первую квалификационную категорию, высшую – 3 человека.</w:t>
      </w:r>
    </w:p>
    <w:p w:rsidR="00E24D5D" w:rsidRPr="00E24D5D" w:rsidRDefault="00E24D5D" w:rsidP="00E24D5D">
      <w:pPr>
        <w:spacing w:after="0" w:line="240" w:lineRule="auto"/>
        <w:ind w:firstLine="150"/>
        <w:jc w:val="both"/>
        <w:rPr>
          <w:rFonts w:ascii="Arial" w:eastAsia="Times New Roman" w:hAnsi="Arial" w:cs="Arial"/>
          <w:color w:val="1E1E1E"/>
          <w:sz w:val="21"/>
          <w:szCs w:val="21"/>
          <w:lang w:eastAsia="ru-RU"/>
        </w:rPr>
      </w:pPr>
      <w:r w:rsidRPr="00E24D5D">
        <w:rPr>
          <w:rFonts w:ascii="Arial" w:eastAsia="Times New Roman" w:hAnsi="Arial" w:cs="Arial"/>
          <w:color w:val="1E1E1E"/>
          <w:sz w:val="21"/>
          <w:szCs w:val="21"/>
          <w:lang w:eastAsia="ru-RU"/>
        </w:rPr>
        <w:t> </w:t>
      </w:r>
    </w:p>
    <w:p w:rsidR="00E24D5D" w:rsidRPr="0021686F" w:rsidRDefault="00E24D5D" w:rsidP="00E007FE">
      <w:pPr>
        <w:spacing w:after="0" w:line="240" w:lineRule="auto"/>
        <w:ind w:firstLine="709"/>
        <w:jc w:val="both"/>
        <w:rPr>
          <w:rFonts w:ascii="Arial" w:eastAsia="Times New Roman" w:hAnsi="Arial" w:cs="Arial"/>
          <w:color w:val="1E1E1E"/>
          <w:sz w:val="21"/>
          <w:szCs w:val="21"/>
          <w:lang w:eastAsia="ru-RU"/>
        </w:rPr>
      </w:pPr>
      <w:r w:rsidRPr="0021686F">
        <w:rPr>
          <w:rFonts w:ascii="Times New Roman" w:eastAsia="Times New Roman" w:hAnsi="Times New Roman" w:cs="Times New Roman"/>
          <w:color w:val="1E1E1E"/>
          <w:sz w:val="28"/>
          <w:szCs w:val="28"/>
          <w:lang w:eastAsia="ru-RU"/>
        </w:rPr>
        <w:t>В настоящее время администрацией района</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принята необходимая нормативно-правовая база, регулирующая взаимоотношения органов власти и бизнеса. Мы готовы оказывать содействие всем, кто желает заняться своим делом в любой отрасли.</w:t>
      </w:r>
    </w:p>
    <w:p w:rsidR="00E24D5D" w:rsidRPr="0021686F" w:rsidRDefault="00E24D5D" w:rsidP="00E007FE">
      <w:pPr>
        <w:spacing w:after="0" w:line="240" w:lineRule="auto"/>
        <w:ind w:firstLine="709"/>
        <w:jc w:val="both"/>
        <w:rPr>
          <w:rFonts w:ascii="Arial" w:eastAsia="Times New Roman" w:hAnsi="Arial" w:cs="Arial"/>
          <w:color w:val="1E1E1E"/>
          <w:sz w:val="21"/>
          <w:szCs w:val="21"/>
          <w:lang w:eastAsia="ru-RU"/>
        </w:rPr>
      </w:pPr>
      <w:r w:rsidRPr="0021686F">
        <w:rPr>
          <w:rFonts w:ascii="Times New Roman" w:eastAsia="Times New Roman" w:hAnsi="Times New Roman" w:cs="Times New Roman"/>
          <w:color w:val="1E1E1E"/>
          <w:sz w:val="28"/>
          <w:szCs w:val="28"/>
          <w:lang w:eastAsia="ru-RU"/>
        </w:rPr>
        <w:t>За</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 xml:space="preserve">2017 год объем инвестиций в основной капитал в целом по району </w:t>
      </w:r>
      <w:r w:rsidR="005966E5" w:rsidRPr="0021686F">
        <w:rPr>
          <w:rFonts w:ascii="Times New Roman" w:eastAsia="Times New Roman" w:hAnsi="Times New Roman" w:cs="Times New Roman"/>
          <w:color w:val="1E1E1E"/>
          <w:sz w:val="28"/>
          <w:szCs w:val="28"/>
          <w:lang w:eastAsia="ru-RU"/>
        </w:rPr>
        <w:t xml:space="preserve">с коэффициентом </w:t>
      </w:r>
      <w:proofErr w:type="spellStart"/>
      <w:r w:rsidR="005966E5" w:rsidRPr="0021686F">
        <w:rPr>
          <w:rFonts w:ascii="Times New Roman" w:eastAsia="Times New Roman" w:hAnsi="Times New Roman" w:cs="Times New Roman"/>
          <w:color w:val="1E1E1E"/>
          <w:sz w:val="28"/>
          <w:szCs w:val="28"/>
          <w:lang w:eastAsia="ru-RU"/>
        </w:rPr>
        <w:t>досчета</w:t>
      </w:r>
      <w:proofErr w:type="spellEnd"/>
      <w:r w:rsidR="005966E5" w:rsidRPr="0021686F">
        <w:rPr>
          <w:rFonts w:ascii="Times New Roman" w:eastAsia="Times New Roman" w:hAnsi="Times New Roman" w:cs="Times New Roman"/>
          <w:color w:val="1E1E1E"/>
          <w:sz w:val="28"/>
          <w:szCs w:val="28"/>
          <w:lang w:eastAsia="ru-RU"/>
        </w:rPr>
        <w:t xml:space="preserve"> на </w:t>
      </w:r>
      <w:proofErr w:type="spellStart"/>
      <w:r w:rsidR="005966E5" w:rsidRPr="0021686F">
        <w:rPr>
          <w:rFonts w:ascii="Times New Roman" w:eastAsia="Times New Roman" w:hAnsi="Times New Roman" w:cs="Times New Roman"/>
          <w:color w:val="1E1E1E"/>
          <w:sz w:val="28"/>
          <w:szCs w:val="28"/>
          <w:lang w:eastAsia="ru-RU"/>
        </w:rPr>
        <w:t>микропредприятия</w:t>
      </w:r>
      <w:proofErr w:type="spellEnd"/>
      <w:r w:rsidR="005966E5" w:rsidRPr="0021686F">
        <w:rPr>
          <w:rFonts w:ascii="Times New Roman" w:eastAsia="Times New Roman" w:hAnsi="Times New Roman" w:cs="Times New Roman"/>
          <w:color w:val="1E1E1E"/>
          <w:sz w:val="28"/>
          <w:szCs w:val="28"/>
          <w:lang w:eastAsia="ru-RU"/>
        </w:rPr>
        <w:t xml:space="preserve"> и не формальную деятельность </w:t>
      </w:r>
      <w:r w:rsidRPr="0021686F">
        <w:rPr>
          <w:rFonts w:ascii="Times New Roman" w:eastAsia="Times New Roman" w:hAnsi="Times New Roman" w:cs="Times New Roman"/>
          <w:color w:val="1E1E1E"/>
          <w:sz w:val="28"/>
          <w:szCs w:val="28"/>
          <w:lang w:eastAsia="ru-RU"/>
        </w:rPr>
        <w:t xml:space="preserve">составил </w:t>
      </w:r>
      <w:r w:rsidR="005966E5" w:rsidRPr="0021686F">
        <w:rPr>
          <w:rFonts w:ascii="Times New Roman" w:eastAsia="Times New Roman" w:hAnsi="Times New Roman" w:cs="Times New Roman"/>
          <w:color w:val="1E1E1E"/>
          <w:sz w:val="28"/>
          <w:szCs w:val="28"/>
          <w:lang w:eastAsia="ru-RU"/>
        </w:rPr>
        <w:t>709,4</w:t>
      </w:r>
      <w:r w:rsidRPr="0021686F">
        <w:rPr>
          <w:rFonts w:ascii="Times New Roman" w:eastAsia="Times New Roman" w:hAnsi="Times New Roman" w:cs="Times New Roman"/>
          <w:color w:val="1E1E1E"/>
          <w:sz w:val="28"/>
          <w:szCs w:val="28"/>
          <w:lang w:eastAsia="ru-RU"/>
        </w:rPr>
        <w:t xml:space="preserve"> млн.</w:t>
      </w:r>
      <w:r w:rsidR="005966E5"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 xml:space="preserve">руб., </w:t>
      </w:r>
      <w:r w:rsidR="005966E5" w:rsidRPr="0021686F">
        <w:rPr>
          <w:rFonts w:ascii="Times New Roman" w:eastAsia="Times New Roman" w:hAnsi="Times New Roman" w:cs="Times New Roman"/>
          <w:color w:val="1E1E1E"/>
          <w:sz w:val="28"/>
          <w:szCs w:val="28"/>
          <w:lang w:eastAsia="ru-RU"/>
        </w:rPr>
        <w:t>81% из которых составили бюджетные средства</w:t>
      </w:r>
      <w:r w:rsidR="00E007FE" w:rsidRPr="0021686F">
        <w:rPr>
          <w:rFonts w:ascii="Times New Roman" w:eastAsia="Times New Roman" w:hAnsi="Times New Roman" w:cs="Times New Roman"/>
          <w:color w:val="1E1E1E"/>
          <w:sz w:val="28"/>
          <w:szCs w:val="28"/>
          <w:lang w:eastAsia="ru-RU"/>
        </w:rPr>
        <w:t xml:space="preserve"> </w:t>
      </w:r>
    </w:p>
    <w:p w:rsidR="00E24D5D" w:rsidRPr="0021686F" w:rsidRDefault="00E24D5D" w:rsidP="00E007FE">
      <w:pPr>
        <w:spacing w:after="0" w:line="240" w:lineRule="auto"/>
        <w:ind w:firstLine="709"/>
        <w:jc w:val="both"/>
        <w:rPr>
          <w:rFonts w:ascii="Times New Roman" w:eastAsia="Times New Roman" w:hAnsi="Times New Roman" w:cs="Times New Roman"/>
          <w:color w:val="1E1E1E"/>
          <w:spacing w:val="2"/>
          <w:sz w:val="28"/>
          <w:szCs w:val="28"/>
          <w:lang w:eastAsia="ru-RU"/>
        </w:rPr>
      </w:pPr>
      <w:r w:rsidRPr="0021686F">
        <w:rPr>
          <w:rFonts w:ascii="Times New Roman" w:eastAsia="Times New Roman" w:hAnsi="Times New Roman" w:cs="Times New Roman"/>
          <w:color w:val="1E1E1E"/>
          <w:spacing w:val="2"/>
          <w:sz w:val="28"/>
          <w:szCs w:val="28"/>
          <w:lang w:eastAsia="ru-RU"/>
        </w:rPr>
        <w:t xml:space="preserve">По многим показателям эффективности деятельности мы входим в десятку лучших районов </w:t>
      </w:r>
      <w:r w:rsidR="006B2385" w:rsidRPr="0021686F">
        <w:rPr>
          <w:rFonts w:ascii="Times New Roman" w:eastAsia="Times New Roman" w:hAnsi="Times New Roman" w:cs="Times New Roman"/>
          <w:color w:val="1E1E1E"/>
          <w:spacing w:val="2"/>
          <w:sz w:val="28"/>
          <w:szCs w:val="28"/>
          <w:lang w:eastAsia="ru-RU"/>
        </w:rPr>
        <w:t>республики</w:t>
      </w:r>
      <w:r w:rsidRPr="0021686F">
        <w:rPr>
          <w:rFonts w:ascii="Times New Roman" w:eastAsia="Times New Roman" w:hAnsi="Times New Roman" w:cs="Times New Roman"/>
          <w:color w:val="1E1E1E"/>
          <w:spacing w:val="2"/>
          <w:sz w:val="28"/>
          <w:szCs w:val="28"/>
          <w:lang w:eastAsia="ru-RU"/>
        </w:rPr>
        <w:t>. Нам следует не только удержать эти позиции, но и ставить перед собой новые амбициозные задачи, это - требование времени.</w:t>
      </w:r>
    </w:p>
    <w:p w:rsidR="005242C8" w:rsidRPr="0021686F" w:rsidRDefault="005242C8" w:rsidP="005242C8">
      <w:pPr>
        <w:spacing w:after="0" w:line="240" w:lineRule="auto"/>
        <w:ind w:firstLine="709"/>
        <w:jc w:val="both"/>
        <w:rPr>
          <w:rFonts w:ascii="Times New Roman" w:eastAsia="Times New Roman" w:hAnsi="Times New Roman" w:cs="Times New Roman"/>
          <w:color w:val="1E1E1E"/>
          <w:sz w:val="28"/>
          <w:szCs w:val="28"/>
          <w:lang w:eastAsia="ru-RU"/>
        </w:rPr>
      </w:pPr>
      <w:r w:rsidRPr="0021686F">
        <w:rPr>
          <w:rFonts w:ascii="Times New Roman" w:eastAsia="Times New Roman" w:hAnsi="Times New Roman" w:cs="Times New Roman"/>
          <w:color w:val="1E1E1E"/>
          <w:sz w:val="28"/>
          <w:szCs w:val="28"/>
          <w:lang w:eastAsia="ru-RU"/>
        </w:rPr>
        <w:t>Объём документооборота в администрации района постоянно увеличивается.</w:t>
      </w:r>
    </w:p>
    <w:p w:rsidR="005242C8" w:rsidRPr="0021686F" w:rsidRDefault="005242C8" w:rsidP="005242C8">
      <w:pPr>
        <w:spacing w:after="0" w:line="240" w:lineRule="auto"/>
        <w:ind w:firstLine="709"/>
        <w:jc w:val="both"/>
        <w:rPr>
          <w:rFonts w:ascii="Times New Roman" w:eastAsia="Times New Roman" w:hAnsi="Times New Roman" w:cs="Times New Roman"/>
          <w:color w:val="1E1E1E"/>
          <w:sz w:val="28"/>
          <w:szCs w:val="28"/>
          <w:lang w:eastAsia="ru-RU"/>
        </w:rPr>
      </w:pPr>
      <w:r w:rsidRPr="0021686F">
        <w:rPr>
          <w:rFonts w:ascii="Times New Roman" w:eastAsia="Times New Roman" w:hAnsi="Times New Roman" w:cs="Times New Roman"/>
          <w:color w:val="1E1E1E"/>
          <w:sz w:val="28"/>
          <w:szCs w:val="28"/>
          <w:lang w:eastAsia="ru-RU"/>
        </w:rPr>
        <w:t xml:space="preserve">Так, за 2017 год поступило более </w:t>
      </w:r>
      <w:r w:rsidR="005475D9">
        <w:rPr>
          <w:rFonts w:ascii="Times New Roman" w:eastAsia="Times New Roman" w:hAnsi="Times New Roman" w:cs="Times New Roman"/>
          <w:color w:val="1E1E1E"/>
          <w:sz w:val="28"/>
          <w:szCs w:val="28"/>
          <w:lang w:eastAsia="ru-RU"/>
        </w:rPr>
        <w:t>4,5</w:t>
      </w:r>
      <w:r w:rsidRPr="0021686F">
        <w:rPr>
          <w:rFonts w:ascii="Times New Roman" w:eastAsia="Times New Roman" w:hAnsi="Times New Roman" w:cs="Times New Roman"/>
          <w:color w:val="1E1E1E"/>
          <w:sz w:val="28"/>
          <w:szCs w:val="28"/>
          <w:lang w:eastAsia="ru-RU"/>
        </w:rPr>
        <w:t xml:space="preserve"> тысяч документов, нами подготовлено и отправлено более </w:t>
      </w:r>
      <w:r w:rsidR="005475D9">
        <w:rPr>
          <w:rFonts w:ascii="Times New Roman" w:eastAsia="Times New Roman" w:hAnsi="Times New Roman" w:cs="Times New Roman"/>
          <w:color w:val="1E1E1E"/>
          <w:sz w:val="28"/>
          <w:szCs w:val="28"/>
          <w:lang w:eastAsia="ru-RU"/>
        </w:rPr>
        <w:t>7,3</w:t>
      </w:r>
      <w:r w:rsidRPr="0021686F">
        <w:rPr>
          <w:rFonts w:ascii="Times New Roman" w:eastAsia="Times New Roman" w:hAnsi="Times New Roman" w:cs="Times New Roman"/>
          <w:color w:val="1E1E1E"/>
          <w:sz w:val="28"/>
          <w:szCs w:val="28"/>
          <w:lang w:eastAsia="ru-RU"/>
        </w:rPr>
        <w:t xml:space="preserve"> тысяч. В администрации принято </w:t>
      </w:r>
      <w:r w:rsidR="005475D9">
        <w:rPr>
          <w:rFonts w:ascii="Times New Roman" w:eastAsia="Times New Roman" w:hAnsi="Times New Roman" w:cs="Times New Roman"/>
          <w:color w:val="1E1E1E"/>
          <w:sz w:val="28"/>
          <w:szCs w:val="28"/>
          <w:lang w:eastAsia="ru-RU"/>
        </w:rPr>
        <w:t>683</w:t>
      </w:r>
      <w:r w:rsidRPr="0021686F">
        <w:rPr>
          <w:rFonts w:ascii="Times New Roman" w:eastAsia="Times New Roman" w:hAnsi="Times New Roman" w:cs="Times New Roman"/>
          <w:color w:val="1E1E1E"/>
          <w:sz w:val="28"/>
          <w:szCs w:val="28"/>
          <w:lang w:eastAsia="ru-RU"/>
        </w:rPr>
        <w:t xml:space="preserve"> постановления и </w:t>
      </w:r>
      <w:r w:rsidR="005475D9">
        <w:rPr>
          <w:rFonts w:ascii="Times New Roman" w:eastAsia="Times New Roman" w:hAnsi="Times New Roman" w:cs="Times New Roman"/>
          <w:color w:val="1E1E1E"/>
          <w:sz w:val="28"/>
          <w:szCs w:val="28"/>
          <w:lang w:eastAsia="ru-RU"/>
        </w:rPr>
        <w:t>932</w:t>
      </w:r>
      <w:r w:rsidRPr="0021686F">
        <w:rPr>
          <w:rFonts w:ascii="Times New Roman" w:eastAsia="Times New Roman" w:hAnsi="Times New Roman" w:cs="Times New Roman"/>
          <w:color w:val="1E1E1E"/>
          <w:sz w:val="28"/>
          <w:szCs w:val="28"/>
          <w:lang w:eastAsia="ru-RU"/>
        </w:rPr>
        <w:t xml:space="preserve"> распоряжений. </w:t>
      </w:r>
    </w:p>
    <w:p w:rsidR="005242C8" w:rsidRPr="00A6659A" w:rsidRDefault="005242C8" w:rsidP="005475D9">
      <w:pPr>
        <w:spacing w:after="0" w:line="240" w:lineRule="auto"/>
        <w:ind w:firstLine="709"/>
        <w:jc w:val="both"/>
        <w:rPr>
          <w:sz w:val="28"/>
          <w:szCs w:val="28"/>
        </w:rPr>
      </w:pPr>
      <w:r w:rsidRPr="00A6659A">
        <w:rPr>
          <w:rFonts w:ascii="Times New Roman" w:hAnsi="Times New Roman" w:cs="Times New Roman"/>
          <w:sz w:val="28"/>
          <w:szCs w:val="28"/>
        </w:rPr>
        <w:t xml:space="preserve">В Совет депутатов своевременно вносили материалы, проекты решений, подготовленные специалистами администрации района. Всего было рассмотрено </w:t>
      </w:r>
      <w:r w:rsidR="004A6DFE">
        <w:rPr>
          <w:rFonts w:ascii="Times New Roman" w:hAnsi="Times New Roman" w:cs="Times New Roman"/>
          <w:sz w:val="28"/>
          <w:szCs w:val="28"/>
        </w:rPr>
        <w:t>25</w:t>
      </w:r>
      <w:r w:rsidRPr="00A6659A">
        <w:rPr>
          <w:rFonts w:ascii="Times New Roman" w:hAnsi="Times New Roman" w:cs="Times New Roman"/>
          <w:sz w:val="28"/>
          <w:szCs w:val="28"/>
        </w:rPr>
        <w:t xml:space="preserve"> проектов. </w:t>
      </w:r>
    </w:p>
    <w:p w:rsidR="008A1C6B" w:rsidRPr="0021686F" w:rsidRDefault="008A1C6B" w:rsidP="008A1C6B">
      <w:pPr>
        <w:shd w:val="clear" w:color="auto" w:fill="FFFFFF"/>
        <w:spacing w:after="150" w:line="240" w:lineRule="auto"/>
        <w:ind w:firstLine="709"/>
        <w:jc w:val="both"/>
        <w:rPr>
          <w:rFonts w:ascii="Times New Roman" w:hAnsi="Times New Roman" w:cs="Times New Roman"/>
          <w:sz w:val="28"/>
          <w:szCs w:val="28"/>
        </w:rPr>
      </w:pPr>
      <w:r w:rsidRPr="00A6659A">
        <w:rPr>
          <w:rFonts w:ascii="Times New Roman" w:hAnsi="Times New Roman" w:cs="Times New Roman"/>
          <w:sz w:val="28"/>
          <w:szCs w:val="28"/>
        </w:rPr>
        <w:t>В 2017 году в адрес главы</w:t>
      </w:r>
      <w:r w:rsidRPr="0021686F">
        <w:rPr>
          <w:rFonts w:ascii="Times New Roman" w:hAnsi="Times New Roman" w:cs="Times New Roman"/>
          <w:sz w:val="28"/>
          <w:szCs w:val="28"/>
        </w:rPr>
        <w:t xml:space="preserve"> администрации или в органы местного самоуправления, подведомственные главе администрации, депутатских запросов не поступало, решения, находящихся на контроле в Совете </w:t>
      </w:r>
      <w:r w:rsidR="006B2385" w:rsidRPr="0021686F">
        <w:rPr>
          <w:rFonts w:ascii="Times New Roman" w:hAnsi="Times New Roman" w:cs="Times New Roman"/>
          <w:sz w:val="28"/>
          <w:szCs w:val="28"/>
        </w:rPr>
        <w:t xml:space="preserve">депутатов, </w:t>
      </w:r>
      <w:r w:rsidRPr="0021686F">
        <w:rPr>
          <w:rFonts w:ascii="Times New Roman" w:hAnsi="Times New Roman" w:cs="Times New Roman"/>
          <w:sz w:val="28"/>
          <w:szCs w:val="28"/>
        </w:rPr>
        <w:t>нет.</w:t>
      </w:r>
    </w:p>
    <w:p w:rsidR="008A1C6B" w:rsidRPr="0021686F" w:rsidRDefault="008A1C6B" w:rsidP="008A1C6B">
      <w:pPr>
        <w:ind w:firstLine="709"/>
        <w:jc w:val="both"/>
        <w:rPr>
          <w:rFonts w:ascii="Times New Roman" w:hAnsi="Times New Roman" w:cs="Times New Roman"/>
          <w:sz w:val="28"/>
          <w:szCs w:val="28"/>
        </w:rPr>
      </w:pPr>
      <w:r w:rsidRPr="0021686F">
        <w:rPr>
          <w:rFonts w:ascii="Times New Roman" w:hAnsi="Times New Roman" w:cs="Times New Roman"/>
          <w:sz w:val="28"/>
          <w:szCs w:val="28"/>
        </w:rPr>
        <w:t xml:space="preserve">В соответствии с Указом Президента Российской Федерации на территории муниципального образования ежегодно проводится оценка эффективности деятельности органов местного самоуправления. Так населением по итогам работы за 2017 год эффективность деятельности составила 60,06 % </w:t>
      </w:r>
      <w:r w:rsidRPr="0021686F">
        <w:rPr>
          <w:rFonts w:ascii="Times New Roman" w:hAnsi="Times New Roman" w:cs="Times New Roman"/>
          <w:i/>
          <w:sz w:val="28"/>
          <w:szCs w:val="28"/>
        </w:rPr>
        <w:t>(2016 год – 56,49 %).</w:t>
      </w:r>
    </w:p>
    <w:p w:rsidR="00E24D5D" w:rsidRPr="0021686F" w:rsidRDefault="00E24D5D" w:rsidP="00E007FE">
      <w:pPr>
        <w:spacing w:after="0" w:line="240" w:lineRule="auto"/>
        <w:ind w:firstLine="709"/>
        <w:jc w:val="both"/>
        <w:rPr>
          <w:rFonts w:ascii="Times New Roman" w:eastAsia="Times New Roman" w:hAnsi="Times New Roman" w:cs="Times New Roman"/>
          <w:color w:val="1E1E1E"/>
          <w:sz w:val="28"/>
          <w:szCs w:val="28"/>
          <w:lang w:eastAsia="ru-RU"/>
        </w:rPr>
      </w:pPr>
      <w:r w:rsidRPr="0021686F">
        <w:rPr>
          <w:rFonts w:ascii="Times New Roman" w:eastAsia="Times New Roman" w:hAnsi="Times New Roman" w:cs="Times New Roman"/>
          <w:color w:val="1E1E1E"/>
          <w:sz w:val="28"/>
          <w:szCs w:val="28"/>
          <w:lang w:eastAsia="ru-RU"/>
        </w:rPr>
        <w:t>В</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настоящее</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время</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администрацией</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муниципального района ведется работа по формированию</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основного</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документа, определяющего основные приоритетные направления развития района на ближайшие 17 лет, -</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Стратегии социально- экономического</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развития</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до 2035 года.</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Рабочей группой проведен стратегический анализ потенциала и перспектив развития района, определена миссия, генеральная</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цель и обозначены</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приоритетные направления развития. Вся информация размещена на официальном сайте администрации района.</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Прошу</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депутатов, представителей общественности, руководителей всех форм</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собственности</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активно включится в данную работу, ждем ваших предложений по социально-экономическому развитию и</w:t>
      </w:r>
      <w:r w:rsidR="00E007FE" w:rsidRPr="0021686F">
        <w:rPr>
          <w:rFonts w:ascii="Times New Roman" w:eastAsia="Times New Roman" w:hAnsi="Times New Roman" w:cs="Times New Roman"/>
          <w:color w:val="1E1E1E"/>
          <w:sz w:val="28"/>
          <w:szCs w:val="28"/>
          <w:lang w:eastAsia="ru-RU"/>
        </w:rPr>
        <w:t xml:space="preserve"> </w:t>
      </w:r>
      <w:r w:rsidRPr="0021686F">
        <w:rPr>
          <w:rFonts w:ascii="Times New Roman" w:eastAsia="Times New Roman" w:hAnsi="Times New Roman" w:cs="Times New Roman"/>
          <w:color w:val="1E1E1E"/>
          <w:sz w:val="28"/>
          <w:szCs w:val="28"/>
          <w:lang w:eastAsia="ru-RU"/>
        </w:rPr>
        <w:t>участия в общественном обсуждении проекта этого важнейшего документа долгосрочного стратегического планирования.</w:t>
      </w:r>
    </w:p>
    <w:p w:rsidR="003F4ED7" w:rsidRPr="0021686F" w:rsidRDefault="003F4ED7" w:rsidP="00E007FE">
      <w:pPr>
        <w:spacing w:after="0" w:line="240" w:lineRule="auto"/>
        <w:ind w:firstLine="709"/>
        <w:jc w:val="both"/>
        <w:rPr>
          <w:rFonts w:ascii="Arial" w:eastAsia="Times New Roman" w:hAnsi="Arial" w:cs="Arial"/>
          <w:color w:val="1E1E1E"/>
          <w:sz w:val="21"/>
          <w:szCs w:val="21"/>
          <w:lang w:eastAsia="ru-RU"/>
        </w:rPr>
      </w:pPr>
    </w:p>
    <w:p w:rsidR="00E24D5D" w:rsidRPr="0021686F" w:rsidRDefault="00E24D5D" w:rsidP="00E24D5D">
      <w:pPr>
        <w:spacing w:after="0" w:line="240" w:lineRule="auto"/>
        <w:ind w:firstLine="150"/>
        <w:jc w:val="both"/>
        <w:rPr>
          <w:rFonts w:ascii="Arial" w:eastAsia="Times New Roman" w:hAnsi="Arial" w:cs="Arial"/>
          <w:color w:val="1E1E1E"/>
          <w:sz w:val="21"/>
          <w:szCs w:val="21"/>
          <w:lang w:eastAsia="ru-RU"/>
        </w:rPr>
      </w:pPr>
      <w:r w:rsidRPr="0021686F">
        <w:rPr>
          <w:rFonts w:ascii="Arial" w:eastAsia="Times New Roman" w:hAnsi="Arial" w:cs="Arial"/>
          <w:color w:val="1E1E1E"/>
          <w:sz w:val="21"/>
          <w:szCs w:val="21"/>
          <w:lang w:eastAsia="ru-RU"/>
        </w:rPr>
        <w:t> </w:t>
      </w:r>
    </w:p>
    <w:p w:rsidR="00E24D5D" w:rsidRPr="00E24D5D" w:rsidRDefault="00E24D5D" w:rsidP="00E24D5D">
      <w:pPr>
        <w:spacing w:after="0" w:line="240" w:lineRule="auto"/>
        <w:ind w:firstLine="150"/>
        <w:jc w:val="both"/>
        <w:rPr>
          <w:rFonts w:ascii="Arial" w:eastAsia="Times New Roman" w:hAnsi="Arial" w:cs="Arial"/>
          <w:color w:val="1E1E1E"/>
          <w:sz w:val="21"/>
          <w:szCs w:val="21"/>
          <w:lang w:eastAsia="ru-RU"/>
        </w:rPr>
      </w:pPr>
      <w:r w:rsidRPr="0021686F">
        <w:rPr>
          <w:rFonts w:ascii="Times New Roman" w:eastAsia="Times New Roman" w:hAnsi="Times New Roman" w:cs="Times New Roman"/>
          <w:color w:val="1E1E1E"/>
          <w:sz w:val="28"/>
          <w:szCs w:val="28"/>
          <w:lang w:eastAsia="ru-RU"/>
        </w:rPr>
        <w:t>Спасибо за совместную работу!</w:t>
      </w:r>
      <w:r w:rsidR="00E007FE">
        <w:rPr>
          <w:rFonts w:ascii="Times New Roman" w:eastAsia="Times New Roman" w:hAnsi="Times New Roman" w:cs="Times New Roman"/>
          <w:color w:val="1E1E1E"/>
          <w:sz w:val="28"/>
          <w:szCs w:val="28"/>
          <w:lang w:eastAsia="ru-RU"/>
        </w:rPr>
        <w:t xml:space="preserve"> </w:t>
      </w:r>
    </w:p>
    <w:p w:rsidR="00F7126C" w:rsidRDefault="00F7126C" w:rsidP="00A97184"/>
    <w:sectPr w:rsidR="00F7126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DE" w:rsidRDefault="00DF16DE" w:rsidP="0044112A">
      <w:pPr>
        <w:spacing w:after="0" w:line="240" w:lineRule="auto"/>
      </w:pPr>
      <w:r>
        <w:separator/>
      </w:r>
    </w:p>
  </w:endnote>
  <w:endnote w:type="continuationSeparator" w:id="0">
    <w:p w:rsidR="00DF16DE" w:rsidRDefault="00DF16DE" w:rsidP="0044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44071"/>
      <w:docPartObj>
        <w:docPartGallery w:val="Page Numbers (Bottom of Page)"/>
        <w:docPartUnique/>
      </w:docPartObj>
    </w:sdtPr>
    <w:sdtEndPr/>
    <w:sdtContent>
      <w:p w:rsidR="003D35A8" w:rsidRDefault="003D35A8">
        <w:pPr>
          <w:pStyle w:val="aa"/>
          <w:jc w:val="right"/>
        </w:pPr>
        <w:r>
          <w:fldChar w:fldCharType="begin"/>
        </w:r>
        <w:r>
          <w:instrText>PAGE   \* MERGEFORMAT</w:instrText>
        </w:r>
        <w:r>
          <w:fldChar w:fldCharType="separate"/>
        </w:r>
        <w:r w:rsidR="00F0692B">
          <w:rPr>
            <w:noProof/>
          </w:rPr>
          <w:t>12</w:t>
        </w:r>
        <w:r>
          <w:fldChar w:fldCharType="end"/>
        </w:r>
      </w:p>
    </w:sdtContent>
  </w:sdt>
  <w:p w:rsidR="003D35A8" w:rsidRDefault="003D35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DE" w:rsidRDefault="00DF16DE" w:rsidP="0044112A">
      <w:pPr>
        <w:spacing w:after="0" w:line="240" w:lineRule="auto"/>
      </w:pPr>
      <w:r>
        <w:separator/>
      </w:r>
    </w:p>
  </w:footnote>
  <w:footnote w:type="continuationSeparator" w:id="0">
    <w:p w:rsidR="00DF16DE" w:rsidRDefault="00DF16DE" w:rsidP="00441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8"/>
    <w:rsid w:val="00034021"/>
    <w:rsid w:val="000F027B"/>
    <w:rsid w:val="0014479D"/>
    <w:rsid w:val="001654D6"/>
    <w:rsid w:val="001D0F52"/>
    <w:rsid w:val="001F6C96"/>
    <w:rsid w:val="0021686F"/>
    <w:rsid w:val="0023368A"/>
    <w:rsid w:val="002B0129"/>
    <w:rsid w:val="003B6ABC"/>
    <w:rsid w:val="003D35A8"/>
    <w:rsid w:val="003F4ED7"/>
    <w:rsid w:val="00432D63"/>
    <w:rsid w:val="0044112A"/>
    <w:rsid w:val="004A6DFE"/>
    <w:rsid w:val="004C20B5"/>
    <w:rsid w:val="00504D78"/>
    <w:rsid w:val="005108C6"/>
    <w:rsid w:val="005242C8"/>
    <w:rsid w:val="005475D9"/>
    <w:rsid w:val="00553F6A"/>
    <w:rsid w:val="00577E2B"/>
    <w:rsid w:val="005811AF"/>
    <w:rsid w:val="005966E5"/>
    <w:rsid w:val="005A7FA4"/>
    <w:rsid w:val="005D173B"/>
    <w:rsid w:val="0067605E"/>
    <w:rsid w:val="00692128"/>
    <w:rsid w:val="006B2385"/>
    <w:rsid w:val="006C17A4"/>
    <w:rsid w:val="0074769D"/>
    <w:rsid w:val="007A7F9C"/>
    <w:rsid w:val="007B7C35"/>
    <w:rsid w:val="007D5360"/>
    <w:rsid w:val="00894C95"/>
    <w:rsid w:val="008A196A"/>
    <w:rsid w:val="008A1C6B"/>
    <w:rsid w:val="008B3C9F"/>
    <w:rsid w:val="008C1747"/>
    <w:rsid w:val="0098159D"/>
    <w:rsid w:val="00A52B1F"/>
    <w:rsid w:val="00A60EA5"/>
    <w:rsid w:val="00A6659A"/>
    <w:rsid w:val="00A70373"/>
    <w:rsid w:val="00A97184"/>
    <w:rsid w:val="00AB793F"/>
    <w:rsid w:val="00B71E89"/>
    <w:rsid w:val="00BF42B5"/>
    <w:rsid w:val="00C04705"/>
    <w:rsid w:val="00CA6517"/>
    <w:rsid w:val="00CD5632"/>
    <w:rsid w:val="00CE5AB9"/>
    <w:rsid w:val="00D73337"/>
    <w:rsid w:val="00D76698"/>
    <w:rsid w:val="00DF16DE"/>
    <w:rsid w:val="00E007B8"/>
    <w:rsid w:val="00E007FE"/>
    <w:rsid w:val="00E24D5D"/>
    <w:rsid w:val="00E41FB1"/>
    <w:rsid w:val="00E7186A"/>
    <w:rsid w:val="00F0692B"/>
    <w:rsid w:val="00F07ECE"/>
    <w:rsid w:val="00F7126C"/>
    <w:rsid w:val="00FC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786A"/>
  <w15:chartTrackingRefBased/>
  <w15:docId w15:val="{EBDF4F93-E252-4C95-AE20-340C6568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76698"/>
  </w:style>
  <w:style w:type="paragraph" w:styleId="a4">
    <w:name w:val="Body Text"/>
    <w:basedOn w:val="a"/>
    <w:link w:val="a5"/>
    <w:uiPriority w:val="99"/>
    <w:semiHidden/>
    <w:unhideWhenUsed/>
    <w:rsid w:val="00E2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24D5D"/>
    <w:rPr>
      <w:rFonts w:ascii="Times New Roman" w:eastAsia="Times New Roman" w:hAnsi="Times New Roman" w:cs="Times New Roman"/>
      <w:sz w:val="24"/>
      <w:szCs w:val="24"/>
      <w:lang w:eastAsia="ru-RU"/>
    </w:rPr>
  </w:style>
  <w:style w:type="paragraph" w:styleId="a6">
    <w:name w:val="No Spacing"/>
    <w:basedOn w:val="a"/>
    <w:link w:val="a7"/>
    <w:uiPriority w:val="1"/>
    <w:qFormat/>
    <w:rsid w:val="00E2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411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112A"/>
  </w:style>
  <w:style w:type="paragraph" w:styleId="aa">
    <w:name w:val="footer"/>
    <w:basedOn w:val="a"/>
    <w:link w:val="ab"/>
    <w:uiPriority w:val="99"/>
    <w:unhideWhenUsed/>
    <w:rsid w:val="004411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112A"/>
  </w:style>
  <w:style w:type="character" w:styleId="ac">
    <w:name w:val="Strong"/>
    <w:basedOn w:val="a0"/>
    <w:uiPriority w:val="22"/>
    <w:qFormat/>
    <w:rsid w:val="005242C8"/>
    <w:rPr>
      <w:b/>
      <w:bCs/>
    </w:rPr>
  </w:style>
  <w:style w:type="paragraph" w:customStyle="1" w:styleId="ConsPlusTitle">
    <w:name w:val="ConsPlusTitle"/>
    <w:rsid w:val="00432D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Основной текст_"/>
    <w:link w:val="3"/>
    <w:locked/>
    <w:rsid w:val="00C04705"/>
    <w:rPr>
      <w:spacing w:val="2"/>
      <w:sz w:val="25"/>
      <w:shd w:val="clear" w:color="auto" w:fill="FFFFFF"/>
    </w:rPr>
  </w:style>
  <w:style w:type="paragraph" w:customStyle="1" w:styleId="3">
    <w:name w:val="Основной текст3"/>
    <w:basedOn w:val="a"/>
    <w:link w:val="ad"/>
    <w:rsid w:val="00C04705"/>
    <w:pPr>
      <w:widowControl w:val="0"/>
      <w:shd w:val="clear" w:color="auto" w:fill="FFFFFF"/>
      <w:spacing w:after="0" w:line="322" w:lineRule="exact"/>
      <w:ind w:hanging="1520"/>
      <w:jc w:val="right"/>
    </w:pPr>
    <w:rPr>
      <w:spacing w:val="2"/>
      <w:sz w:val="25"/>
      <w:shd w:val="clear" w:color="auto" w:fill="FFFFFF"/>
    </w:rPr>
  </w:style>
  <w:style w:type="paragraph" w:styleId="ae">
    <w:name w:val="Body Text Indent"/>
    <w:basedOn w:val="a"/>
    <w:link w:val="af"/>
    <w:uiPriority w:val="99"/>
    <w:semiHidden/>
    <w:unhideWhenUsed/>
    <w:rsid w:val="001654D6"/>
    <w:pPr>
      <w:spacing w:after="120"/>
      <w:ind w:left="283"/>
    </w:pPr>
  </w:style>
  <w:style w:type="character" w:customStyle="1" w:styleId="af">
    <w:name w:val="Основной текст с отступом Знак"/>
    <w:basedOn w:val="a0"/>
    <w:link w:val="ae"/>
    <w:uiPriority w:val="99"/>
    <w:semiHidden/>
    <w:rsid w:val="001654D6"/>
  </w:style>
  <w:style w:type="paragraph" w:customStyle="1" w:styleId="Default">
    <w:name w:val="Default"/>
    <w:rsid w:val="001654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uiPriority w:val="1"/>
    <w:locked/>
    <w:rsid w:val="00A60E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31687">
      <w:bodyDiv w:val="1"/>
      <w:marLeft w:val="0"/>
      <w:marRight w:val="0"/>
      <w:marTop w:val="0"/>
      <w:marBottom w:val="0"/>
      <w:divBdr>
        <w:top w:val="none" w:sz="0" w:space="0" w:color="auto"/>
        <w:left w:val="none" w:sz="0" w:space="0" w:color="auto"/>
        <w:bottom w:val="none" w:sz="0" w:space="0" w:color="auto"/>
        <w:right w:val="none" w:sz="0" w:space="0" w:color="auto"/>
      </w:divBdr>
    </w:div>
    <w:div w:id="626400747">
      <w:bodyDiv w:val="1"/>
      <w:marLeft w:val="0"/>
      <w:marRight w:val="0"/>
      <w:marTop w:val="0"/>
      <w:marBottom w:val="0"/>
      <w:divBdr>
        <w:top w:val="none" w:sz="0" w:space="0" w:color="auto"/>
        <w:left w:val="none" w:sz="0" w:space="0" w:color="auto"/>
        <w:bottom w:val="none" w:sz="0" w:space="0" w:color="auto"/>
        <w:right w:val="none" w:sz="0" w:space="0" w:color="auto"/>
      </w:divBdr>
    </w:div>
    <w:div w:id="693271261">
      <w:bodyDiv w:val="1"/>
      <w:marLeft w:val="0"/>
      <w:marRight w:val="0"/>
      <w:marTop w:val="0"/>
      <w:marBottom w:val="0"/>
      <w:divBdr>
        <w:top w:val="none" w:sz="0" w:space="0" w:color="auto"/>
        <w:left w:val="none" w:sz="0" w:space="0" w:color="auto"/>
        <w:bottom w:val="none" w:sz="0" w:space="0" w:color="auto"/>
        <w:right w:val="none" w:sz="0" w:space="0" w:color="auto"/>
      </w:divBdr>
    </w:div>
    <w:div w:id="806047431">
      <w:bodyDiv w:val="1"/>
      <w:marLeft w:val="0"/>
      <w:marRight w:val="0"/>
      <w:marTop w:val="0"/>
      <w:marBottom w:val="0"/>
      <w:divBdr>
        <w:top w:val="none" w:sz="0" w:space="0" w:color="auto"/>
        <w:left w:val="none" w:sz="0" w:space="0" w:color="auto"/>
        <w:bottom w:val="none" w:sz="0" w:space="0" w:color="auto"/>
        <w:right w:val="none" w:sz="0" w:space="0" w:color="auto"/>
      </w:divBdr>
    </w:div>
    <w:div w:id="878400038">
      <w:bodyDiv w:val="1"/>
      <w:marLeft w:val="0"/>
      <w:marRight w:val="0"/>
      <w:marTop w:val="0"/>
      <w:marBottom w:val="0"/>
      <w:divBdr>
        <w:top w:val="none" w:sz="0" w:space="0" w:color="auto"/>
        <w:left w:val="none" w:sz="0" w:space="0" w:color="auto"/>
        <w:bottom w:val="none" w:sz="0" w:space="0" w:color="auto"/>
        <w:right w:val="none" w:sz="0" w:space="0" w:color="auto"/>
      </w:divBdr>
    </w:div>
    <w:div w:id="1125152111">
      <w:bodyDiv w:val="1"/>
      <w:marLeft w:val="0"/>
      <w:marRight w:val="0"/>
      <w:marTop w:val="0"/>
      <w:marBottom w:val="0"/>
      <w:divBdr>
        <w:top w:val="none" w:sz="0" w:space="0" w:color="auto"/>
        <w:left w:val="none" w:sz="0" w:space="0" w:color="auto"/>
        <w:bottom w:val="none" w:sz="0" w:space="0" w:color="auto"/>
        <w:right w:val="none" w:sz="0" w:space="0" w:color="auto"/>
      </w:divBdr>
    </w:div>
    <w:div w:id="1239554982">
      <w:bodyDiv w:val="1"/>
      <w:marLeft w:val="0"/>
      <w:marRight w:val="0"/>
      <w:marTop w:val="0"/>
      <w:marBottom w:val="0"/>
      <w:divBdr>
        <w:top w:val="none" w:sz="0" w:space="0" w:color="auto"/>
        <w:left w:val="none" w:sz="0" w:space="0" w:color="auto"/>
        <w:bottom w:val="none" w:sz="0" w:space="0" w:color="auto"/>
        <w:right w:val="none" w:sz="0" w:space="0" w:color="auto"/>
      </w:divBdr>
    </w:div>
    <w:div w:id="1599635331">
      <w:bodyDiv w:val="1"/>
      <w:marLeft w:val="0"/>
      <w:marRight w:val="0"/>
      <w:marTop w:val="0"/>
      <w:marBottom w:val="0"/>
      <w:divBdr>
        <w:top w:val="none" w:sz="0" w:space="0" w:color="auto"/>
        <w:left w:val="none" w:sz="0" w:space="0" w:color="auto"/>
        <w:bottom w:val="none" w:sz="0" w:space="0" w:color="auto"/>
        <w:right w:val="none" w:sz="0" w:space="0" w:color="auto"/>
      </w:divBdr>
    </w:div>
    <w:div w:id="1647129165">
      <w:bodyDiv w:val="1"/>
      <w:marLeft w:val="0"/>
      <w:marRight w:val="0"/>
      <w:marTop w:val="0"/>
      <w:marBottom w:val="0"/>
      <w:divBdr>
        <w:top w:val="none" w:sz="0" w:space="0" w:color="auto"/>
        <w:left w:val="none" w:sz="0" w:space="0" w:color="auto"/>
        <w:bottom w:val="none" w:sz="0" w:space="0" w:color="auto"/>
        <w:right w:val="none" w:sz="0" w:space="0" w:color="auto"/>
      </w:divBdr>
    </w:div>
    <w:div w:id="2012297521">
      <w:bodyDiv w:val="1"/>
      <w:marLeft w:val="0"/>
      <w:marRight w:val="0"/>
      <w:marTop w:val="0"/>
      <w:marBottom w:val="0"/>
      <w:divBdr>
        <w:top w:val="none" w:sz="0" w:space="0" w:color="auto"/>
        <w:left w:val="none" w:sz="0" w:space="0" w:color="auto"/>
        <w:bottom w:val="none" w:sz="0" w:space="0" w:color="auto"/>
        <w:right w:val="none" w:sz="0" w:space="0" w:color="auto"/>
      </w:divBdr>
    </w:div>
    <w:div w:id="20164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2018-04-24T02:26:00Z</dcterms:created>
  <dcterms:modified xsi:type="dcterms:W3CDTF">2018-04-28T01:31:00Z</dcterms:modified>
</cp:coreProperties>
</file>