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30F" w:rsidRPr="00901575" w:rsidRDefault="00A6630F" w:rsidP="00901575">
      <w:pPr>
        <w:jc w:val="center"/>
        <w:rPr>
          <w:rFonts w:ascii="Times New Roman" w:hAnsi="Times New Roman" w:cs="Times New Roman"/>
          <w:b/>
          <w:sz w:val="28"/>
          <w:szCs w:val="24"/>
        </w:rPr>
      </w:pPr>
      <w:r w:rsidRPr="00901575">
        <w:rPr>
          <w:rFonts w:ascii="Times New Roman" w:hAnsi="Times New Roman" w:cs="Times New Roman"/>
          <w:b/>
          <w:sz w:val="28"/>
          <w:szCs w:val="24"/>
        </w:rPr>
        <w:t>Стратегия</w:t>
      </w:r>
    </w:p>
    <w:p w:rsidR="00A6630F" w:rsidRPr="00901575" w:rsidRDefault="00A6630F" w:rsidP="00901575">
      <w:pPr>
        <w:jc w:val="center"/>
        <w:rPr>
          <w:rFonts w:ascii="Times New Roman" w:hAnsi="Times New Roman" w:cs="Times New Roman"/>
          <w:b/>
          <w:sz w:val="28"/>
          <w:szCs w:val="24"/>
        </w:rPr>
      </w:pPr>
      <w:r w:rsidRPr="00901575">
        <w:rPr>
          <w:rFonts w:ascii="Times New Roman" w:hAnsi="Times New Roman" w:cs="Times New Roman"/>
          <w:b/>
          <w:sz w:val="28"/>
          <w:szCs w:val="24"/>
        </w:rPr>
        <w:t xml:space="preserve"> социально-экономического развития муниципального образования «</w:t>
      </w:r>
      <w:r w:rsidR="009B1C92">
        <w:rPr>
          <w:rFonts w:ascii="Times New Roman" w:hAnsi="Times New Roman" w:cs="Times New Roman"/>
          <w:b/>
          <w:sz w:val="28"/>
          <w:szCs w:val="24"/>
        </w:rPr>
        <w:t>Турочакский район</w:t>
      </w:r>
      <w:r w:rsidRPr="00901575">
        <w:rPr>
          <w:rFonts w:ascii="Times New Roman" w:hAnsi="Times New Roman" w:cs="Times New Roman"/>
          <w:b/>
          <w:sz w:val="28"/>
          <w:szCs w:val="24"/>
        </w:rPr>
        <w:t>»</w:t>
      </w:r>
      <w:r w:rsidR="008641AF">
        <w:rPr>
          <w:rFonts w:ascii="Times New Roman" w:hAnsi="Times New Roman" w:cs="Times New Roman"/>
          <w:b/>
          <w:sz w:val="28"/>
          <w:szCs w:val="24"/>
        </w:rPr>
        <w:t xml:space="preserve"> </w:t>
      </w:r>
      <w:r w:rsidRPr="00901575">
        <w:rPr>
          <w:rFonts w:ascii="Times New Roman" w:hAnsi="Times New Roman" w:cs="Times New Roman"/>
          <w:b/>
          <w:sz w:val="28"/>
          <w:szCs w:val="24"/>
        </w:rPr>
        <w:t>на период до 2035 года</w:t>
      </w:r>
    </w:p>
    <w:p w:rsidR="006A6DED" w:rsidRPr="00822121" w:rsidRDefault="006A6DED" w:rsidP="006A6DED">
      <w:pPr>
        <w:numPr>
          <w:ilvl w:val="0"/>
          <w:numId w:val="31"/>
        </w:numPr>
        <w:spacing w:after="0" w:line="240" w:lineRule="auto"/>
        <w:ind w:left="0" w:firstLine="0"/>
        <w:jc w:val="center"/>
        <w:rPr>
          <w:rFonts w:ascii="Times New Roman" w:hAnsi="Times New Roman"/>
          <w:b/>
          <w:sz w:val="28"/>
          <w:szCs w:val="28"/>
        </w:rPr>
      </w:pPr>
      <w:r w:rsidRPr="00822121">
        <w:rPr>
          <w:rFonts w:ascii="Times New Roman" w:hAnsi="Times New Roman"/>
          <w:b/>
          <w:sz w:val="28"/>
          <w:szCs w:val="28"/>
        </w:rPr>
        <w:t>Общие положения</w:t>
      </w:r>
    </w:p>
    <w:p w:rsidR="00A6630F" w:rsidRPr="00901575" w:rsidRDefault="00A6630F" w:rsidP="00901575">
      <w:pPr>
        <w:pStyle w:val="ConsPlusNormal"/>
        <w:spacing w:line="276" w:lineRule="auto"/>
        <w:ind w:firstLine="709"/>
        <w:jc w:val="both"/>
        <w:rPr>
          <w:rFonts w:ascii="Times New Roman" w:hAnsi="Times New Roman" w:cs="Times New Roman"/>
          <w:i/>
          <w:sz w:val="28"/>
          <w:szCs w:val="24"/>
        </w:rPr>
      </w:pPr>
    </w:p>
    <w:p w:rsidR="00A6630F" w:rsidRDefault="00A6630F" w:rsidP="00901575">
      <w:pPr>
        <w:pStyle w:val="ConsPlusNormal"/>
        <w:spacing w:line="276" w:lineRule="auto"/>
        <w:ind w:firstLine="709"/>
        <w:jc w:val="both"/>
        <w:rPr>
          <w:rFonts w:ascii="Times New Roman" w:hAnsi="Times New Roman" w:cs="Times New Roman"/>
          <w:sz w:val="28"/>
          <w:szCs w:val="24"/>
        </w:rPr>
      </w:pPr>
      <w:r w:rsidRPr="00901575">
        <w:rPr>
          <w:rFonts w:ascii="Times New Roman" w:hAnsi="Times New Roman" w:cs="Times New Roman"/>
          <w:sz w:val="28"/>
          <w:szCs w:val="24"/>
        </w:rPr>
        <w:t>Стратегия социально-экономического развития муниципального образования «</w:t>
      </w:r>
      <w:r w:rsidR="009B1C92">
        <w:rPr>
          <w:rFonts w:ascii="Times New Roman" w:hAnsi="Times New Roman" w:cs="Times New Roman"/>
          <w:sz w:val="28"/>
          <w:szCs w:val="24"/>
        </w:rPr>
        <w:t>Турочакский район</w:t>
      </w:r>
      <w:r w:rsidRPr="00901575">
        <w:rPr>
          <w:rFonts w:ascii="Times New Roman" w:hAnsi="Times New Roman" w:cs="Times New Roman"/>
          <w:sz w:val="28"/>
          <w:szCs w:val="24"/>
        </w:rPr>
        <w:t>» на период до 2035 года (далее по тексту - Стратегия) определяет стратегические цели и задачи социально-экономического развития муниципального образования, основные направления их достижения на долгосрочную перспективу. Стратегия разработана в соответствии с законодательством Российской Федерации, законодательством Республики Алтай и нормативно-правовыми актами муниципального образования «</w:t>
      </w:r>
      <w:r w:rsidR="009B1C92">
        <w:rPr>
          <w:rFonts w:ascii="Times New Roman" w:hAnsi="Times New Roman" w:cs="Times New Roman"/>
          <w:sz w:val="28"/>
          <w:szCs w:val="24"/>
        </w:rPr>
        <w:t>Турочакский район</w:t>
      </w:r>
      <w:r w:rsidRPr="00901575">
        <w:rPr>
          <w:rFonts w:ascii="Times New Roman" w:hAnsi="Times New Roman" w:cs="Times New Roman"/>
          <w:sz w:val="28"/>
          <w:szCs w:val="24"/>
        </w:rPr>
        <w:t>».</w:t>
      </w:r>
    </w:p>
    <w:p w:rsidR="00A6630F" w:rsidRPr="000A142B" w:rsidRDefault="00A6630F" w:rsidP="00901575">
      <w:pPr>
        <w:pStyle w:val="ConsPlusNormal"/>
        <w:spacing w:line="276" w:lineRule="auto"/>
        <w:ind w:firstLine="709"/>
        <w:jc w:val="both"/>
        <w:rPr>
          <w:rFonts w:ascii="Times New Roman" w:hAnsi="Times New Roman" w:cs="Times New Roman"/>
          <w:sz w:val="28"/>
          <w:szCs w:val="24"/>
        </w:rPr>
      </w:pPr>
      <w:r w:rsidRPr="000A142B">
        <w:rPr>
          <w:rFonts w:ascii="Times New Roman" w:hAnsi="Times New Roman" w:cs="Times New Roman"/>
          <w:sz w:val="28"/>
          <w:szCs w:val="24"/>
        </w:rPr>
        <w:t>Правовой основой для разработки являются:</w:t>
      </w:r>
    </w:p>
    <w:p w:rsidR="00A6630F" w:rsidRPr="00901575" w:rsidRDefault="00A6630F" w:rsidP="00901575">
      <w:pPr>
        <w:pStyle w:val="ConsPlusNormal"/>
        <w:spacing w:line="276" w:lineRule="auto"/>
        <w:ind w:firstLine="709"/>
        <w:jc w:val="both"/>
        <w:rPr>
          <w:rFonts w:ascii="Times New Roman" w:hAnsi="Times New Roman" w:cs="Times New Roman"/>
          <w:sz w:val="28"/>
          <w:szCs w:val="24"/>
        </w:rPr>
      </w:pPr>
      <w:r w:rsidRPr="00901575">
        <w:rPr>
          <w:rFonts w:ascii="Times New Roman" w:hAnsi="Times New Roman" w:cs="Times New Roman"/>
          <w:sz w:val="28"/>
          <w:szCs w:val="24"/>
        </w:rPr>
        <w:t>Федеральный закон от 28 июня 2014 года № 172-ФЗ «О стратегическом планировании в Российской Федерации» (далее</w:t>
      </w:r>
      <w:r w:rsidR="0019407D">
        <w:rPr>
          <w:rFonts w:ascii="Times New Roman" w:hAnsi="Times New Roman" w:cs="Times New Roman"/>
          <w:sz w:val="28"/>
          <w:szCs w:val="24"/>
        </w:rPr>
        <w:t xml:space="preserve"> </w:t>
      </w:r>
      <w:r w:rsidRPr="00901575">
        <w:rPr>
          <w:rFonts w:ascii="Times New Roman" w:hAnsi="Times New Roman" w:cs="Times New Roman"/>
          <w:sz w:val="28"/>
          <w:szCs w:val="24"/>
        </w:rPr>
        <w:t xml:space="preserve">- Федеральный Закон №172-ФЗ); </w:t>
      </w:r>
    </w:p>
    <w:p w:rsidR="00A6630F" w:rsidRDefault="00A6630F" w:rsidP="00901575">
      <w:pPr>
        <w:pStyle w:val="ConsPlusNormal"/>
        <w:spacing w:line="276" w:lineRule="auto"/>
        <w:ind w:firstLine="709"/>
        <w:jc w:val="both"/>
        <w:rPr>
          <w:rFonts w:ascii="Times New Roman" w:hAnsi="Times New Roman" w:cs="Times New Roman"/>
          <w:sz w:val="28"/>
          <w:szCs w:val="24"/>
        </w:rPr>
      </w:pPr>
      <w:r w:rsidRPr="00901575">
        <w:rPr>
          <w:rFonts w:ascii="Times New Roman" w:hAnsi="Times New Roman" w:cs="Times New Roman"/>
          <w:sz w:val="28"/>
          <w:szCs w:val="24"/>
        </w:rPr>
        <w:t>Закон Республики Алтай от 8 июня 2015 года № 18-РЗ</w:t>
      </w:r>
      <w:r w:rsidRPr="00901575">
        <w:rPr>
          <w:rFonts w:ascii="Times New Roman" w:hAnsi="Times New Roman" w:cs="Times New Roman"/>
          <w:b/>
          <w:sz w:val="28"/>
          <w:szCs w:val="24"/>
        </w:rPr>
        <w:t xml:space="preserve"> «</w:t>
      </w:r>
      <w:r w:rsidRPr="00901575">
        <w:rPr>
          <w:rFonts w:ascii="Times New Roman" w:hAnsi="Times New Roman" w:cs="Times New Roman"/>
          <w:sz w:val="28"/>
          <w:szCs w:val="24"/>
        </w:rPr>
        <w:t xml:space="preserve">О стратегическом планировании в Республике Алтай»; </w:t>
      </w:r>
    </w:p>
    <w:p w:rsidR="00A6630F" w:rsidRPr="00901575" w:rsidRDefault="00A6630F" w:rsidP="00901575">
      <w:pPr>
        <w:pStyle w:val="ConsPlusNormal"/>
        <w:spacing w:line="276" w:lineRule="auto"/>
        <w:ind w:firstLine="709"/>
        <w:jc w:val="both"/>
        <w:rPr>
          <w:rFonts w:ascii="Times New Roman" w:hAnsi="Times New Roman" w:cs="Times New Roman"/>
          <w:sz w:val="28"/>
          <w:szCs w:val="24"/>
        </w:rPr>
      </w:pPr>
      <w:r w:rsidRPr="00901575">
        <w:rPr>
          <w:rFonts w:ascii="Times New Roman" w:hAnsi="Times New Roman" w:cs="Times New Roman"/>
          <w:sz w:val="28"/>
          <w:szCs w:val="24"/>
        </w:rPr>
        <w:t>Стратегия социально-экономического развития Республики Алтай на период до 2035 года;</w:t>
      </w:r>
    </w:p>
    <w:p w:rsidR="00A6630F" w:rsidRPr="00901575" w:rsidRDefault="008641AF" w:rsidP="00901575">
      <w:pPr>
        <w:pStyle w:val="ConsPlusNormal"/>
        <w:spacing w:line="276" w:lineRule="auto"/>
        <w:ind w:firstLine="709"/>
        <w:jc w:val="both"/>
        <w:rPr>
          <w:rFonts w:ascii="Times New Roman" w:hAnsi="Times New Roman" w:cs="Times New Roman"/>
          <w:sz w:val="28"/>
          <w:szCs w:val="24"/>
        </w:rPr>
      </w:pPr>
      <w:r>
        <w:rPr>
          <w:rFonts w:ascii="Times New Roman" w:hAnsi="Times New Roman" w:cs="Times New Roman"/>
          <w:sz w:val="28"/>
          <w:szCs w:val="24"/>
        </w:rPr>
        <w:t>Постановление</w:t>
      </w:r>
      <w:r w:rsidR="00A6630F" w:rsidRPr="00901575">
        <w:rPr>
          <w:rFonts w:ascii="Times New Roman" w:hAnsi="Times New Roman" w:cs="Times New Roman"/>
          <w:sz w:val="28"/>
          <w:szCs w:val="24"/>
        </w:rPr>
        <w:t xml:space="preserve"> </w:t>
      </w:r>
      <w:r w:rsidR="009E11B8">
        <w:rPr>
          <w:rFonts w:ascii="Times New Roman" w:hAnsi="Times New Roman" w:cs="Times New Roman"/>
          <w:sz w:val="28"/>
          <w:szCs w:val="24"/>
        </w:rPr>
        <w:t xml:space="preserve">Главы </w:t>
      </w:r>
      <w:r w:rsidR="00A6630F" w:rsidRPr="00901575">
        <w:rPr>
          <w:rFonts w:ascii="Times New Roman" w:hAnsi="Times New Roman" w:cs="Times New Roman"/>
          <w:sz w:val="28"/>
          <w:szCs w:val="24"/>
        </w:rPr>
        <w:t xml:space="preserve">Администрации от </w:t>
      </w:r>
      <w:r w:rsidR="009E11B8">
        <w:rPr>
          <w:rFonts w:ascii="Times New Roman" w:hAnsi="Times New Roman" w:cs="Times New Roman"/>
          <w:sz w:val="28"/>
          <w:szCs w:val="24"/>
        </w:rPr>
        <w:t xml:space="preserve">«15» сентября </w:t>
      </w:r>
      <w:r w:rsidR="00A6630F" w:rsidRPr="00901575">
        <w:rPr>
          <w:rFonts w:ascii="Times New Roman" w:hAnsi="Times New Roman" w:cs="Times New Roman"/>
          <w:sz w:val="28"/>
          <w:szCs w:val="24"/>
        </w:rPr>
        <w:t>20</w:t>
      </w:r>
      <w:r w:rsidR="009E11B8">
        <w:rPr>
          <w:rFonts w:ascii="Times New Roman" w:hAnsi="Times New Roman" w:cs="Times New Roman"/>
          <w:sz w:val="28"/>
          <w:szCs w:val="24"/>
        </w:rPr>
        <w:t>17</w:t>
      </w:r>
      <w:r w:rsidR="00A6630F" w:rsidRPr="00901575">
        <w:rPr>
          <w:rFonts w:ascii="Times New Roman" w:hAnsi="Times New Roman" w:cs="Times New Roman"/>
          <w:sz w:val="28"/>
          <w:szCs w:val="24"/>
        </w:rPr>
        <w:t xml:space="preserve"> года № </w:t>
      </w:r>
      <w:r w:rsidR="009E11B8">
        <w:rPr>
          <w:rFonts w:ascii="Times New Roman" w:hAnsi="Times New Roman" w:cs="Times New Roman"/>
          <w:sz w:val="28"/>
          <w:szCs w:val="24"/>
        </w:rPr>
        <w:t>465</w:t>
      </w:r>
      <w:r w:rsidR="00A6630F" w:rsidRPr="00901575">
        <w:rPr>
          <w:rFonts w:ascii="Times New Roman" w:hAnsi="Times New Roman" w:cs="Times New Roman"/>
          <w:sz w:val="28"/>
          <w:szCs w:val="24"/>
        </w:rPr>
        <w:t xml:space="preserve"> «О разработке </w:t>
      </w:r>
      <w:r>
        <w:rPr>
          <w:rFonts w:ascii="Times New Roman" w:hAnsi="Times New Roman" w:cs="Times New Roman"/>
          <w:sz w:val="28"/>
          <w:szCs w:val="24"/>
        </w:rPr>
        <w:t>С</w:t>
      </w:r>
      <w:r w:rsidR="00A6630F" w:rsidRPr="00901575">
        <w:rPr>
          <w:rFonts w:ascii="Times New Roman" w:hAnsi="Times New Roman" w:cs="Times New Roman"/>
          <w:sz w:val="28"/>
          <w:szCs w:val="24"/>
        </w:rPr>
        <w:t>тратегии социально-экономического развития муниципального образования «</w:t>
      </w:r>
      <w:r w:rsidR="009E11B8">
        <w:rPr>
          <w:rFonts w:ascii="Times New Roman" w:hAnsi="Times New Roman" w:cs="Times New Roman"/>
          <w:sz w:val="28"/>
          <w:szCs w:val="24"/>
        </w:rPr>
        <w:t>Турочакский район</w:t>
      </w:r>
      <w:r w:rsidR="00A6630F" w:rsidRPr="00901575">
        <w:rPr>
          <w:rFonts w:ascii="Times New Roman" w:hAnsi="Times New Roman" w:cs="Times New Roman"/>
          <w:sz w:val="28"/>
          <w:szCs w:val="24"/>
        </w:rPr>
        <w:t>» на период до 2035 года».</w:t>
      </w:r>
    </w:p>
    <w:p w:rsidR="00A6630F" w:rsidRDefault="00A6630F" w:rsidP="00901575">
      <w:pPr>
        <w:pStyle w:val="ConsPlusNormal"/>
        <w:spacing w:line="276" w:lineRule="auto"/>
        <w:ind w:firstLine="709"/>
        <w:jc w:val="both"/>
        <w:rPr>
          <w:rFonts w:ascii="Times New Roman" w:hAnsi="Times New Roman" w:cs="Times New Roman"/>
          <w:sz w:val="28"/>
          <w:szCs w:val="24"/>
        </w:rPr>
      </w:pPr>
      <w:r w:rsidRPr="00901575">
        <w:rPr>
          <w:rFonts w:ascii="Times New Roman" w:hAnsi="Times New Roman" w:cs="Times New Roman"/>
          <w:sz w:val="28"/>
          <w:szCs w:val="24"/>
        </w:rPr>
        <w:t xml:space="preserve">Постановление </w:t>
      </w:r>
      <w:r w:rsidR="008641AF">
        <w:rPr>
          <w:rFonts w:ascii="Times New Roman" w:hAnsi="Times New Roman" w:cs="Times New Roman"/>
          <w:sz w:val="28"/>
          <w:szCs w:val="24"/>
        </w:rPr>
        <w:t>Главы Администрации от «25» декабря 2015 года № 506 «О</w:t>
      </w:r>
      <w:r w:rsidRPr="00901575">
        <w:rPr>
          <w:rFonts w:ascii="Times New Roman" w:hAnsi="Times New Roman" w:cs="Times New Roman"/>
          <w:sz w:val="28"/>
          <w:szCs w:val="24"/>
        </w:rPr>
        <w:t xml:space="preserve">б утверждении </w:t>
      </w:r>
      <w:r w:rsidR="008641AF">
        <w:rPr>
          <w:rFonts w:ascii="Times New Roman" w:hAnsi="Times New Roman" w:cs="Times New Roman"/>
          <w:sz w:val="28"/>
          <w:szCs w:val="24"/>
        </w:rPr>
        <w:t>П</w:t>
      </w:r>
      <w:r w:rsidRPr="00901575">
        <w:rPr>
          <w:rFonts w:ascii="Times New Roman" w:hAnsi="Times New Roman" w:cs="Times New Roman"/>
          <w:sz w:val="28"/>
          <w:szCs w:val="24"/>
        </w:rPr>
        <w:t>орядка разработки</w:t>
      </w:r>
      <w:r w:rsidR="008641AF">
        <w:rPr>
          <w:rFonts w:ascii="Times New Roman" w:hAnsi="Times New Roman" w:cs="Times New Roman"/>
          <w:sz w:val="28"/>
          <w:szCs w:val="24"/>
        </w:rPr>
        <w:t xml:space="preserve"> и </w:t>
      </w:r>
      <w:r w:rsidRPr="00901575">
        <w:rPr>
          <w:rFonts w:ascii="Times New Roman" w:hAnsi="Times New Roman" w:cs="Times New Roman"/>
          <w:sz w:val="28"/>
          <w:szCs w:val="24"/>
        </w:rPr>
        <w:t xml:space="preserve">корректировки </w:t>
      </w:r>
      <w:r w:rsidR="008641AF">
        <w:rPr>
          <w:rFonts w:ascii="Times New Roman" w:hAnsi="Times New Roman" w:cs="Times New Roman"/>
          <w:sz w:val="28"/>
          <w:szCs w:val="24"/>
        </w:rPr>
        <w:t>с</w:t>
      </w:r>
      <w:r w:rsidRPr="00901575">
        <w:rPr>
          <w:rFonts w:ascii="Times New Roman" w:hAnsi="Times New Roman" w:cs="Times New Roman"/>
          <w:sz w:val="28"/>
          <w:szCs w:val="24"/>
        </w:rPr>
        <w:t>тратегии социально-экономического развития муниципального образования</w:t>
      </w:r>
      <w:r w:rsidR="008641AF">
        <w:rPr>
          <w:rFonts w:ascii="Times New Roman" w:hAnsi="Times New Roman" w:cs="Times New Roman"/>
          <w:sz w:val="28"/>
          <w:szCs w:val="24"/>
        </w:rPr>
        <w:t xml:space="preserve"> «Турочакский район»;</w:t>
      </w:r>
    </w:p>
    <w:p w:rsidR="008641AF" w:rsidRDefault="008641AF" w:rsidP="008641AF">
      <w:pPr>
        <w:pStyle w:val="ConsPlusNormal"/>
        <w:spacing w:line="276" w:lineRule="auto"/>
        <w:ind w:firstLine="709"/>
        <w:jc w:val="both"/>
        <w:rPr>
          <w:rFonts w:ascii="Times New Roman" w:hAnsi="Times New Roman" w:cs="Times New Roman"/>
          <w:sz w:val="28"/>
          <w:szCs w:val="24"/>
        </w:rPr>
      </w:pPr>
      <w:r w:rsidRPr="00901575">
        <w:rPr>
          <w:rFonts w:ascii="Times New Roman" w:hAnsi="Times New Roman" w:cs="Times New Roman"/>
          <w:sz w:val="28"/>
          <w:szCs w:val="24"/>
        </w:rPr>
        <w:t xml:space="preserve">Постановление </w:t>
      </w:r>
      <w:r>
        <w:rPr>
          <w:rFonts w:ascii="Times New Roman" w:hAnsi="Times New Roman" w:cs="Times New Roman"/>
          <w:sz w:val="28"/>
          <w:szCs w:val="24"/>
        </w:rPr>
        <w:t>Главы Администрации от «25» декабря 2015 года № 507 «О</w:t>
      </w:r>
      <w:r w:rsidRPr="00901575">
        <w:rPr>
          <w:rFonts w:ascii="Times New Roman" w:hAnsi="Times New Roman" w:cs="Times New Roman"/>
          <w:sz w:val="28"/>
          <w:szCs w:val="24"/>
        </w:rPr>
        <w:t xml:space="preserve">б утверждении </w:t>
      </w:r>
      <w:r>
        <w:rPr>
          <w:rFonts w:ascii="Times New Roman" w:hAnsi="Times New Roman" w:cs="Times New Roman"/>
          <w:sz w:val="28"/>
          <w:szCs w:val="24"/>
        </w:rPr>
        <w:t>П</w:t>
      </w:r>
      <w:r w:rsidRPr="00901575">
        <w:rPr>
          <w:rFonts w:ascii="Times New Roman" w:hAnsi="Times New Roman" w:cs="Times New Roman"/>
          <w:sz w:val="28"/>
          <w:szCs w:val="24"/>
        </w:rPr>
        <w:t xml:space="preserve">орядка </w:t>
      </w:r>
      <w:r>
        <w:rPr>
          <w:rFonts w:ascii="Times New Roman" w:hAnsi="Times New Roman" w:cs="Times New Roman"/>
          <w:sz w:val="28"/>
          <w:szCs w:val="24"/>
        </w:rPr>
        <w:t>мониторинга и контроля реализации</w:t>
      </w:r>
      <w:r w:rsidRPr="00901575">
        <w:rPr>
          <w:rFonts w:ascii="Times New Roman" w:hAnsi="Times New Roman" w:cs="Times New Roman"/>
          <w:sz w:val="28"/>
          <w:szCs w:val="24"/>
        </w:rPr>
        <w:t xml:space="preserve"> </w:t>
      </w:r>
      <w:r>
        <w:rPr>
          <w:rFonts w:ascii="Times New Roman" w:hAnsi="Times New Roman" w:cs="Times New Roman"/>
          <w:sz w:val="28"/>
          <w:szCs w:val="24"/>
        </w:rPr>
        <w:t>с</w:t>
      </w:r>
      <w:r w:rsidRPr="00901575">
        <w:rPr>
          <w:rFonts w:ascii="Times New Roman" w:hAnsi="Times New Roman" w:cs="Times New Roman"/>
          <w:sz w:val="28"/>
          <w:szCs w:val="24"/>
        </w:rPr>
        <w:t>тратегии социально-экономического развития муниципального образования</w:t>
      </w:r>
      <w:r>
        <w:rPr>
          <w:rFonts w:ascii="Times New Roman" w:hAnsi="Times New Roman" w:cs="Times New Roman"/>
          <w:sz w:val="28"/>
          <w:szCs w:val="24"/>
        </w:rPr>
        <w:t xml:space="preserve"> «Турочакский район».</w:t>
      </w:r>
    </w:p>
    <w:p w:rsidR="00A6630F" w:rsidRDefault="00A6630F" w:rsidP="00360373">
      <w:pPr>
        <w:pStyle w:val="ConsPlusNormal"/>
        <w:spacing w:line="276" w:lineRule="auto"/>
        <w:ind w:firstLine="709"/>
        <w:jc w:val="both"/>
        <w:rPr>
          <w:rFonts w:ascii="Times New Roman" w:hAnsi="Times New Roman" w:cs="Times New Roman"/>
          <w:sz w:val="28"/>
          <w:szCs w:val="24"/>
        </w:rPr>
      </w:pPr>
      <w:r w:rsidRPr="00901575">
        <w:rPr>
          <w:rFonts w:ascii="Times New Roman" w:hAnsi="Times New Roman" w:cs="Times New Roman"/>
          <w:sz w:val="28"/>
          <w:szCs w:val="24"/>
        </w:rPr>
        <w:t>При разработке стратегии учитывались сценарные условия функционирования экономики Российской Федерации, Республики Алтай, анализ развития экономики муниципального образования. За основу взяты статистические отчетные данные за 2011-2016 годы.</w:t>
      </w:r>
    </w:p>
    <w:p w:rsidR="006A6DED" w:rsidRPr="00C4302C" w:rsidRDefault="006A6DED" w:rsidP="006A6DED">
      <w:pPr>
        <w:autoSpaceDE w:val="0"/>
        <w:autoSpaceDN w:val="0"/>
        <w:adjustRightInd w:val="0"/>
        <w:spacing w:after="0" w:line="240" w:lineRule="auto"/>
        <w:ind w:firstLine="709"/>
        <w:jc w:val="both"/>
        <w:rPr>
          <w:rFonts w:ascii="Times New Roman" w:hAnsi="Times New Roman"/>
          <w:bCs/>
          <w:iCs/>
          <w:sz w:val="28"/>
          <w:szCs w:val="28"/>
          <w:lang w:eastAsia="ru-RU"/>
        </w:rPr>
      </w:pPr>
      <w:r w:rsidRPr="00C4302C">
        <w:rPr>
          <w:rFonts w:ascii="Times New Roman" w:hAnsi="Times New Roman"/>
          <w:bCs/>
          <w:iCs/>
          <w:sz w:val="28"/>
          <w:szCs w:val="28"/>
          <w:lang w:eastAsia="ru-RU"/>
        </w:rPr>
        <w:t xml:space="preserve">Стратегия призвана консолидировать усилия органов </w:t>
      </w:r>
      <w:r w:rsidR="00B02BD6">
        <w:rPr>
          <w:rFonts w:ascii="Times New Roman" w:hAnsi="Times New Roman"/>
          <w:bCs/>
          <w:iCs/>
          <w:sz w:val="28"/>
          <w:szCs w:val="28"/>
          <w:lang w:eastAsia="ru-RU"/>
        </w:rPr>
        <w:t>власти</w:t>
      </w:r>
      <w:r w:rsidRPr="00C4302C">
        <w:rPr>
          <w:rFonts w:ascii="Times New Roman" w:hAnsi="Times New Roman"/>
          <w:bCs/>
          <w:iCs/>
          <w:sz w:val="28"/>
          <w:szCs w:val="28"/>
          <w:lang w:eastAsia="ru-RU"/>
        </w:rPr>
        <w:t>, институтов гражданского общества</w:t>
      </w:r>
      <w:r>
        <w:rPr>
          <w:rFonts w:ascii="Times New Roman" w:hAnsi="Times New Roman"/>
          <w:bCs/>
          <w:iCs/>
          <w:sz w:val="28"/>
          <w:szCs w:val="28"/>
          <w:lang w:eastAsia="ru-RU"/>
        </w:rPr>
        <w:t xml:space="preserve">, </w:t>
      </w:r>
      <w:r w:rsidRPr="008B0785">
        <w:rPr>
          <w:rFonts w:ascii="Times New Roman" w:hAnsi="Times New Roman"/>
          <w:bCs/>
          <w:iCs/>
          <w:sz w:val="28"/>
          <w:szCs w:val="28"/>
          <w:lang w:eastAsia="ru-RU"/>
        </w:rPr>
        <w:t xml:space="preserve">предпринимательского сообщества и каждого жителя </w:t>
      </w:r>
      <w:r>
        <w:rPr>
          <w:rFonts w:ascii="Times New Roman" w:hAnsi="Times New Roman"/>
          <w:bCs/>
          <w:iCs/>
          <w:sz w:val="28"/>
          <w:szCs w:val="28"/>
          <w:lang w:eastAsia="ru-RU"/>
        </w:rPr>
        <w:t>района</w:t>
      </w:r>
      <w:r w:rsidRPr="008B0785">
        <w:rPr>
          <w:rFonts w:ascii="Times New Roman" w:hAnsi="Times New Roman"/>
          <w:bCs/>
          <w:iCs/>
          <w:sz w:val="28"/>
          <w:szCs w:val="28"/>
          <w:lang w:eastAsia="ru-RU"/>
        </w:rPr>
        <w:t xml:space="preserve"> на создание внутренних и внешних</w:t>
      </w:r>
      <w:r w:rsidRPr="00C4302C">
        <w:rPr>
          <w:rFonts w:ascii="Times New Roman" w:hAnsi="Times New Roman"/>
          <w:bCs/>
          <w:iCs/>
          <w:sz w:val="28"/>
          <w:szCs w:val="28"/>
          <w:lang w:eastAsia="ru-RU"/>
        </w:rPr>
        <w:t xml:space="preserve"> условий для реализации стратегических целей и задач социально-экономическо</w:t>
      </w:r>
      <w:r>
        <w:rPr>
          <w:rFonts w:ascii="Times New Roman" w:hAnsi="Times New Roman"/>
          <w:bCs/>
          <w:iCs/>
          <w:sz w:val="28"/>
          <w:szCs w:val="28"/>
          <w:lang w:eastAsia="ru-RU"/>
        </w:rPr>
        <w:t>го развития района</w:t>
      </w:r>
      <w:r w:rsidRPr="008B0785">
        <w:rPr>
          <w:rFonts w:ascii="Times New Roman" w:hAnsi="Times New Roman"/>
          <w:bCs/>
          <w:iCs/>
          <w:sz w:val="28"/>
          <w:szCs w:val="28"/>
          <w:lang w:eastAsia="ru-RU"/>
        </w:rPr>
        <w:t>.</w:t>
      </w:r>
    </w:p>
    <w:p w:rsidR="006A6DED" w:rsidRPr="00C4302C" w:rsidRDefault="006A6DED" w:rsidP="006A6DED">
      <w:pPr>
        <w:autoSpaceDE w:val="0"/>
        <w:autoSpaceDN w:val="0"/>
        <w:adjustRightInd w:val="0"/>
        <w:spacing w:after="0" w:line="240" w:lineRule="auto"/>
        <w:ind w:firstLine="709"/>
        <w:jc w:val="both"/>
        <w:rPr>
          <w:rFonts w:ascii="Times New Roman" w:hAnsi="Times New Roman"/>
          <w:bCs/>
          <w:iCs/>
          <w:sz w:val="28"/>
          <w:szCs w:val="28"/>
          <w:lang w:eastAsia="ru-RU"/>
        </w:rPr>
      </w:pPr>
      <w:r w:rsidRPr="00C4302C">
        <w:rPr>
          <w:rFonts w:ascii="Times New Roman" w:hAnsi="Times New Roman"/>
          <w:bCs/>
          <w:iCs/>
          <w:sz w:val="28"/>
          <w:szCs w:val="28"/>
          <w:lang w:eastAsia="ru-RU"/>
        </w:rPr>
        <w:lastRenderedPageBreak/>
        <w:t xml:space="preserve">Стратегия является основой для разработки и реализации </w:t>
      </w:r>
      <w:r>
        <w:rPr>
          <w:rFonts w:ascii="Times New Roman" w:hAnsi="Times New Roman"/>
          <w:bCs/>
          <w:iCs/>
          <w:sz w:val="28"/>
          <w:szCs w:val="28"/>
          <w:lang w:eastAsia="ru-RU"/>
        </w:rPr>
        <w:t>муниципальных программ</w:t>
      </w:r>
      <w:r w:rsidRPr="00C4302C">
        <w:rPr>
          <w:rFonts w:ascii="Times New Roman" w:hAnsi="Times New Roman"/>
          <w:bCs/>
          <w:iCs/>
          <w:sz w:val="28"/>
          <w:szCs w:val="28"/>
          <w:lang w:eastAsia="ru-RU"/>
        </w:rPr>
        <w:t xml:space="preserve">, схемы территориального планирования </w:t>
      </w:r>
      <w:r>
        <w:rPr>
          <w:rFonts w:ascii="Times New Roman" w:hAnsi="Times New Roman"/>
          <w:bCs/>
          <w:iCs/>
          <w:sz w:val="28"/>
          <w:szCs w:val="28"/>
          <w:lang w:eastAsia="ru-RU"/>
        </w:rPr>
        <w:t>муниципального образования</w:t>
      </w:r>
      <w:r w:rsidRPr="00C4302C">
        <w:rPr>
          <w:rFonts w:ascii="Times New Roman" w:hAnsi="Times New Roman"/>
          <w:bCs/>
          <w:iCs/>
          <w:sz w:val="28"/>
          <w:szCs w:val="28"/>
          <w:lang w:eastAsia="ru-RU"/>
        </w:rPr>
        <w:t xml:space="preserve"> и плана мероприятий по реализации стратегии социально-экономического развития</w:t>
      </w:r>
      <w:r>
        <w:rPr>
          <w:rFonts w:ascii="Times New Roman" w:hAnsi="Times New Roman"/>
          <w:bCs/>
          <w:iCs/>
          <w:sz w:val="28"/>
          <w:szCs w:val="28"/>
          <w:lang w:eastAsia="ru-RU"/>
        </w:rPr>
        <w:t xml:space="preserve"> </w:t>
      </w:r>
      <w:r w:rsidRPr="008B0785">
        <w:rPr>
          <w:rFonts w:ascii="Times New Roman" w:hAnsi="Times New Roman"/>
          <w:bCs/>
          <w:iCs/>
          <w:sz w:val="28"/>
          <w:szCs w:val="28"/>
          <w:lang w:eastAsia="ru-RU"/>
        </w:rPr>
        <w:t>р</w:t>
      </w:r>
      <w:r>
        <w:rPr>
          <w:rFonts w:ascii="Times New Roman" w:hAnsi="Times New Roman"/>
          <w:bCs/>
          <w:iCs/>
          <w:sz w:val="28"/>
          <w:szCs w:val="28"/>
          <w:lang w:eastAsia="ru-RU"/>
        </w:rPr>
        <w:t>айона</w:t>
      </w:r>
      <w:r w:rsidRPr="00C4302C">
        <w:rPr>
          <w:rFonts w:ascii="Times New Roman" w:hAnsi="Times New Roman"/>
          <w:bCs/>
          <w:iCs/>
          <w:sz w:val="28"/>
          <w:szCs w:val="28"/>
          <w:lang w:eastAsia="ru-RU"/>
        </w:rPr>
        <w:t>.</w:t>
      </w:r>
    </w:p>
    <w:p w:rsidR="00A17B85" w:rsidRPr="00C4302C" w:rsidRDefault="00A17B85" w:rsidP="00A17B85">
      <w:pPr>
        <w:autoSpaceDE w:val="0"/>
        <w:autoSpaceDN w:val="0"/>
        <w:adjustRightInd w:val="0"/>
        <w:spacing w:after="0" w:line="23" w:lineRule="atLeast"/>
        <w:ind w:firstLine="709"/>
        <w:jc w:val="both"/>
        <w:rPr>
          <w:rFonts w:ascii="Times New Roman" w:hAnsi="Times New Roman"/>
          <w:bCs/>
          <w:iCs/>
          <w:sz w:val="28"/>
          <w:szCs w:val="28"/>
          <w:lang w:eastAsia="ru-RU"/>
        </w:rPr>
      </w:pPr>
      <w:r w:rsidRPr="00C4302C">
        <w:rPr>
          <w:rFonts w:ascii="Times New Roman" w:hAnsi="Times New Roman"/>
          <w:bCs/>
          <w:iCs/>
          <w:sz w:val="28"/>
          <w:szCs w:val="28"/>
          <w:lang w:eastAsia="ru-RU"/>
        </w:rPr>
        <w:t>Разработка Стратегии велась на основе следующих принципов:</w:t>
      </w:r>
    </w:p>
    <w:p w:rsidR="00A17B85" w:rsidRDefault="00A17B85" w:rsidP="00A17B85">
      <w:pPr>
        <w:autoSpaceDE w:val="0"/>
        <w:autoSpaceDN w:val="0"/>
        <w:adjustRightInd w:val="0"/>
        <w:spacing w:after="0" w:line="23" w:lineRule="atLeast"/>
        <w:ind w:firstLine="709"/>
        <w:jc w:val="both"/>
        <w:rPr>
          <w:rFonts w:ascii="Times New Roman" w:hAnsi="Times New Roman" w:cs="Times New Roman"/>
          <w:sz w:val="28"/>
          <w:szCs w:val="24"/>
        </w:rPr>
      </w:pPr>
      <w:r>
        <w:rPr>
          <w:rFonts w:ascii="Times New Roman" w:hAnsi="Times New Roman" w:cs="Times New Roman"/>
          <w:sz w:val="28"/>
          <w:szCs w:val="24"/>
        </w:rPr>
        <w:t>принцип преемственности и непрерывности;</w:t>
      </w:r>
    </w:p>
    <w:p w:rsidR="00A17B85" w:rsidRDefault="00A17B85" w:rsidP="00A17B85">
      <w:pPr>
        <w:autoSpaceDE w:val="0"/>
        <w:autoSpaceDN w:val="0"/>
        <w:adjustRightInd w:val="0"/>
        <w:spacing w:after="0" w:line="23" w:lineRule="atLeast"/>
        <w:ind w:firstLine="709"/>
        <w:jc w:val="both"/>
        <w:rPr>
          <w:rFonts w:ascii="Times New Roman" w:hAnsi="Times New Roman" w:cs="Times New Roman"/>
          <w:sz w:val="28"/>
          <w:szCs w:val="24"/>
        </w:rPr>
      </w:pPr>
      <w:r>
        <w:rPr>
          <w:rFonts w:ascii="Times New Roman" w:hAnsi="Times New Roman" w:cs="Times New Roman"/>
          <w:sz w:val="28"/>
          <w:szCs w:val="24"/>
        </w:rPr>
        <w:t>принцип с</w:t>
      </w:r>
      <w:r w:rsidRPr="00901575">
        <w:rPr>
          <w:rFonts w:ascii="Times New Roman" w:hAnsi="Times New Roman" w:cs="Times New Roman"/>
          <w:sz w:val="28"/>
          <w:szCs w:val="24"/>
        </w:rPr>
        <w:t>балансированности</w:t>
      </w:r>
      <w:r>
        <w:rPr>
          <w:rFonts w:ascii="Times New Roman" w:hAnsi="Times New Roman" w:cs="Times New Roman"/>
          <w:sz w:val="28"/>
          <w:szCs w:val="24"/>
        </w:rPr>
        <w:t>;</w:t>
      </w:r>
    </w:p>
    <w:p w:rsidR="00A17B85" w:rsidRDefault="00A17B85" w:rsidP="00A17B85">
      <w:pPr>
        <w:autoSpaceDE w:val="0"/>
        <w:autoSpaceDN w:val="0"/>
        <w:adjustRightInd w:val="0"/>
        <w:spacing w:after="0" w:line="23" w:lineRule="atLeast"/>
        <w:ind w:firstLine="709"/>
        <w:jc w:val="both"/>
        <w:rPr>
          <w:rFonts w:ascii="Times New Roman" w:hAnsi="Times New Roman" w:cs="Times New Roman"/>
          <w:sz w:val="28"/>
          <w:szCs w:val="24"/>
        </w:rPr>
      </w:pPr>
      <w:r>
        <w:rPr>
          <w:rFonts w:ascii="Times New Roman" w:hAnsi="Times New Roman" w:cs="Times New Roman"/>
          <w:sz w:val="28"/>
          <w:szCs w:val="24"/>
        </w:rPr>
        <w:t xml:space="preserve">принцип </w:t>
      </w:r>
      <w:r w:rsidRPr="00901575">
        <w:rPr>
          <w:rFonts w:ascii="Times New Roman" w:hAnsi="Times New Roman" w:cs="Times New Roman"/>
          <w:sz w:val="28"/>
          <w:szCs w:val="24"/>
        </w:rPr>
        <w:t>реалистичности</w:t>
      </w:r>
      <w:r>
        <w:rPr>
          <w:rFonts w:ascii="Times New Roman" w:hAnsi="Times New Roman" w:cs="Times New Roman"/>
          <w:sz w:val="28"/>
          <w:szCs w:val="24"/>
        </w:rPr>
        <w:t>;</w:t>
      </w:r>
    </w:p>
    <w:p w:rsidR="00A17B85" w:rsidRDefault="00A17B85" w:rsidP="00A17B85">
      <w:pPr>
        <w:autoSpaceDE w:val="0"/>
        <w:autoSpaceDN w:val="0"/>
        <w:adjustRightInd w:val="0"/>
        <w:spacing w:after="0" w:line="23" w:lineRule="atLeast"/>
        <w:ind w:firstLine="709"/>
        <w:jc w:val="both"/>
        <w:rPr>
          <w:rFonts w:ascii="Times New Roman" w:hAnsi="Times New Roman" w:cs="Times New Roman"/>
          <w:sz w:val="28"/>
          <w:szCs w:val="24"/>
        </w:rPr>
      </w:pPr>
      <w:r>
        <w:rPr>
          <w:rFonts w:ascii="Times New Roman" w:hAnsi="Times New Roman" w:cs="Times New Roman"/>
          <w:sz w:val="28"/>
          <w:szCs w:val="24"/>
        </w:rPr>
        <w:t xml:space="preserve">принцип </w:t>
      </w:r>
      <w:r w:rsidRPr="00901575">
        <w:rPr>
          <w:rFonts w:ascii="Times New Roman" w:hAnsi="Times New Roman" w:cs="Times New Roman"/>
          <w:sz w:val="28"/>
          <w:szCs w:val="24"/>
        </w:rPr>
        <w:t>ресурсной обеспеченности</w:t>
      </w:r>
      <w:r>
        <w:rPr>
          <w:rFonts w:ascii="Times New Roman" w:hAnsi="Times New Roman" w:cs="Times New Roman"/>
          <w:sz w:val="28"/>
          <w:szCs w:val="24"/>
        </w:rPr>
        <w:t>;</w:t>
      </w:r>
    </w:p>
    <w:p w:rsidR="00A17B85" w:rsidRDefault="00A17B85" w:rsidP="00A17B85">
      <w:pPr>
        <w:autoSpaceDE w:val="0"/>
        <w:autoSpaceDN w:val="0"/>
        <w:adjustRightInd w:val="0"/>
        <w:spacing w:after="0" w:line="23" w:lineRule="atLeast"/>
        <w:ind w:firstLine="709"/>
        <w:jc w:val="both"/>
        <w:rPr>
          <w:rFonts w:ascii="Times New Roman" w:hAnsi="Times New Roman" w:cs="Times New Roman"/>
          <w:sz w:val="28"/>
          <w:szCs w:val="24"/>
        </w:rPr>
      </w:pPr>
      <w:r>
        <w:rPr>
          <w:rFonts w:ascii="Times New Roman" w:hAnsi="Times New Roman" w:cs="Times New Roman"/>
          <w:sz w:val="28"/>
          <w:szCs w:val="24"/>
        </w:rPr>
        <w:t xml:space="preserve">принцип </w:t>
      </w:r>
      <w:r w:rsidRPr="00901575">
        <w:rPr>
          <w:rFonts w:ascii="Times New Roman" w:hAnsi="Times New Roman" w:cs="Times New Roman"/>
          <w:sz w:val="28"/>
          <w:szCs w:val="24"/>
        </w:rPr>
        <w:t>измеримости целей</w:t>
      </w:r>
      <w:r>
        <w:rPr>
          <w:rFonts w:ascii="Times New Roman" w:hAnsi="Times New Roman" w:cs="Times New Roman"/>
          <w:sz w:val="28"/>
          <w:szCs w:val="24"/>
        </w:rPr>
        <w:t>;</w:t>
      </w:r>
    </w:p>
    <w:p w:rsidR="00A6630F" w:rsidRDefault="00A6630F" w:rsidP="00360373">
      <w:pPr>
        <w:pStyle w:val="ConsPlusNormal"/>
        <w:spacing w:line="276" w:lineRule="auto"/>
        <w:ind w:firstLine="709"/>
        <w:jc w:val="both"/>
        <w:rPr>
          <w:rFonts w:ascii="Times New Roman" w:hAnsi="Times New Roman" w:cs="Times New Roman"/>
          <w:sz w:val="28"/>
          <w:szCs w:val="24"/>
        </w:rPr>
      </w:pPr>
      <w:r w:rsidRPr="00901575">
        <w:rPr>
          <w:rFonts w:ascii="Times New Roman" w:hAnsi="Times New Roman" w:cs="Times New Roman"/>
          <w:sz w:val="28"/>
          <w:szCs w:val="24"/>
        </w:rPr>
        <w:t>В разраб</w:t>
      </w:r>
      <w:r w:rsidR="00E361FF">
        <w:rPr>
          <w:rFonts w:ascii="Times New Roman" w:hAnsi="Times New Roman" w:cs="Times New Roman"/>
          <w:sz w:val="28"/>
          <w:szCs w:val="24"/>
        </w:rPr>
        <w:t>отке Стратегии приняли участие:</w:t>
      </w:r>
    </w:p>
    <w:p w:rsidR="00AB0514" w:rsidRDefault="00AB0514" w:rsidP="00360373">
      <w:pPr>
        <w:pStyle w:val="ConsPlusNormal"/>
        <w:spacing w:line="276" w:lineRule="auto"/>
        <w:ind w:firstLine="709"/>
        <w:jc w:val="both"/>
        <w:rPr>
          <w:rFonts w:ascii="Times New Roman" w:hAnsi="Times New Roman" w:cs="Times New Roman"/>
          <w:sz w:val="28"/>
          <w:szCs w:val="24"/>
        </w:rPr>
      </w:pPr>
      <w:r w:rsidRPr="00AB0514">
        <w:rPr>
          <w:rFonts w:ascii="Times New Roman" w:hAnsi="Times New Roman" w:cs="Times New Roman"/>
          <w:sz w:val="28"/>
          <w:szCs w:val="24"/>
        </w:rPr>
        <w:t>Муниципальные образования сельских поселений муниципального образования «Турочакский район»;</w:t>
      </w:r>
    </w:p>
    <w:p w:rsidR="00AB0514" w:rsidRDefault="00AB0514" w:rsidP="00360373">
      <w:pPr>
        <w:pStyle w:val="ConsPlusNormal"/>
        <w:spacing w:line="276" w:lineRule="auto"/>
        <w:ind w:firstLine="709"/>
        <w:jc w:val="both"/>
        <w:rPr>
          <w:rFonts w:ascii="Times New Roman" w:hAnsi="Times New Roman" w:cs="Times New Roman"/>
          <w:sz w:val="28"/>
          <w:szCs w:val="24"/>
        </w:rPr>
      </w:pPr>
      <w:r>
        <w:rPr>
          <w:rFonts w:ascii="Times New Roman" w:hAnsi="Times New Roman" w:cs="Times New Roman"/>
          <w:sz w:val="28"/>
          <w:szCs w:val="24"/>
        </w:rPr>
        <w:t>Предприниматели и общественные организации муниципального образования «Турочакский район»;</w:t>
      </w:r>
    </w:p>
    <w:p w:rsidR="00AB0514" w:rsidRDefault="00AB0514" w:rsidP="00360373">
      <w:pPr>
        <w:pStyle w:val="ConsPlusNormal"/>
        <w:spacing w:line="276" w:lineRule="auto"/>
        <w:ind w:firstLine="709"/>
        <w:jc w:val="both"/>
        <w:rPr>
          <w:rFonts w:ascii="Times New Roman" w:hAnsi="Times New Roman" w:cs="Times New Roman"/>
          <w:sz w:val="28"/>
          <w:szCs w:val="24"/>
        </w:rPr>
      </w:pPr>
      <w:r>
        <w:rPr>
          <w:rFonts w:ascii="Times New Roman" w:hAnsi="Times New Roman" w:cs="Times New Roman"/>
          <w:sz w:val="28"/>
          <w:szCs w:val="24"/>
        </w:rPr>
        <w:t>Структурные подразделения Администрации муниципального образования «Турочакский район»;</w:t>
      </w:r>
    </w:p>
    <w:p w:rsidR="00A6630F" w:rsidRPr="00901575" w:rsidRDefault="00AB0514" w:rsidP="00AB0514">
      <w:pPr>
        <w:pStyle w:val="ConsPlusNormal"/>
        <w:spacing w:line="276" w:lineRule="auto"/>
        <w:ind w:firstLine="709"/>
        <w:jc w:val="both"/>
        <w:rPr>
          <w:rFonts w:ascii="Times New Roman" w:hAnsi="Times New Roman" w:cs="Times New Roman"/>
          <w:i/>
          <w:sz w:val="28"/>
          <w:szCs w:val="24"/>
        </w:rPr>
      </w:pPr>
      <w:r>
        <w:rPr>
          <w:rFonts w:ascii="Times New Roman" w:hAnsi="Times New Roman" w:cs="Times New Roman"/>
          <w:sz w:val="28"/>
          <w:szCs w:val="24"/>
        </w:rPr>
        <w:t>Население муниципального образования</w:t>
      </w:r>
      <w:r w:rsidR="00A6630F" w:rsidRPr="00901575">
        <w:rPr>
          <w:rFonts w:ascii="Times New Roman" w:hAnsi="Times New Roman" w:cs="Times New Roman"/>
          <w:i/>
          <w:sz w:val="28"/>
          <w:szCs w:val="24"/>
        </w:rPr>
        <w:t>.</w:t>
      </w:r>
    </w:p>
    <w:p w:rsidR="00A17B85" w:rsidRPr="00C4302C" w:rsidRDefault="00A17B85" w:rsidP="00A17B85">
      <w:pPr>
        <w:autoSpaceDE w:val="0"/>
        <w:autoSpaceDN w:val="0"/>
        <w:adjustRightInd w:val="0"/>
        <w:spacing w:after="0" w:line="23" w:lineRule="atLeast"/>
        <w:ind w:firstLine="709"/>
        <w:jc w:val="both"/>
        <w:rPr>
          <w:rFonts w:ascii="Times New Roman" w:hAnsi="Times New Roman"/>
          <w:sz w:val="28"/>
          <w:szCs w:val="28"/>
        </w:rPr>
      </w:pPr>
      <w:r w:rsidRPr="00C4302C">
        <w:rPr>
          <w:rFonts w:ascii="Times New Roman" w:hAnsi="Times New Roman"/>
          <w:sz w:val="28"/>
          <w:szCs w:val="28"/>
        </w:rPr>
        <w:t>Базой для разработки стратегии являются:</w:t>
      </w:r>
    </w:p>
    <w:p w:rsidR="00A17B85" w:rsidRDefault="00A17B85" w:rsidP="00A17B85">
      <w:pPr>
        <w:autoSpaceDE w:val="0"/>
        <w:autoSpaceDN w:val="0"/>
        <w:adjustRightInd w:val="0"/>
        <w:spacing w:after="0" w:line="23" w:lineRule="atLeast"/>
        <w:ind w:firstLine="709"/>
        <w:jc w:val="both"/>
        <w:rPr>
          <w:rFonts w:ascii="Times New Roman" w:hAnsi="Times New Roman"/>
          <w:sz w:val="28"/>
          <w:szCs w:val="28"/>
        </w:rPr>
      </w:pPr>
      <w:r w:rsidRPr="00C4302C">
        <w:rPr>
          <w:rFonts w:ascii="Times New Roman" w:hAnsi="Times New Roman"/>
          <w:sz w:val="28"/>
          <w:szCs w:val="28"/>
        </w:rPr>
        <w:t xml:space="preserve">Анализ социально-экономического развития </w:t>
      </w:r>
      <w:r>
        <w:rPr>
          <w:rFonts w:ascii="Times New Roman" w:hAnsi="Times New Roman"/>
          <w:sz w:val="28"/>
          <w:szCs w:val="28"/>
        </w:rPr>
        <w:t>района</w:t>
      </w:r>
      <w:r w:rsidRPr="00C4302C">
        <w:rPr>
          <w:rFonts w:ascii="Times New Roman" w:hAnsi="Times New Roman"/>
          <w:sz w:val="28"/>
          <w:szCs w:val="28"/>
        </w:rPr>
        <w:t xml:space="preserve"> (приведен в </w:t>
      </w:r>
      <w:r w:rsidRPr="00406176">
        <w:rPr>
          <w:rFonts w:ascii="Times New Roman" w:hAnsi="Times New Roman"/>
          <w:sz w:val="28"/>
          <w:szCs w:val="28"/>
        </w:rPr>
        <w:t>приложении № 1 к</w:t>
      </w:r>
      <w:r w:rsidRPr="00C4302C">
        <w:rPr>
          <w:rFonts w:ascii="Times New Roman" w:hAnsi="Times New Roman"/>
          <w:sz w:val="28"/>
          <w:szCs w:val="28"/>
        </w:rPr>
        <w:t xml:space="preserve"> настоящей Стратегии);</w:t>
      </w:r>
    </w:p>
    <w:p w:rsidR="00A17B85" w:rsidRPr="00C4302C" w:rsidRDefault="00A17B85" w:rsidP="00A17B85">
      <w:pPr>
        <w:autoSpaceDE w:val="0"/>
        <w:autoSpaceDN w:val="0"/>
        <w:adjustRightInd w:val="0"/>
        <w:spacing w:after="0" w:line="23" w:lineRule="atLeast"/>
        <w:ind w:firstLine="709"/>
        <w:jc w:val="both"/>
        <w:rPr>
          <w:rFonts w:ascii="Times New Roman" w:hAnsi="Times New Roman"/>
          <w:sz w:val="28"/>
          <w:szCs w:val="28"/>
        </w:rPr>
      </w:pPr>
      <w:r w:rsidRPr="00A17B85">
        <w:rPr>
          <w:rFonts w:ascii="Times New Roman" w:hAnsi="Times New Roman"/>
          <w:sz w:val="28"/>
          <w:szCs w:val="28"/>
        </w:rPr>
        <w:t xml:space="preserve">Анализ конкурентных преимуществ, угроз и возможностей развития </w:t>
      </w:r>
      <w:r>
        <w:rPr>
          <w:rFonts w:ascii="Times New Roman" w:hAnsi="Times New Roman"/>
          <w:sz w:val="28"/>
          <w:szCs w:val="28"/>
        </w:rPr>
        <w:t>района</w:t>
      </w:r>
      <w:r w:rsidRPr="00A17B85">
        <w:rPr>
          <w:rFonts w:ascii="Times New Roman" w:hAnsi="Times New Roman"/>
          <w:sz w:val="28"/>
          <w:szCs w:val="28"/>
        </w:rPr>
        <w:t xml:space="preserve"> (приведено</w:t>
      </w:r>
      <w:r w:rsidRPr="00C4302C">
        <w:rPr>
          <w:rFonts w:ascii="Times New Roman" w:hAnsi="Times New Roman"/>
          <w:sz w:val="28"/>
          <w:szCs w:val="28"/>
        </w:rPr>
        <w:t xml:space="preserve"> в </w:t>
      </w:r>
      <w:r w:rsidRPr="00406176">
        <w:rPr>
          <w:rFonts w:ascii="Times New Roman" w:hAnsi="Times New Roman"/>
          <w:sz w:val="28"/>
          <w:szCs w:val="28"/>
        </w:rPr>
        <w:t>приложении № 2 к настоящей Стратегии).</w:t>
      </w:r>
    </w:p>
    <w:p w:rsidR="00A17B85" w:rsidRPr="00C4302C" w:rsidRDefault="00A17B85" w:rsidP="00A17B85">
      <w:pPr>
        <w:autoSpaceDE w:val="0"/>
        <w:autoSpaceDN w:val="0"/>
        <w:adjustRightInd w:val="0"/>
        <w:spacing w:after="0" w:line="23" w:lineRule="atLeast"/>
        <w:ind w:firstLine="709"/>
        <w:jc w:val="both"/>
        <w:rPr>
          <w:rFonts w:ascii="Times New Roman" w:hAnsi="Times New Roman"/>
          <w:sz w:val="28"/>
          <w:szCs w:val="28"/>
        </w:rPr>
      </w:pPr>
    </w:p>
    <w:p w:rsidR="00E25AB5" w:rsidRPr="006E30C9" w:rsidRDefault="00E25AB5" w:rsidP="00E25AB5">
      <w:pPr>
        <w:spacing w:after="0" w:line="240" w:lineRule="auto"/>
        <w:ind w:firstLine="709"/>
        <w:jc w:val="center"/>
        <w:rPr>
          <w:rFonts w:ascii="Times New Roman" w:hAnsi="Times New Roman"/>
          <w:b/>
          <w:sz w:val="28"/>
          <w:szCs w:val="28"/>
          <w:lang w:eastAsia="zh-CN"/>
        </w:rPr>
      </w:pPr>
      <w:r w:rsidRPr="006E30C9">
        <w:rPr>
          <w:rFonts w:ascii="Times New Roman" w:hAnsi="Times New Roman" w:hint="eastAsia"/>
          <w:b/>
          <w:sz w:val="28"/>
          <w:szCs w:val="28"/>
          <w:lang w:eastAsia="zh-CN"/>
        </w:rPr>
        <w:t>II</w:t>
      </w:r>
      <w:r w:rsidRPr="006E30C9">
        <w:rPr>
          <w:rFonts w:ascii="Times New Roman" w:hAnsi="Times New Roman" w:hint="eastAsia"/>
          <w:b/>
          <w:sz w:val="28"/>
          <w:szCs w:val="28"/>
          <w:lang w:eastAsia="zh-CN"/>
        </w:rPr>
        <w:t>．</w:t>
      </w:r>
      <w:r w:rsidRPr="006E30C9">
        <w:rPr>
          <w:rFonts w:ascii="Times New Roman" w:hAnsi="Times New Roman"/>
          <w:b/>
          <w:sz w:val="28"/>
          <w:szCs w:val="28"/>
          <w:lang w:eastAsia="zh-CN"/>
        </w:rPr>
        <w:t>Цели, задачи, приоритеты и направления социально-экономического развития Республики Алтай</w:t>
      </w:r>
    </w:p>
    <w:p w:rsidR="00E25AB5" w:rsidRDefault="00E25AB5" w:rsidP="00360373">
      <w:pPr>
        <w:pStyle w:val="ConsPlusNormal"/>
        <w:spacing w:line="276" w:lineRule="auto"/>
        <w:ind w:firstLine="709"/>
        <w:jc w:val="both"/>
        <w:rPr>
          <w:rFonts w:ascii="Times New Roman" w:hAnsi="Times New Roman"/>
          <w:b/>
          <w:sz w:val="28"/>
          <w:szCs w:val="28"/>
        </w:rPr>
      </w:pPr>
    </w:p>
    <w:p w:rsidR="00703FF5" w:rsidRDefault="00E25AB5" w:rsidP="00C2443A">
      <w:pPr>
        <w:pStyle w:val="ConsPlusNormal"/>
        <w:spacing w:line="276" w:lineRule="auto"/>
        <w:ind w:firstLine="709"/>
        <w:jc w:val="center"/>
        <w:rPr>
          <w:rFonts w:ascii="Times New Roman" w:hAnsi="Times New Roman"/>
          <w:b/>
          <w:sz w:val="28"/>
          <w:szCs w:val="28"/>
        </w:rPr>
      </w:pPr>
      <w:r>
        <w:rPr>
          <w:rFonts w:ascii="Times New Roman" w:hAnsi="Times New Roman"/>
          <w:b/>
          <w:sz w:val="28"/>
          <w:szCs w:val="28"/>
        </w:rPr>
        <w:t>2</w:t>
      </w:r>
      <w:r w:rsidR="00703FF5" w:rsidRPr="001E4D95">
        <w:rPr>
          <w:rFonts w:ascii="Times New Roman" w:hAnsi="Times New Roman"/>
          <w:b/>
          <w:sz w:val="28"/>
          <w:szCs w:val="28"/>
        </w:rPr>
        <w:t>.</w:t>
      </w:r>
      <w:r>
        <w:rPr>
          <w:rFonts w:ascii="Times New Roman" w:hAnsi="Times New Roman"/>
          <w:b/>
          <w:sz w:val="28"/>
          <w:szCs w:val="28"/>
        </w:rPr>
        <w:t>1</w:t>
      </w:r>
      <w:r w:rsidR="00703FF5" w:rsidRPr="001E4D95">
        <w:rPr>
          <w:rFonts w:ascii="Times New Roman" w:hAnsi="Times New Roman"/>
          <w:b/>
          <w:sz w:val="28"/>
          <w:szCs w:val="28"/>
        </w:rPr>
        <w:t>. Тенденции развития района</w:t>
      </w:r>
    </w:p>
    <w:p w:rsidR="00F21407" w:rsidRDefault="00F21407" w:rsidP="00F21407">
      <w:pPr>
        <w:spacing w:after="0" w:line="240" w:lineRule="auto"/>
        <w:ind w:firstLine="709"/>
        <w:jc w:val="both"/>
        <w:rPr>
          <w:rFonts w:ascii="Times New Roman" w:hAnsi="Times New Roman"/>
          <w:sz w:val="28"/>
          <w:szCs w:val="28"/>
        </w:rPr>
      </w:pPr>
    </w:p>
    <w:p w:rsidR="00F21407" w:rsidRDefault="00F21407" w:rsidP="00F21407">
      <w:pPr>
        <w:spacing w:after="0" w:line="240" w:lineRule="auto"/>
        <w:ind w:firstLine="709"/>
        <w:jc w:val="both"/>
        <w:rPr>
          <w:rFonts w:ascii="Times New Roman" w:hAnsi="Times New Roman"/>
          <w:color w:val="000000"/>
          <w:sz w:val="28"/>
          <w:szCs w:val="28"/>
          <w:bdr w:val="none" w:sz="0" w:space="0" w:color="auto" w:frame="1"/>
        </w:rPr>
      </w:pPr>
      <w:r w:rsidRPr="00661729">
        <w:rPr>
          <w:rFonts w:ascii="Times New Roman" w:hAnsi="Times New Roman"/>
          <w:sz w:val="28"/>
          <w:szCs w:val="28"/>
        </w:rPr>
        <w:t xml:space="preserve">Природно-ресурсный потенциал </w:t>
      </w:r>
      <w:r w:rsidRPr="00661729">
        <w:rPr>
          <w:rFonts w:ascii="Times New Roman" w:hAnsi="Times New Roman"/>
          <w:color w:val="000000"/>
          <w:sz w:val="28"/>
          <w:szCs w:val="28"/>
          <w:bdr w:val="none" w:sz="0" w:space="0" w:color="auto" w:frame="1"/>
        </w:rPr>
        <w:t xml:space="preserve">обусловил </w:t>
      </w:r>
      <w:r>
        <w:rPr>
          <w:rFonts w:ascii="Times New Roman" w:hAnsi="Times New Roman"/>
          <w:color w:val="000000"/>
          <w:sz w:val="28"/>
          <w:szCs w:val="28"/>
          <w:bdr w:val="none" w:sz="0" w:space="0" w:color="auto" w:frame="1"/>
        </w:rPr>
        <w:t xml:space="preserve">туристско-рекреационную и лесную </w:t>
      </w:r>
      <w:r w:rsidRPr="00661729">
        <w:rPr>
          <w:rFonts w:ascii="Times New Roman" w:hAnsi="Times New Roman"/>
          <w:color w:val="000000"/>
          <w:sz w:val="28"/>
          <w:szCs w:val="28"/>
          <w:bdr w:val="none" w:sz="0" w:space="0" w:color="auto" w:frame="1"/>
        </w:rPr>
        <w:t>специализацию р</w:t>
      </w:r>
      <w:r>
        <w:rPr>
          <w:rFonts w:ascii="Times New Roman" w:hAnsi="Times New Roman"/>
          <w:color w:val="000000"/>
          <w:sz w:val="28"/>
          <w:szCs w:val="28"/>
          <w:bdr w:val="none" w:sz="0" w:space="0" w:color="auto" w:frame="1"/>
        </w:rPr>
        <w:t>айона</w:t>
      </w:r>
      <w:r w:rsidRPr="00661729">
        <w:rPr>
          <w:rFonts w:ascii="Times New Roman" w:hAnsi="Times New Roman"/>
          <w:color w:val="000000"/>
          <w:sz w:val="28"/>
          <w:szCs w:val="28"/>
          <w:bdr w:val="none" w:sz="0" w:space="0" w:color="auto" w:frame="1"/>
        </w:rPr>
        <w:t xml:space="preserve">. </w:t>
      </w:r>
    </w:p>
    <w:p w:rsidR="00F21407" w:rsidRDefault="00F21407" w:rsidP="00F21407">
      <w:pPr>
        <w:pStyle w:val="af"/>
        <w:spacing w:before="0" w:beforeAutospacing="0" w:after="0" w:afterAutospacing="0"/>
        <w:ind w:firstLine="709"/>
        <w:jc w:val="both"/>
        <w:textAlignment w:val="baseline"/>
        <w:rPr>
          <w:color w:val="000000"/>
          <w:sz w:val="27"/>
          <w:szCs w:val="27"/>
          <w:bdr w:val="none" w:sz="0" w:space="0" w:color="auto" w:frame="1"/>
        </w:rPr>
      </w:pPr>
      <w:r w:rsidRPr="00774EE4">
        <w:rPr>
          <w:color w:val="000000"/>
          <w:sz w:val="28"/>
          <w:szCs w:val="28"/>
          <w:bdr w:val="none" w:sz="0" w:space="0" w:color="auto" w:frame="1"/>
        </w:rPr>
        <w:t>Наличие живописных горных ландшафтов и практически незатронутой антропогенной деятельностью природы привлекает огромное число туристов в р</w:t>
      </w:r>
      <w:r w:rsidR="00716194">
        <w:rPr>
          <w:color w:val="000000"/>
          <w:sz w:val="28"/>
          <w:szCs w:val="28"/>
          <w:bdr w:val="none" w:sz="0" w:space="0" w:color="auto" w:frame="1"/>
        </w:rPr>
        <w:t>айон</w:t>
      </w:r>
      <w:r w:rsidRPr="00774EE4">
        <w:rPr>
          <w:color w:val="000000"/>
          <w:sz w:val="27"/>
          <w:szCs w:val="27"/>
          <w:bdr w:val="none" w:sz="0" w:space="0" w:color="auto" w:frame="1"/>
        </w:rPr>
        <w:t>.</w:t>
      </w:r>
      <w:r>
        <w:rPr>
          <w:color w:val="000000"/>
          <w:sz w:val="27"/>
          <w:szCs w:val="27"/>
          <w:bdr w:val="none" w:sz="0" w:space="0" w:color="auto" w:frame="1"/>
        </w:rPr>
        <w:t xml:space="preserve"> </w:t>
      </w:r>
    </w:p>
    <w:p w:rsidR="00716194" w:rsidRDefault="00F21407" w:rsidP="00F21407">
      <w:pPr>
        <w:autoSpaceDE w:val="0"/>
        <w:autoSpaceDN w:val="0"/>
        <w:adjustRightInd w:val="0"/>
        <w:spacing w:after="0" w:line="240" w:lineRule="auto"/>
        <w:ind w:firstLine="709"/>
        <w:jc w:val="both"/>
        <w:rPr>
          <w:rFonts w:ascii="Times New Roman" w:hAnsi="Times New Roman"/>
          <w:sz w:val="28"/>
          <w:szCs w:val="28"/>
          <w:lang w:eastAsia="ru-RU"/>
        </w:rPr>
      </w:pPr>
      <w:r w:rsidRPr="007113B9">
        <w:rPr>
          <w:rFonts w:ascii="Times New Roman" w:hAnsi="Times New Roman"/>
          <w:sz w:val="28"/>
          <w:szCs w:val="28"/>
          <w:lang w:eastAsia="ru-RU"/>
        </w:rPr>
        <w:t xml:space="preserve">Ведущими отраслями промышленности являются промышленность строительных материалов, цветная металлургия, лесная, деревообрабатывающая промышленность. </w:t>
      </w:r>
    </w:p>
    <w:p w:rsidR="00696FD6" w:rsidRPr="003E1759" w:rsidRDefault="009E6EF2" w:rsidP="00696FD6">
      <w:pPr>
        <w:shd w:val="clear" w:color="auto" w:fill="FFFFFF"/>
        <w:ind w:right="113" w:firstLine="432"/>
        <w:jc w:val="both"/>
        <w:rPr>
          <w:rFonts w:ascii="Times New Roman" w:hAnsi="Times New Roman"/>
          <w:sz w:val="28"/>
          <w:szCs w:val="28"/>
          <w:shd w:val="clear" w:color="auto" w:fill="FFFFFF"/>
        </w:rPr>
      </w:pPr>
      <w:r>
        <w:rPr>
          <w:rFonts w:ascii="Times New Roman" w:hAnsi="Times New Roman"/>
          <w:sz w:val="28"/>
          <w:szCs w:val="28"/>
        </w:rPr>
        <w:t>Комплексной программой социально-экономического развития района до 2028 года основным направление</w:t>
      </w:r>
      <w:r w:rsidR="003E1759">
        <w:rPr>
          <w:rFonts w:ascii="Times New Roman" w:hAnsi="Times New Roman"/>
          <w:sz w:val="28"/>
          <w:szCs w:val="28"/>
        </w:rPr>
        <w:t>м</w:t>
      </w:r>
      <w:r>
        <w:rPr>
          <w:rFonts w:ascii="Times New Roman" w:hAnsi="Times New Roman"/>
          <w:sz w:val="28"/>
          <w:szCs w:val="28"/>
        </w:rPr>
        <w:t xml:space="preserve"> развития </w:t>
      </w:r>
      <w:r w:rsidR="00696FD6" w:rsidRPr="00696FD6">
        <w:rPr>
          <w:rFonts w:ascii="Times New Roman" w:hAnsi="Times New Roman"/>
          <w:sz w:val="28"/>
          <w:szCs w:val="28"/>
        </w:rPr>
        <w:t>являлось повышение уровня собственных доходов бюд</w:t>
      </w:r>
      <w:r w:rsidR="003E1759">
        <w:rPr>
          <w:rFonts w:ascii="Times New Roman" w:hAnsi="Times New Roman"/>
          <w:sz w:val="28"/>
          <w:szCs w:val="28"/>
        </w:rPr>
        <w:t xml:space="preserve">жета муниципального образования </w:t>
      </w:r>
      <w:r w:rsidR="003E1759" w:rsidRPr="003E1759">
        <w:rPr>
          <w:rFonts w:ascii="Times New Roman" w:hAnsi="Times New Roman"/>
          <w:sz w:val="28"/>
          <w:szCs w:val="28"/>
        </w:rPr>
        <w:t>путем решения отраслевых задач в сфере топливно-энергетического комплекса, транспортного, агропромышленного, туризме</w:t>
      </w:r>
      <w:r w:rsidR="003E1759">
        <w:rPr>
          <w:rFonts w:ascii="Times New Roman" w:hAnsi="Times New Roman"/>
          <w:sz w:val="28"/>
          <w:szCs w:val="28"/>
        </w:rPr>
        <w:t xml:space="preserve">. В социальной сфере главным приоритетом было </w:t>
      </w:r>
      <w:r w:rsidR="003E1759" w:rsidRPr="003E1759">
        <w:rPr>
          <w:rFonts w:ascii="Times New Roman" w:hAnsi="Times New Roman"/>
          <w:sz w:val="28"/>
          <w:szCs w:val="28"/>
          <w:shd w:val="clear" w:color="auto" w:fill="FFFFFF"/>
        </w:rPr>
        <w:lastRenderedPageBreak/>
        <w:t>укрепление и развитие социальной инфраструктуры района. Создание благоприятного социального климата</w:t>
      </w:r>
      <w:r w:rsidR="003E1759">
        <w:rPr>
          <w:rFonts w:ascii="Times New Roman" w:hAnsi="Times New Roman"/>
          <w:sz w:val="28"/>
          <w:szCs w:val="28"/>
          <w:shd w:val="clear" w:color="auto" w:fill="FFFFFF"/>
        </w:rPr>
        <w:t>.</w:t>
      </w:r>
      <w:r w:rsidR="003E1759" w:rsidRPr="003E1759">
        <w:rPr>
          <w:rFonts w:ascii="Times New Roman" w:hAnsi="Times New Roman"/>
          <w:sz w:val="28"/>
          <w:szCs w:val="28"/>
          <w:shd w:val="clear" w:color="auto" w:fill="FFFFFF"/>
        </w:rPr>
        <w:t xml:space="preserve"> </w:t>
      </w:r>
    </w:p>
    <w:p w:rsidR="0090466F" w:rsidRDefault="00703FF5" w:rsidP="00360373">
      <w:pPr>
        <w:pStyle w:val="ConsPlusNormal"/>
        <w:spacing w:line="276" w:lineRule="auto"/>
        <w:ind w:firstLine="709"/>
        <w:jc w:val="both"/>
        <w:rPr>
          <w:rFonts w:ascii="Times New Roman" w:hAnsi="Times New Roman"/>
          <w:sz w:val="28"/>
          <w:szCs w:val="28"/>
        </w:rPr>
      </w:pPr>
      <w:r w:rsidRPr="009B5463">
        <w:rPr>
          <w:rFonts w:ascii="Times New Roman" w:hAnsi="Times New Roman"/>
          <w:sz w:val="28"/>
          <w:szCs w:val="28"/>
        </w:rPr>
        <w:t>Приоритетными направлениями</w:t>
      </w:r>
      <w:r w:rsidR="001352F8" w:rsidRPr="009B5463">
        <w:rPr>
          <w:rFonts w:ascii="Times New Roman" w:hAnsi="Times New Roman"/>
          <w:sz w:val="28"/>
          <w:szCs w:val="28"/>
        </w:rPr>
        <w:t xml:space="preserve"> развития района</w:t>
      </w:r>
      <w:r w:rsidRPr="009B5463">
        <w:rPr>
          <w:rFonts w:ascii="Times New Roman" w:hAnsi="Times New Roman"/>
          <w:sz w:val="28"/>
          <w:szCs w:val="28"/>
        </w:rPr>
        <w:t xml:space="preserve"> в соответствии со Стратегией</w:t>
      </w:r>
      <w:r w:rsidR="001352F8" w:rsidRPr="009B5463">
        <w:rPr>
          <w:rFonts w:ascii="Times New Roman" w:hAnsi="Times New Roman"/>
          <w:sz w:val="28"/>
          <w:szCs w:val="28"/>
        </w:rPr>
        <w:t xml:space="preserve"> Республики</w:t>
      </w:r>
      <w:r w:rsidR="001352F8">
        <w:rPr>
          <w:rFonts w:ascii="Times New Roman" w:hAnsi="Times New Roman"/>
          <w:sz w:val="28"/>
          <w:szCs w:val="28"/>
        </w:rPr>
        <w:t xml:space="preserve"> Алтай</w:t>
      </w:r>
      <w:r w:rsidR="009B5463">
        <w:rPr>
          <w:rFonts w:ascii="Times New Roman" w:hAnsi="Times New Roman"/>
          <w:sz w:val="28"/>
          <w:szCs w:val="28"/>
        </w:rPr>
        <w:t xml:space="preserve"> являются - </w:t>
      </w:r>
      <w:r w:rsidR="009B5463" w:rsidRPr="009B5463">
        <w:rPr>
          <w:rFonts w:ascii="Times New Roman" w:hAnsi="Times New Roman"/>
          <w:sz w:val="28"/>
          <w:szCs w:val="28"/>
        </w:rPr>
        <w:t xml:space="preserve">рекреация, реабилитация, лесозаготовка, деревопереработка, </w:t>
      </w:r>
      <w:proofErr w:type="spellStart"/>
      <w:r w:rsidR="009B5463" w:rsidRPr="009B5463">
        <w:rPr>
          <w:rFonts w:ascii="Times New Roman" w:hAnsi="Times New Roman"/>
          <w:sz w:val="28"/>
          <w:szCs w:val="28"/>
        </w:rPr>
        <w:t>агропищевое</w:t>
      </w:r>
      <w:proofErr w:type="spellEnd"/>
      <w:r w:rsidR="009B5463" w:rsidRPr="009B5463">
        <w:rPr>
          <w:rFonts w:ascii="Times New Roman" w:hAnsi="Times New Roman"/>
          <w:sz w:val="28"/>
          <w:szCs w:val="28"/>
        </w:rPr>
        <w:t xml:space="preserve"> производство, транспортная инфраструктура</w:t>
      </w:r>
      <w:r w:rsidR="000C5633">
        <w:rPr>
          <w:rFonts w:ascii="Times New Roman" w:hAnsi="Times New Roman"/>
          <w:sz w:val="28"/>
          <w:szCs w:val="28"/>
        </w:rPr>
        <w:t>.</w:t>
      </w:r>
    </w:p>
    <w:p w:rsidR="0090466F" w:rsidRPr="009B5463" w:rsidRDefault="0090466F" w:rsidP="0090466F">
      <w:pPr>
        <w:autoSpaceDE w:val="0"/>
        <w:autoSpaceDN w:val="0"/>
        <w:adjustRightInd w:val="0"/>
        <w:spacing w:after="0"/>
        <w:ind w:firstLine="709"/>
        <w:jc w:val="both"/>
        <w:rPr>
          <w:rFonts w:ascii="Times New Roman" w:hAnsi="Times New Roman"/>
          <w:sz w:val="28"/>
          <w:szCs w:val="24"/>
          <w:lang w:eastAsia="ru-RU"/>
        </w:rPr>
      </w:pPr>
      <w:r w:rsidRPr="009B5463">
        <w:rPr>
          <w:rFonts w:ascii="Times New Roman" w:hAnsi="Times New Roman"/>
          <w:sz w:val="28"/>
          <w:szCs w:val="24"/>
          <w:lang w:eastAsia="ru-RU"/>
        </w:rPr>
        <w:t>Ведущими отраслями экономики муниципального образования являются: промышленность, сельское хозяйство, сфера услуг и туризм.</w:t>
      </w:r>
    </w:p>
    <w:p w:rsidR="0090466F" w:rsidRPr="009B5463" w:rsidRDefault="0090466F" w:rsidP="0090466F">
      <w:pPr>
        <w:autoSpaceDE w:val="0"/>
        <w:autoSpaceDN w:val="0"/>
        <w:adjustRightInd w:val="0"/>
        <w:spacing w:after="0"/>
        <w:ind w:firstLine="709"/>
        <w:jc w:val="both"/>
        <w:rPr>
          <w:rFonts w:ascii="Times New Roman" w:hAnsi="Times New Roman"/>
          <w:sz w:val="28"/>
          <w:szCs w:val="24"/>
          <w:lang w:eastAsia="ru-RU"/>
        </w:rPr>
      </w:pPr>
      <w:r w:rsidRPr="009B5463">
        <w:rPr>
          <w:rFonts w:ascii="Times New Roman" w:hAnsi="Times New Roman"/>
          <w:sz w:val="28"/>
          <w:szCs w:val="24"/>
          <w:lang w:eastAsia="ru-RU"/>
        </w:rPr>
        <w:t xml:space="preserve">На основании проведенного анализа сильных сторон и возможностей развития, приведенного в </w:t>
      </w:r>
      <w:r w:rsidRPr="00C2443A">
        <w:rPr>
          <w:rFonts w:ascii="Times New Roman" w:hAnsi="Times New Roman"/>
          <w:sz w:val="28"/>
          <w:szCs w:val="24"/>
          <w:lang w:eastAsia="ru-RU"/>
        </w:rPr>
        <w:t>приложении № 1 к Стратегии</w:t>
      </w:r>
      <w:r w:rsidRPr="009B5463">
        <w:rPr>
          <w:rFonts w:ascii="Times New Roman" w:hAnsi="Times New Roman"/>
          <w:sz w:val="28"/>
          <w:szCs w:val="24"/>
          <w:lang w:eastAsia="ru-RU"/>
        </w:rPr>
        <w:t xml:space="preserve">, </w:t>
      </w:r>
      <w:r w:rsidRPr="009B5463">
        <w:rPr>
          <w:rFonts w:ascii="Times New Roman" w:hAnsi="Times New Roman"/>
          <w:sz w:val="28"/>
          <w:szCs w:val="24"/>
        </w:rPr>
        <w:t xml:space="preserve">в преломлении заложенных республиканскими приоритетами </w:t>
      </w:r>
      <w:r w:rsidRPr="009B5463">
        <w:rPr>
          <w:rFonts w:ascii="Times New Roman" w:hAnsi="Times New Roman"/>
          <w:sz w:val="28"/>
          <w:szCs w:val="24"/>
          <w:lang w:eastAsia="ru-RU"/>
        </w:rPr>
        <w:t>определена следующая формулировка миссии муниципального образования: «Территория благоприятная для проживания и работы».</w:t>
      </w:r>
    </w:p>
    <w:p w:rsidR="0090466F" w:rsidRPr="009B5463" w:rsidRDefault="0090466F" w:rsidP="0090466F">
      <w:pPr>
        <w:autoSpaceDE w:val="0"/>
        <w:autoSpaceDN w:val="0"/>
        <w:adjustRightInd w:val="0"/>
        <w:spacing w:after="0"/>
        <w:ind w:firstLine="709"/>
        <w:jc w:val="both"/>
        <w:rPr>
          <w:rFonts w:ascii="Times New Roman" w:hAnsi="Times New Roman"/>
          <w:sz w:val="28"/>
          <w:szCs w:val="24"/>
          <w:lang w:eastAsia="ru-RU"/>
        </w:rPr>
      </w:pPr>
      <w:r w:rsidRPr="009B5463">
        <w:rPr>
          <w:rFonts w:ascii="Times New Roman" w:hAnsi="Times New Roman"/>
          <w:sz w:val="28"/>
          <w:szCs w:val="24"/>
          <w:lang w:eastAsia="ru-RU"/>
        </w:rPr>
        <w:t xml:space="preserve">Главный стратегический приоритет: </w:t>
      </w:r>
      <w:r w:rsidRPr="009B5463">
        <w:rPr>
          <w:rFonts w:ascii="Times New Roman" w:hAnsi="Times New Roman"/>
          <w:sz w:val="28"/>
          <w:szCs w:val="28"/>
        </w:rPr>
        <w:t>создание условий для формирования базовых элементов инвестиционной привлекательности Турочакского района и рост благосостояния жителей района</w:t>
      </w:r>
      <w:r w:rsidRPr="009B5463">
        <w:rPr>
          <w:rFonts w:ascii="Times New Roman" w:hAnsi="Times New Roman"/>
          <w:sz w:val="28"/>
          <w:szCs w:val="24"/>
          <w:lang w:eastAsia="ru-RU"/>
        </w:rPr>
        <w:t>.</w:t>
      </w:r>
    </w:p>
    <w:p w:rsidR="0090466F" w:rsidRDefault="0090466F" w:rsidP="0090466F">
      <w:pPr>
        <w:autoSpaceDE w:val="0"/>
        <w:autoSpaceDN w:val="0"/>
        <w:adjustRightInd w:val="0"/>
        <w:spacing w:after="0" w:line="23" w:lineRule="atLeast"/>
        <w:ind w:firstLine="540"/>
        <w:jc w:val="both"/>
        <w:rPr>
          <w:rFonts w:ascii="Times New Roman" w:hAnsi="Times New Roman"/>
          <w:sz w:val="28"/>
          <w:szCs w:val="28"/>
          <w:lang w:eastAsia="ru-RU"/>
        </w:rPr>
      </w:pPr>
      <w:r w:rsidRPr="009B5463">
        <w:rPr>
          <w:rFonts w:ascii="Times New Roman" w:hAnsi="Times New Roman"/>
          <w:sz w:val="28"/>
          <w:szCs w:val="24"/>
          <w:lang w:eastAsia="ru-RU"/>
        </w:rPr>
        <w:t xml:space="preserve">Будущий образ муниципального образования может быть охарактеризован следующими параметрами: </w:t>
      </w:r>
      <w:r w:rsidRPr="009B5463">
        <w:rPr>
          <w:rFonts w:ascii="Times New Roman" w:hAnsi="Times New Roman"/>
          <w:sz w:val="28"/>
          <w:szCs w:val="28"/>
          <w:lang w:eastAsia="ru-RU"/>
        </w:rPr>
        <w:t>к 2035 году - это район с высоким уровнем и качеством жизни населения, с сформированной структурой экономики.</w:t>
      </w:r>
    </w:p>
    <w:p w:rsidR="00E25AB5" w:rsidRDefault="00E25AB5" w:rsidP="0090466F">
      <w:pPr>
        <w:autoSpaceDE w:val="0"/>
        <w:autoSpaceDN w:val="0"/>
        <w:adjustRightInd w:val="0"/>
        <w:spacing w:after="0" w:line="23" w:lineRule="atLeast"/>
        <w:ind w:firstLine="540"/>
        <w:jc w:val="both"/>
        <w:rPr>
          <w:rFonts w:ascii="Times New Roman" w:hAnsi="Times New Roman"/>
          <w:sz w:val="28"/>
          <w:szCs w:val="28"/>
          <w:lang w:eastAsia="ru-RU"/>
        </w:rPr>
      </w:pPr>
    </w:p>
    <w:p w:rsidR="00E25AB5" w:rsidRPr="006E30C9" w:rsidRDefault="00E25AB5" w:rsidP="00E25AB5">
      <w:pPr>
        <w:spacing w:after="0" w:line="240" w:lineRule="auto"/>
        <w:ind w:firstLine="567"/>
        <w:jc w:val="center"/>
        <w:rPr>
          <w:rFonts w:ascii="Times New Roman" w:hAnsi="Times New Roman"/>
          <w:b/>
          <w:sz w:val="28"/>
          <w:szCs w:val="28"/>
        </w:rPr>
      </w:pPr>
      <w:r w:rsidRPr="006E30C9">
        <w:rPr>
          <w:rFonts w:ascii="Times New Roman" w:hAnsi="Times New Roman"/>
          <w:b/>
          <w:sz w:val="28"/>
          <w:szCs w:val="28"/>
        </w:rPr>
        <w:t>2.2. Цели и задачи социально-экономического развития до 2035 года</w:t>
      </w:r>
    </w:p>
    <w:p w:rsidR="00A04016" w:rsidRDefault="00A04016" w:rsidP="00E25AB5">
      <w:pPr>
        <w:autoSpaceDE w:val="0"/>
        <w:autoSpaceDN w:val="0"/>
        <w:adjustRightInd w:val="0"/>
        <w:spacing w:after="0" w:line="240" w:lineRule="auto"/>
        <w:ind w:firstLine="709"/>
        <w:jc w:val="both"/>
        <w:rPr>
          <w:rFonts w:ascii="Times New Roman" w:hAnsi="Times New Roman"/>
          <w:color w:val="FF0000"/>
          <w:sz w:val="28"/>
          <w:szCs w:val="28"/>
          <w:lang w:eastAsia="ru-RU"/>
        </w:rPr>
      </w:pPr>
    </w:p>
    <w:p w:rsidR="00D6395A" w:rsidRPr="00A63B4E" w:rsidRDefault="00D6395A" w:rsidP="00D6395A">
      <w:pPr>
        <w:spacing w:after="0" w:line="240" w:lineRule="auto"/>
        <w:ind w:firstLine="709"/>
        <w:jc w:val="both"/>
        <w:rPr>
          <w:rFonts w:ascii="Times New Roman" w:hAnsi="Times New Roman"/>
          <w:sz w:val="28"/>
          <w:szCs w:val="28"/>
          <w:lang w:eastAsia="ru-RU"/>
        </w:rPr>
      </w:pPr>
      <w:r w:rsidRPr="00D86CB8">
        <w:rPr>
          <w:rFonts w:ascii="Times New Roman" w:hAnsi="Times New Roman"/>
          <w:sz w:val="28"/>
          <w:szCs w:val="28"/>
          <w:lang w:eastAsia="ru-RU"/>
        </w:rPr>
        <w:t xml:space="preserve">Главная стратегическая цель социально-экономического развития </w:t>
      </w:r>
      <w:r>
        <w:rPr>
          <w:rFonts w:ascii="Times New Roman" w:hAnsi="Times New Roman"/>
          <w:sz w:val="28"/>
          <w:szCs w:val="28"/>
          <w:lang w:eastAsia="ru-RU"/>
        </w:rPr>
        <w:t>муниципального образования «Турочакский район»</w:t>
      </w:r>
      <w:r w:rsidRPr="00D86CB8">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A63B4E">
        <w:rPr>
          <w:rFonts w:ascii="Times New Roman" w:hAnsi="Times New Roman"/>
          <w:sz w:val="28"/>
          <w:szCs w:val="28"/>
          <w:lang w:eastAsia="ru-RU"/>
        </w:rPr>
        <w:t>повышение привлекательности района на основе использования ресурсного потенциала территории, повышение качества и доступности социальных услуг и создании комфортных и привлекательных условий для проживания на базе эффективного развития местной экономики.</w:t>
      </w:r>
    </w:p>
    <w:p w:rsidR="00D6395A" w:rsidRDefault="00D6395A" w:rsidP="00D6395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Главная стратегическая цель будет достигнута с </w:t>
      </w:r>
      <w:r w:rsidRPr="00D86CB8">
        <w:rPr>
          <w:rFonts w:ascii="Times New Roman" w:hAnsi="Times New Roman"/>
          <w:sz w:val="28"/>
          <w:szCs w:val="28"/>
          <w:lang w:eastAsia="ru-RU"/>
        </w:rPr>
        <w:t>использовани</w:t>
      </w:r>
      <w:r>
        <w:rPr>
          <w:rFonts w:ascii="Times New Roman" w:hAnsi="Times New Roman"/>
          <w:sz w:val="28"/>
          <w:szCs w:val="28"/>
          <w:lang w:eastAsia="ru-RU"/>
        </w:rPr>
        <w:t xml:space="preserve">ем </w:t>
      </w:r>
      <w:r w:rsidRPr="00D86CB8">
        <w:rPr>
          <w:rFonts w:ascii="Times New Roman" w:hAnsi="Times New Roman"/>
          <w:sz w:val="28"/>
          <w:szCs w:val="28"/>
          <w:lang w:eastAsia="ru-RU"/>
        </w:rPr>
        <w:t xml:space="preserve">потенциала уникального природно-территориального комплекса и </w:t>
      </w:r>
      <w:r w:rsidRPr="00900A78">
        <w:rPr>
          <w:rFonts w:ascii="Times New Roman" w:hAnsi="Times New Roman"/>
          <w:sz w:val="28"/>
          <w:szCs w:val="28"/>
          <w:lang w:eastAsia="ru-RU"/>
        </w:rPr>
        <w:t>формировани</w:t>
      </w:r>
      <w:r>
        <w:rPr>
          <w:rFonts w:ascii="Times New Roman" w:hAnsi="Times New Roman"/>
          <w:sz w:val="28"/>
          <w:szCs w:val="28"/>
          <w:lang w:eastAsia="ru-RU"/>
        </w:rPr>
        <w:t>ем</w:t>
      </w:r>
      <w:r w:rsidRPr="00900A78">
        <w:rPr>
          <w:rFonts w:ascii="Times New Roman" w:hAnsi="Times New Roman"/>
          <w:sz w:val="28"/>
          <w:szCs w:val="28"/>
          <w:lang w:eastAsia="ru-RU"/>
        </w:rPr>
        <w:t xml:space="preserve"> структуры экономики, соответствующей </w:t>
      </w:r>
      <w:r w:rsidRPr="00A04016">
        <w:rPr>
          <w:rFonts w:ascii="Times New Roman" w:hAnsi="Times New Roman"/>
          <w:sz w:val="28"/>
          <w:szCs w:val="28"/>
          <w:lang w:eastAsia="ru-RU"/>
        </w:rPr>
        <w:t>миссии и</w:t>
      </w:r>
      <w:r w:rsidRPr="00900A78">
        <w:rPr>
          <w:rFonts w:ascii="Times New Roman" w:hAnsi="Times New Roman"/>
          <w:sz w:val="28"/>
          <w:szCs w:val="28"/>
          <w:lang w:eastAsia="ru-RU"/>
        </w:rPr>
        <w:t xml:space="preserve"> </w:t>
      </w:r>
      <w:r>
        <w:rPr>
          <w:rFonts w:ascii="Times New Roman" w:hAnsi="Times New Roman"/>
          <w:sz w:val="28"/>
          <w:szCs w:val="28"/>
          <w:lang w:eastAsia="ru-RU"/>
        </w:rPr>
        <w:t>приоритетам настоящей Стратегии, решением следующих стратегических задач:</w:t>
      </w:r>
    </w:p>
    <w:p w:rsidR="00D6395A" w:rsidRPr="00A63B4E" w:rsidRDefault="00D6395A" w:rsidP="00D6395A">
      <w:pPr>
        <w:pStyle w:val="a3"/>
        <w:numPr>
          <w:ilvl w:val="0"/>
          <w:numId w:val="30"/>
        </w:numPr>
        <w:autoSpaceDE w:val="0"/>
        <w:autoSpaceDN w:val="0"/>
        <w:adjustRightInd w:val="0"/>
        <w:spacing w:after="0" w:line="240" w:lineRule="auto"/>
        <w:jc w:val="both"/>
        <w:rPr>
          <w:rFonts w:ascii="Times New Roman" w:hAnsi="Times New Roman"/>
          <w:sz w:val="28"/>
          <w:szCs w:val="28"/>
          <w:lang w:eastAsia="ru-RU"/>
        </w:rPr>
      </w:pPr>
      <w:r w:rsidRPr="00A63B4E">
        <w:rPr>
          <w:rFonts w:ascii="Times New Roman" w:hAnsi="Times New Roman"/>
          <w:sz w:val="28"/>
          <w:szCs w:val="28"/>
          <w:lang w:eastAsia="ru-RU"/>
        </w:rPr>
        <w:t xml:space="preserve">Повышение качества жизни населения района и развитие социальной сферы. </w:t>
      </w:r>
    </w:p>
    <w:p w:rsidR="00D6395A" w:rsidRPr="00A63B4E" w:rsidRDefault="00D6395A" w:rsidP="00D6395A">
      <w:pPr>
        <w:autoSpaceDE w:val="0"/>
        <w:autoSpaceDN w:val="0"/>
        <w:adjustRightInd w:val="0"/>
        <w:spacing w:after="0" w:line="240" w:lineRule="auto"/>
        <w:ind w:firstLine="540"/>
        <w:jc w:val="both"/>
        <w:rPr>
          <w:rFonts w:ascii="Times New Roman" w:hAnsi="Times New Roman"/>
          <w:sz w:val="28"/>
          <w:szCs w:val="28"/>
          <w:lang w:eastAsia="ru-RU"/>
        </w:rPr>
      </w:pPr>
      <w:r w:rsidRPr="00A63B4E">
        <w:rPr>
          <w:rFonts w:ascii="Times New Roman" w:hAnsi="Times New Roman"/>
          <w:sz w:val="28"/>
          <w:szCs w:val="28"/>
          <w:lang w:eastAsia="ru-RU"/>
        </w:rPr>
        <w:t xml:space="preserve">Задача направлена на развитие человеческого потенциала в районе, включающей в себя развитие отраслей социальной сферы, в том числе образование, здравоохранение, культуры, физической культуры и спорта, создание комфортной среды жизнедеятельности. </w:t>
      </w:r>
    </w:p>
    <w:p w:rsidR="00D6395A" w:rsidRPr="00A63B4E" w:rsidRDefault="00D6395A" w:rsidP="00D6395A">
      <w:pPr>
        <w:pStyle w:val="a3"/>
        <w:numPr>
          <w:ilvl w:val="0"/>
          <w:numId w:val="30"/>
        </w:numPr>
        <w:autoSpaceDE w:val="0"/>
        <w:autoSpaceDN w:val="0"/>
        <w:adjustRightInd w:val="0"/>
        <w:spacing w:after="0" w:line="240" w:lineRule="auto"/>
        <w:jc w:val="both"/>
        <w:rPr>
          <w:rFonts w:ascii="Times New Roman" w:hAnsi="Times New Roman"/>
          <w:sz w:val="28"/>
          <w:szCs w:val="28"/>
          <w:lang w:eastAsia="ru-RU"/>
        </w:rPr>
      </w:pPr>
      <w:r w:rsidRPr="00A63B4E">
        <w:rPr>
          <w:rFonts w:ascii="Times New Roman" w:hAnsi="Times New Roman"/>
          <w:sz w:val="28"/>
          <w:szCs w:val="28"/>
          <w:lang w:eastAsia="ru-RU"/>
        </w:rPr>
        <w:t xml:space="preserve">Развитие экономики. </w:t>
      </w:r>
    </w:p>
    <w:p w:rsidR="00D6395A" w:rsidRPr="00A63B4E" w:rsidRDefault="00D6395A" w:rsidP="00D6395A">
      <w:pPr>
        <w:autoSpaceDE w:val="0"/>
        <w:autoSpaceDN w:val="0"/>
        <w:adjustRightInd w:val="0"/>
        <w:spacing w:after="0" w:line="240" w:lineRule="auto"/>
        <w:ind w:firstLine="540"/>
        <w:jc w:val="both"/>
        <w:rPr>
          <w:rFonts w:ascii="Times New Roman" w:hAnsi="Times New Roman"/>
          <w:sz w:val="28"/>
          <w:szCs w:val="28"/>
          <w:lang w:eastAsia="ru-RU"/>
        </w:rPr>
      </w:pPr>
      <w:r w:rsidRPr="00A63B4E">
        <w:rPr>
          <w:rFonts w:ascii="Times New Roman" w:hAnsi="Times New Roman"/>
          <w:sz w:val="28"/>
          <w:szCs w:val="28"/>
          <w:lang w:eastAsia="ru-RU"/>
        </w:rPr>
        <w:t xml:space="preserve">Задача основана на использовании преимуществ района, таких как богатый природно-ресурсный потенциал, развитие промышленности, сельского </w:t>
      </w:r>
      <w:r w:rsidRPr="00A63B4E">
        <w:rPr>
          <w:rFonts w:ascii="Times New Roman" w:hAnsi="Times New Roman"/>
          <w:sz w:val="28"/>
          <w:szCs w:val="28"/>
          <w:lang w:eastAsia="ru-RU"/>
        </w:rPr>
        <w:lastRenderedPageBreak/>
        <w:t xml:space="preserve">хозяйства, малого и среднего предпринимательства и туризма, создание условий, для потенциальных инвесторов. </w:t>
      </w:r>
    </w:p>
    <w:p w:rsidR="00D6395A" w:rsidRPr="0050600B" w:rsidRDefault="00D6395A" w:rsidP="00D6395A">
      <w:pPr>
        <w:pStyle w:val="a3"/>
        <w:numPr>
          <w:ilvl w:val="0"/>
          <w:numId w:val="30"/>
        </w:numPr>
        <w:autoSpaceDE w:val="0"/>
        <w:autoSpaceDN w:val="0"/>
        <w:adjustRightInd w:val="0"/>
        <w:spacing w:after="0" w:line="240" w:lineRule="auto"/>
        <w:ind w:left="0" w:firstLine="709"/>
        <w:jc w:val="both"/>
        <w:rPr>
          <w:rFonts w:ascii="Times New Roman" w:hAnsi="Times New Roman" w:cs="Times New Roman"/>
          <w:sz w:val="28"/>
          <w:szCs w:val="24"/>
        </w:rPr>
      </w:pPr>
      <w:r w:rsidRPr="0050600B">
        <w:rPr>
          <w:rFonts w:ascii="Times New Roman" w:hAnsi="Times New Roman" w:cs="Times New Roman"/>
          <w:sz w:val="28"/>
          <w:szCs w:val="24"/>
        </w:rPr>
        <w:t xml:space="preserve">Развитие </w:t>
      </w:r>
      <w:r w:rsidRPr="00866E5E">
        <w:rPr>
          <w:rFonts w:ascii="Times New Roman" w:hAnsi="Times New Roman" w:cs="Times New Roman"/>
          <w:sz w:val="28"/>
          <w:szCs w:val="24"/>
        </w:rPr>
        <w:t>транспортной</w:t>
      </w:r>
      <w:r w:rsidRPr="0050600B">
        <w:rPr>
          <w:rFonts w:ascii="Times New Roman" w:hAnsi="Times New Roman" w:cs="Times New Roman"/>
          <w:sz w:val="28"/>
          <w:szCs w:val="24"/>
        </w:rPr>
        <w:t xml:space="preserve"> и коммунальной инфраструктуры для жизнедеятельности. </w:t>
      </w:r>
    </w:p>
    <w:p w:rsidR="00D6395A" w:rsidRPr="0050600B" w:rsidRDefault="00D6395A" w:rsidP="00D6395A">
      <w:pPr>
        <w:autoSpaceDE w:val="0"/>
        <w:autoSpaceDN w:val="0"/>
        <w:adjustRightInd w:val="0"/>
        <w:spacing w:after="0" w:line="240" w:lineRule="auto"/>
        <w:ind w:firstLine="540"/>
        <w:jc w:val="both"/>
        <w:rPr>
          <w:rFonts w:ascii="Times New Roman" w:hAnsi="Times New Roman" w:cs="Times New Roman"/>
          <w:sz w:val="28"/>
          <w:szCs w:val="24"/>
        </w:rPr>
      </w:pPr>
      <w:r w:rsidRPr="0050600B">
        <w:rPr>
          <w:rFonts w:ascii="Times New Roman" w:hAnsi="Times New Roman" w:cs="Times New Roman"/>
          <w:sz w:val="28"/>
          <w:szCs w:val="24"/>
        </w:rPr>
        <w:t xml:space="preserve">Задача основана на реализации неотложных мер по повышению эффективности функционирования инженерной и коммунальной инфраструктуры, </w:t>
      </w:r>
      <w:r w:rsidRPr="00866E5E">
        <w:rPr>
          <w:rFonts w:ascii="Times New Roman" w:hAnsi="Times New Roman" w:cs="Times New Roman"/>
          <w:sz w:val="28"/>
          <w:szCs w:val="24"/>
        </w:rPr>
        <w:t>развитию транспортной системы, обеспечении безопасности населения района с целью формирования</w:t>
      </w:r>
      <w:r w:rsidRPr="0050600B">
        <w:rPr>
          <w:rFonts w:ascii="Times New Roman" w:hAnsi="Times New Roman" w:cs="Times New Roman"/>
          <w:sz w:val="28"/>
          <w:szCs w:val="24"/>
        </w:rPr>
        <w:t xml:space="preserve"> общей комфортной среды проживания на территории района. </w:t>
      </w:r>
    </w:p>
    <w:p w:rsidR="00D6395A" w:rsidRPr="0050600B" w:rsidRDefault="00D6395A" w:rsidP="00D6395A">
      <w:pPr>
        <w:pStyle w:val="a3"/>
        <w:numPr>
          <w:ilvl w:val="0"/>
          <w:numId w:val="30"/>
        </w:numPr>
        <w:autoSpaceDE w:val="0"/>
        <w:autoSpaceDN w:val="0"/>
        <w:adjustRightInd w:val="0"/>
        <w:spacing w:after="0" w:line="240" w:lineRule="auto"/>
        <w:jc w:val="both"/>
        <w:rPr>
          <w:rFonts w:ascii="Times New Roman" w:hAnsi="Times New Roman" w:cs="Times New Roman"/>
          <w:sz w:val="28"/>
          <w:szCs w:val="24"/>
        </w:rPr>
      </w:pPr>
      <w:r w:rsidRPr="0050600B">
        <w:rPr>
          <w:rFonts w:ascii="Times New Roman" w:hAnsi="Times New Roman" w:cs="Times New Roman"/>
          <w:sz w:val="28"/>
          <w:szCs w:val="24"/>
        </w:rPr>
        <w:t xml:space="preserve">Повышение эффективности управления муниципальным образованием. </w:t>
      </w:r>
    </w:p>
    <w:p w:rsidR="00D6395A" w:rsidRPr="00900A78" w:rsidRDefault="00D6395A" w:rsidP="00D6395A">
      <w:pPr>
        <w:autoSpaceDE w:val="0"/>
        <w:autoSpaceDN w:val="0"/>
        <w:adjustRightInd w:val="0"/>
        <w:spacing w:after="0" w:line="240" w:lineRule="auto"/>
        <w:ind w:firstLine="709"/>
        <w:jc w:val="both"/>
        <w:rPr>
          <w:rFonts w:ascii="Times New Roman" w:hAnsi="Times New Roman"/>
          <w:sz w:val="28"/>
          <w:szCs w:val="28"/>
          <w:lang w:eastAsia="ru-RU"/>
        </w:rPr>
      </w:pPr>
    </w:p>
    <w:p w:rsidR="006F7728" w:rsidRPr="00C834E4" w:rsidRDefault="006F7728" w:rsidP="006F7728">
      <w:pPr>
        <w:autoSpaceDE w:val="0"/>
        <w:autoSpaceDN w:val="0"/>
        <w:adjustRightInd w:val="0"/>
        <w:spacing w:after="0" w:line="240" w:lineRule="auto"/>
        <w:ind w:firstLine="708"/>
        <w:jc w:val="center"/>
        <w:rPr>
          <w:rFonts w:ascii="Times New Roman" w:hAnsi="Times New Roman"/>
          <w:b/>
          <w:sz w:val="28"/>
          <w:szCs w:val="28"/>
          <w:shd w:val="clear" w:color="auto" w:fill="FFFFFF"/>
        </w:rPr>
      </w:pPr>
      <w:r w:rsidRPr="00C834E4">
        <w:rPr>
          <w:rFonts w:ascii="Times New Roman" w:hAnsi="Times New Roman"/>
          <w:b/>
          <w:sz w:val="28"/>
          <w:szCs w:val="28"/>
          <w:shd w:val="clear" w:color="auto" w:fill="FFFFFF"/>
        </w:rPr>
        <w:t xml:space="preserve">2.3. Приоритеты и направления социально-экономического развития </w:t>
      </w:r>
    </w:p>
    <w:p w:rsidR="006F7728" w:rsidRPr="006F7728" w:rsidRDefault="006F7728" w:rsidP="006F7728">
      <w:pPr>
        <w:autoSpaceDE w:val="0"/>
        <w:autoSpaceDN w:val="0"/>
        <w:adjustRightInd w:val="0"/>
        <w:spacing w:after="0" w:line="240" w:lineRule="auto"/>
        <w:ind w:firstLine="708"/>
        <w:jc w:val="both"/>
        <w:rPr>
          <w:rFonts w:ascii="Times New Roman" w:hAnsi="Times New Roman"/>
          <w:color w:val="FF0000"/>
          <w:sz w:val="28"/>
          <w:szCs w:val="28"/>
          <w:shd w:val="clear" w:color="auto" w:fill="FFFFFF"/>
        </w:rPr>
      </w:pPr>
    </w:p>
    <w:p w:rsidR="006F7728" w:rsidRPr="00C834E4" w:rsidRDefault="006F7728" w:rsidP="006F7728">
      <w:pPr>
        <w:autoSpaceDE w:val="0"/>
        <w:autoSpaceDN w:val="0"/>
        <w:adjustRightInd w:val="0"/>
        <w:spacing w:after="0" w:line="240" w:lineRule="auto"/>
        <w:ind w:firstLine="708"/>
        <w:jc w:val="both"/>
        <w:rPr>
          <w:rFonts w:ascii="Times New Roman" w:hAnsi="Times New Roman"/>
          <w:sz w:val="28"/>
          <w:szCs w:val="28"/>
          <w:lang w:eastAsia="zh-CN"/>
        </w:rPr>
      </w:pPr>
      <w:r w:rsidRPr="00C834E4">
        <w:rPr>
          <w:rFonts w:ascii="Times New Roman" w:hAnsi="Times New Roman"/>
          <w:sz w:val="28"/>
          <w:szCs w:val="28"/>
          <w:shd w:val="clear" w:color="auto" w:fill="FFFFFF"/>
        </w:rPr>
        <w:t>Стратегическими приоритетами</w:t>
      </w:r>
      <w:r w:rsidRPr="00C834E4">
        <w:rPr>
          <w:rFonts w:ascii="Times New Roman" w:hAnsi="Times New Roman"/>
          <w:sz w:val="28"/>
          <w:szCs w:val="28"/>
          <w:lang w:eastAsia="zh-CN"/>
        </w:rPr>
        <w:t xml:space="preserve"> социально-экономического развития на долгосрочную перспективу определены:</w:t>
      </w:r>
    </w:p>
    <w:p w:rsidR="006F7728" w:rsidRPr="00C834E4" w:rsidRDefault="006F7728" w:rsidP="006F7728">
      <w:pPr>
        <w:numPr>
          <w:ilvl w:val="0"/>
          <w:numId w:val="37"/>
        </w:numPr>
        <w:autoSpaceDE w:val="0"/>
        <w:autoSpaceDN w:val="0"/>
        <w:adjustRightInd w:val="0"/>
        <w:spacing w:after="0" w:line="240" w:lineRule="auto"/>
        <w:ind w:left="0" w:firstLine="709"/>
        <w:jc w:val="both"/>
        <w:rPr>
          <w:rFonts w:ascii="Times New Roman" w:hAnsi="Times New Roman"/>
          <w:sz w:val="28"/>
          <w:szCs w:val="28"/>
          <w:lang w:eastAsia="zh-CN"/>
        </w:rPr>
      </w:pPr>
      <w:r w:rsidRPr="00C834E4">
        <w:rPr>
          <w:rFonts w:ascii="Times New Roman" w:hAnsi="Times New Roman"/>
          <w:sz w:val="28"/>
          <w:szCs w:val="28"/>
          <w:lang w:eastAsia="zh-CN"/>
        </w:rPr>
        <w:t>развитие наиболее перспективных отраслей экономики:</w:t>
      </w:r>
    </w:p>
    <w:p w:rsidR="006F7728" w:rsidRPr="00C834E4" w:rsidRDefault="006F7728" w:rsidP="006F7728">
      <w:pPr>
        <w:autoSpaceDE w:val="0"/>
        <w:autoSpaceDN w:val="0"/>
        <w:adjustRightInd w:val="0"/>
        <w:spacing w:after="0" w:line="240" w:lineRule="auto"/>
        <w:ind w:firstLine="708"/>
        <w:jc w:val="both"/>
        <w:rPr>
          <w:rFonts w:ascii="Times New Roman" w:hAnsi="Times New Roman"/>
          <w:sz w:val="28"/>
          <w:szCs w:val="28"/>
          <w:shd w:val="clear" w:color="auto" w:fill="FFFFFF"/>
        </w:rPr>
      </w:pPr>
      <w:r w:rsidRPr="00C834E4">
        <w:rPr>
          <w:rFonts w:ascii="Times New Roman" w:hAnsi="Times New Roman"/>
          <w:sz w:val="28"/>
          <w:szCs w:val="28"/>
          <w:shd w:val="clear" w:color="auto" w:fill="FFFFFF"/>
        </w:rPr>
        <w:t>туризм;</w:t>
      </w:r>
    </w:p>
    <w:p w:rsidR="006F7728" w:rsidRPr="00C834E4" w:rsidRDefault="006F7728" w:rsidP="006F7728">
      <w:pPr>
        <w:autoSpaceDE w:val="0"/>
        <w:autoSpaceDN w:val="0"/>
        <w:adjustRightInd w:val="0"/>
        <w:spacing w:after="0" w:line="240" w:lineRule="auto"/>
        <w:ind w:firstLine="708"/>
        <w:jc w:val="both"/>
        <w:rPr>
          <w:rFonts w:ascii="Times New Roman" w:hAnsi="Times New Roman"/>
          <w:sz w:val="28"/>
          <w:szCs w:val="28"/>
          <w:shd w:val="clear" w:color="auto" w:fill="FFFFFF"/>
        </w:rPr>
      </w:pPr>
      <w:r w:rsidRPr="00C834E4">
        <w:rPr>
          <w:rFonts w:ascii="Times New Roman" w:hAnsi="Times New Roman"/>
          <w:sz w:val="28"/>
          <w:szCs w:val="28"/>
          <w:shd w:val="clear" w:color="auto" w:fill="FFFFFF"/>
        </w:rPr>
        <w:t>пищевая промышленность;</w:t>
      </w:r>
    </w:p>
    <w:p w:rsidR="006F7728" w:rsidRPr="00C834E4" w:rsidRDefault="006F7728" w:rsidP="006F7728">
      <w:pPr>
        <w:numPr>
          <w:ilvl w:val="0"/>
          <w:numId w:val="37"/>
        </w:numPr>
        <w:autoSpaceDE w:val="0"/>
        <w:autoSpaceDN w:val="0"/>
        <w:adjustRightInd w:val="0"/>
        <w:spacing w:after="0" w:line="240" w:lineRule="auto"/>
        <w:ind w:left="0" w:firstLine="708"/>
        <w:jc w:val="both"/>
        <w:rPr>
          <w:rFonts w:ascii="Times New Roman" w:hAnsi="Times New Roman"/>
          <w:sz w:val="28"/>
          <w:szCs w:val="28"/>
          <w:lang w:eastAsia="zh-CN"/>
        </w:rPr>
      </w:pPr>
      <w:r w:rsidRPr="00C834E4">
        <w:rPr>
          <w:rFonts w:ascii="Times New Roman" w:hAnsi="Times New Roman"/>
          <w:sz w:val="28"/>
          <w:szCs w:val="28"/>
          <w:lang w:eastAsia="zh-CN"/>
        </w:rPr>
        <w:t>решение ключевых проблем развития р</w:t>
      </w:r>
      <w:r w:rsidR="00653FD1">
        <w:rPr>
          <w:rFonts w:ascii="Times New Roman" w:hAnsi="Times New Roman"/>
          <w:sz w:val="28"/>
          <w:szCs w:val="28"/>
          <w:lang w:eastAsia="zh-CN"/>
        </w:rPr>
        <w:t>айона</w:t>
      </w:r>
      <w:r w:rsidRPr="00C834E4">
        <w:rPr>
          <w:rFonts w:ascii="Times New Roman" w:hAnsi="Times New Roman"/>
          <w:sz w:val="28"/>
          <w:szCs w:val="28"/>
          <w:lang w:eastAsia="zh-CN"/>
        </w:rPr>
        <w:t>:</w:t>
      </w:r>
    </w:p>
    <w:p w:rsidR="006F7728" w:rsidRPr="00C834E4" w:rsidRDefault="006F7728" w:rsidP="006F7728">
      <w:pPr>
        <w:spacing w:after="0" w:line="240" w:lineRule="auto"/>
        <w:ind w:firstLine="709"/>
        <w:jc w:val="both"/>
        <w:rPr>
          <w:rFonts w:ascii="Times New Roman" w:hAnsi="Times New Roman"/>
          <w:sz w:val="28"/>
          <w:szCs w:val="28"/>
        </w:rPr>
      </w:pPr>
      <w:r w:rsidRPr="00C834E4">
        <w:rPr>
          <w:rFonts w:ascii="Times New Roman" w:hAnsi="Times New Roman"/>
          <w:sz w:val="28"/>
          <w:szCs w:val="28"/>
        </w:rPr>
        <w:t xml:space="preserve">низкий уровень развития социальной, производственной и инженерной инфраструктуры из-за суровых природно-климатических условий, очаговый характер освоения территории; </w:t>
      </w:r>
    </w:p>
    <w:p w:rsidR="006F7728" w:rsidRPr="00C834E4" w:rsidRDefault="006F7728" w:rsidP="006F7728">
      <w:pPr>
        <w:spacing w:after="0" w:line="240" w:lineRule="auto"/>
        <w:ind w:firstLine="709"/>
        <w:jc w:val="both"/>
        <w:rPr>
          <w:rFonts w:ascii="Times New Roman" w:hAnsi="Times New Roman"/>
          <w:sz w:val="28"/>
          <w:szCs w:val="28"/>
        </w:rPr>
      </w:pPr>
      <w:r w:rsidRPr="00C834E4">
        <w:rPr>
          <w:rFonts w:ascii="Times New Roman" w:hAnsi="Times New Roman"/>
          <w:sz w:val="28"/>
          <w:szCs w:val="28"/>
        </w:rPr>
        <w:t xml:space="preserve">низкая транспортная доступность, удорожание стоимости строительства объектов, стоимости перевозок пассажиров и грузов; </w:t>
      </w:r>
    </w:p>
    <w:p w:rsidR="006F7728" w:rsidRPr="00C834E4" w:rsidRDefault="006F7728" w:rsidP="006F7728">
      <w:pPr>
        <w:spacing w:after="0" w:line="240" w:lineRule="auto"/>
        <w:ind w:firstLine="709"/>
        <w:jc w:val="both"/>
        <w:rPr>
          <w:rFonts w:ascii="Times New Roman" w:hAnsi="Times New Roman"/>
          <w:sz w:val="28"/>
          <w:szCs w:val="28"/>
        </w:rPr>
      </w:pPr>
      <w:r w:rsidRPr="00C834E4">
        <w:rPr>
          <w:rFonts w:ascii="Times New Roman" w:hAnsi="Times New Roman"/>
          <w:sz w:val="28"/>
          <w:szCs w:val="28"/>
        </w:rPr>
        <w:t>нехватка квалифицированных кадров;</w:t>
      </w:r>
    </w:p>
    <w:p w:rsidR="006F7728" w:rsidRPr="00C834E4" w:rsidRDefault="006F7728" w:rsidP="006F7728">
      <w:pPr>
        <w:spacing w:after="0" w:line="240" w:lineRule="auto"/>
        <w:ind w:firstLine="709"/>
        <w:jc w:val="both"/>
        <w:rPr>
          <w:rFonts w:ascii="Times New Roman" w:hAnsi="Times New Roman"/>
          <w:sz w:val="28"/>
          <w:szCs w:val="28"/>
        </w:rPr>
      </w:pPr>
      <w:r w:rsidRPr="00C834E4">
        <w:rPr>
          <w:rFonts w:ascii="Times New Roman" w:hAnsi="Times New Roman"/>
          <w:sz w:val="28"/>
          <w:szCs w:val="28"/>
        </w:rPr>
        <w:t xml:space="preserve">высокий уровень </w:t>
      </w:r>
      <w:proofErr w:type="spellStart"/>
      <w:r w:rsidRPr="00C834E4">
        <w:rPr>
          <w:rFonts w:ascii="Times New Roman" w:hAnsi="Times New Roman"/>
          <w:sz w:val="28"/>
          <w:szCs w:val="28"/>
        </w:rPr>
        <w:t>дотационности</w:t>
      </w:r>
      <w:proofErr w:type="spellEnd"/>
      <w:r w:rsidRPr="00C834E4">
        <w:rPr>
          <w:rFonts w:ascii="Times New Roman" w:hAnsi="Times New Roman"/>
          <w:sz w:val="28"/>
          <w:szCs w:val="28"/>
        </w:rPr>
        <w:t xml:space="preserve"> бюджета;</w:t>
      </w:r>
    </w:p>
    <w:p w:rsidR="006F7728" w:rsidRPr="00C834E4" w:rsidRDefault="006F7728" w:rsidP="006F7728">
      <w:pPr>
        <w:numPr>
          <w:ilvl w:val="0"/>
          <w:numId w:val="37"/>
        </w:numPr>
        <w:autoSpaceDE w:val="0"/>
        <w:autoSpaceDN w:val="0"/>
        <w:adjustRightInd w:val="0"/>
        <w:spacing w:after="0" w:line="240" w:lineRule="auto"/>
        <w:ind w:left="0" w:firstLine="709"/>
        <w:jc w:val="both"/>
        <w:rPr>
          <w:rFonts w:ascii="Times New Roman" w:hAnsi="Times New Roman"/>
          <w:sz w:val="28"/>
          <w:szCs w:val="28"/>
          <w:lang w:eastAsia="zh-CN"/>
        </w:rPr>
      </w:pPr>
      <w:r w:rsidRPr="00C834E4">
        <w:rPr>
          <w:rFonts w:ascii="Times New Roman" w:hAnsi="Times New Roman"/>
          <w:sz w:val="28"/>
          <w:szCs w:val="28"/>
          <w:shd w:val="clear" w:color="auto" w:fill="FFFFFF"/>
        </w:rPr>
        <w:t>повышение конкурентоспособности человеческого капитала за счет</w:t>
      </w:r>
      <w:r w:rsidRPr="00C834E4">
        <w:rPr>
          <w:rFonts w:ascii="Times New Roman" w:hAnsi="Times New Roman"/>
          <w:sz w:val="28"/>
          <w:szCs w:val="28"/>
          <w:lang w:eastAsia="zh-CN"/>
        </w:rPr>
        <w:t xml:space="preserve"> развития потенциала каждого человека и создания возможностей для удовлетворения социально значимых и культурных потребностей населения;</w:t>
      </w:r>
    </w:p>
    <w:p w:rsidR="006F7728" w:rsidRPr="00C834E4" w:rsidRDefault="006F7728" w:rsidP="006F7728">
      <w:pPr>
        <w:numPr>
          <w:ilvl w:val="0"/>
          <w:numId w:val="37"/>
        </w:numPr>
        <w:autoSpaceDE w:val="0"/>
        <w:autoSpaceDN w:val="0"/>
        <w:adjustRightInd w:val="0"/>
        <w:spacing w:after="0" w:line="240" w:lineRule="auto"/>
        <w:ind w:left="0" w:firstLine="709"/>
        <w:jc w:val="both"/>
        <w:rPr>
          <w:rFonts w:ascii="Times New Roman" w:hAnsi="Times New Roman"/>
          <w:sz w:val="28"/>
          <w:szCs w:val="28"/>
          <w:lang w:eastAsia="zh-CN"/>
        </w:rPr>
      </w:pPr>
      <w:r w:rsidRPr="00C834E4">
        <w:rPr>
          <w:rFonts w:ascii="Times New Roman" w:hAnsi="Times New Roman"/>
          <w:sz w:val="28"/>
          <w:szCs w:val="28"/>
          <w:lang w:eastAsia="zh-CN"/>
        </w:rPr>
        <w:t>направленность на устойчивое экономическое развитие, подразумевающее обеспеч</w:t>
      </w:r>
      <w:r w:rsidR="009E2793">
        <w:rPr>
          <w:rFonts w:ascii="Times New Roman" w:hAnsi="Times New Roman"/>
          <w:sz w:val="28"/>
          <w:szCs w:val="28"/>
          <w:lang w:eastAsia="zh-CN"/>
        </w:rPr>
        <w:t>ение</w:t>
      </w:r>
      <w:r w:rsidRPr="00C834E4">
        <w:rPr>
          <w:rFonts w:ascii="Times New Roman" w:hAnsi="Times New Roman"/>
          <w:sz w:val="28"/>
          <w:szCs w:val="28"/>
          <w:lang w:eastAsia="zh-CN"/>
        </w:rPr>
        <w:t xml:space="preserve"> достойн</w:t>
      </w:r>
      <w:r w:rsidR="009E2793">
        <w:rPr>
          <w:rFonts w:ascii="Times New Roman" w:hAnsi="Times New Roman"/>
          <w:sz w:val="28"/>
          <w:szCs w:val="28"/>
          <w:lang w:eastAsia="zh-CN"/>
        </w:rPr>
        <w:t>ого</w:t>
      </w:r>
      <w:r w:rsidRPr="00C834E4">
        <w:rPr>
          <w:rFonts w:ascii="Times New Roman" w:hAnsi="Times New Roman"/>
          <w:sz w:val="28"/>
          <w:szCs w:val="28"/>
          <w:lang w:eastAsia="zh-CN"/>
        </w:rPr>
        <w:t xml:space="preserve"> уров</w:t>
      </w:r>
      <w:r w:rsidR="009E2793">
        <w:rPr>
          <w:rFonts w:ascii="Times New Roman" w:hAnsi="Times New Roman"/>
          <w:sz w:val="28"/>
          <w:szCs w:val="28"/>
          <w:lang w:eastAsia="zh-CN"/>
        </w:rPr>
        <w:t>ня</w:t>
      </w:r>
      <w:r w:rsidRPr="00C834E4">
        <w:rPr>
          <w:rFonts w:ascii="Times New Roman" w:hAnsi="Times New Roman"/>
          <w:sz w:val="28"/>
          <w:szCs w:val="28"/>
          <w:lang w:eastAsia="zh-CN"/>
        </w:rPr>
        <w:t xml:space="preserve"> жизни населения, развитие производственных секторов.</w:t>
      </w:r>
    </w:p>
    <w:p w:rsidR="006F7728" w:rsidRPr="00C834E4" w:rsidRDefault="006F7728" w:rsidP="006F7728">
      <w:pPr>
        <w:autoSpaceDE w:val="0"/>
        <w:autoSpaceDN w:val="0"/>
        <w:adjustRightInd w:val="0"/>
        <w:spacing w:after="0" w:line="240" w:lineRule="auto"/>
        <w:ind w:firstLine="708"/>
        <w:jc w:val="both"/>
        <w:rPr>
          <w:rFonts w:ascii="Times New Roman" w:hAnsi="Times New Roman"/>
          <w:sz w:val="28"/>
          <w:szCs w:val="28"/>
          <w:lang w:eastAsia="zh-CN"/>
        </w:rPr>
      </w:pPr>
      <w:r w:rsidRPr="00C834E4">
        <w:rPr>
          <w:rFonts w:ascii="Times New Roman" w:hAnsi="Times New Roman"/>
          <w:sz w:val="28"/>
          <w:szCs w:val="28"/>
          <w:lang w:eastAsia="zh-CN"/>
        </w:rPr>
        <w:t>Приоритетными направлениями стратегического социально-экономического развития станут:</w:t>
      </w:r>
    </w:p>
    <w:p w:rsidR="006F7728" w:rsidRPr="00C834E4" w:rsidRDefault="006F7728" w:rsidP="006F7728">
      <w:pPr>
        <w:autoSpaceDE w:val="0"/>
        <w:autoSpaceDN w:val="0"/>
        <w:adjustRightInd w:val="0"/>
        <w:spacing w:after="0" w:line="240" w:lineRule="auto"/>
        <w:ind w:firstLine="709"/>
        <w:rPr>
          <w:rFonts w:ascii="Times New Roman" w:hAnsi="Times New Roman"/>
          <w:sz w:val="28"/>
          <w:szCs w:val="28"/>
          <w:lang w:eastAsia="zh-CN"/>
        </w:rPr>
      </w:pPr>
      <w:r w:rsidRPr="00C834E4">
        <w:rPr>
          <w:rFonts w:ascii="Times New Roman" w:hAnsi="Times New Roman"/>
          <w:sz w:val="28"/>
          <w:szCs w:val="28"/>
          <w:lang w:eastAsia="zh-CN"/>
        </w:rPr>
        <w:t>обеспечение устойчивого экономического роста;</w:t>
      </w:r>
    </w:p>
    <w:p w:rsidR="006F7728" w:rsidRPr="00C834E4" w:rsidRDefault="006F7728" w:rsidP="006F7728">
      <w:pPr>
        <w:autoSpaceDE w:val="0"/>
        <w:autoSpaceDN w:val="0"/>
        <w:adjustRightInd w:val="0"/>
        <w:spacing w:after="0" w:line="240" w:lineRule="auto"/>
        <w:ind w:firstLine="709"/>
        <w:jc w:val="both"/>
        <w:rPr>
          <w:rFonts w:ascii="Times New Roman" w:hAnsi="Times New Roman"/>
          <w:sz w:val="28"/>
          <w:szCs w:val="28"/>
          <w:lang w:eastAsia="zh-CN"/>
        </w:rPr>
      </w:pPr>
      <w:r w:rsidRPr="00C834E4">
        <w:rPr>
          <w:rFonts w:ascii="Times New Roman" w:hAnsi="Times New Roman"/>
          <w:sz w:val="28"/>
          <w:szCs w:val="28"/>
          <w:lang w:eastAsia="zh-CN"/>
        </w:rPr>
        <w:t>повышение качества человеческого капитала;</w:t>
      </w:r>
    </w:p>
    <w:p w:rsidR="006F7728" w:rsidRPr="00C834E4" w:rsidRDefault="006F7728" w:rsidP="006F7728">
      <w:pPr>
        <w:autoSpaceDE w:val="0"/>
        <w:autoSpaceDN w:val="0"/>
        <w:adjustRightInd w:val="0"/>
        <w:spacing w:after="0" w:line="240" w:lineRule="auto"/>
        <w:ind w:firstLine="709"/>
        <w:jc w:val="both"/>
        <w:rPr>
          <w:rFonts w:ascii="Times New Roman" w:hAnsi="Times New Roman"/>
          <w:sz w:val="28"/>
          <w:szCs w:val="28"/>
          <w:lang w:eastAsia="zh-CN"/>
        </w:rPr>
      </w:pPr>
      <w:r w:rsidRPr="00C834E4">
        <w:rPr>
          <w:rFonts w:ascii="Times New Roman" w:hAnsi="Times New Roman"/>
          <w:sz w:val="28"/>
          <w:szCs w:val="28"/>
          <w:lang w:eastAsia="zh-CN"/>
        </w:rPr>
        <w:t>пространственное развитие;</w:t>
      </w:r>
    </w:p>
    <w:p w:rsidR="006F7728" w:rsidRPr="00C834E4" w:rsidRDefault="006F7728" w:rsidP="006F7728">
      <w:pPr>
        <w:autoSpaceDE w:val="0"/>
        <w:autoSpaceDN w:val="0"/>
        <w:adjustRightInd w:val="0"/>
        <w:spacing w:after="0" w:line="240" w:lineRule="auto"/>
        <w:ind w:firstLine="709"/>
        <w:jc w:val="both"/>
        <w:rPr>
          <w:rFonts w:ascii="Times New Roman" w:hAnsi="Times New Roman"/>
          <w:sz w:val="28"/>
          <w:szCs w:val="28"/>
          <w:lang w:eastAsia="zh-CN"/>
        </w:rPr>
      </w:pPr>
      <w:r w:rsidRPr="00C834E4">
        <w:rPr>
          <w:rFonts w:ascii="Times New Roman" w:hAnsi="Times New Roman"/>
          <w:sz w:val="28"/>
          <w:szCs w:val="28"/>
          <w:lang w:eastAsia="zh-CN"/>
        </w:rPr>
        <w:t>инфраструктурное развитие;</w:t>
      </w:r>
    </w:p>
    <w:p w:rsidR="006F7728" w:rsidRPr="00C834E4" w:rsidRDefault="006F7728" w:rsidP="006F7728">
      <w:pPr>
        <w:autoSpaceDE w:val="0"/>
        <w:autoSpaceDN w:val="0"/>
        <w:adjustRightInd w:val="0"/>
        <w:spacing w:after="0" w:line="240" w:lineRule="auto"/>
        <w:ind w:firstLine="709"/>
        <w:jc w:val="both"/>
        <w:rPr>
          <w:rFonts w:ascii="Times New Roman" w:hAnsi="Times New Roman"/>
          <w:sz w:val="28"/>
          <w:szCs w:val="28"/>
          <w:lang w:eastAsia="zh-CN"/>
        </w:rPr>
      </w:pPr>
      <w:r w:rsidRPr="00C834E4">
        <w:rPr>
          <w:rFonts w:ascii="Times New Roman" w:hAnsi="Times New Roman"/>
          <w:sz w:val="28"/>
          <w:szCs w:val="28"/>
          <w:lang w:eastAsia="zh-CN"/>
        </w:rPr>
        <w:t>развитие обеспечивающих секторов.</w:t>
      </w:r>
    </w:p>
    <w:p w:rsidR="006F7728" w:rsidRPr="006F7728" w:rsidRDefault="006F7728" w:rsidP="006F7728">
      <w:pPr>
        <w:autoSpaceDE w:val="0"/>
        <w:autoSpaceDN w:val="0"/>
        <w:adjustRightInd w:val="0"/>
        <w:spacing w:after="0" w:line="240" w:lineRule="auto"/>
        <w:ind w:firstLine="708"/>
        <w:jc w:val="center"/>
        <w:rPr>
          <w:rFonts w:ascii="Times New Roman" w:hAnsi="Times New Roman"/>
          <w:b/>
          <w:color w:val="FF0000"/>
          <w:sz w:val="28"/>
          <w:szCs w:val="28"/>
          <w:shd w:val="clear" w:color="auto" w:fill="FFFFFF"/>
        </w:rPr>
      </w:pPr>
    </w:p>
    <w:p w:rsidR="006F7728" w:rsidRPr="00F13832" w:rsidRDefault="006F7728" w:rsidP="006F7728">
      <w:pPr>
        <w:autoSpaceDE w:val="0"/>
        <w:autoSpaceDN w:val="0"/>
        <w:adjustRightInd w:val="0"/>
        <w:spacing w:after="0" w:line="240" w:lineRule="auto"/>
        <w:ind w:firstLine="708"/>
        <w:jc w:val="center"/>
        <w:rPr>
          <w:rFonts w:ascii="Times New Roman" w:hAnsi="Times New Roman"/>
          <w:b/>
          <w:color w:val="000000" w:themeColor="text1"/>
          <w:sz w:val="28"/>
          <w:szCs w:val="28"/>
          <w:shd w:val="clear" w:color="auto" w:fill="FFFFFF"/>
        </w:rPr>
      </w:pPr>
      <w:r w:rsidRPr="00F13832">
        <w:rPr>
          <w:rFonts w:ascii="Times New Roman" w:hAnsi="Times New Roman"/>
          <w:b/>
          <w:color w:val="000000" w:themeColor="text1"/>
          <w:sz w:val="28"/>
          <w:szCs w:val="28"/>
          <w:shd w:val="clear" w:color="auto" w:fill="FFFFFF"/>
        </w:rPr>
        <w:t>2.4. Показатели достижения цели и ожидаемые результаты реализации Стратегии</w:t>
      </w:r>
    </w:p>
    <w:p w:rsidR="006F7728" w:rsidRPr="006F7728" w:rsidRDefault="006F7728" w:rsidP="006F7728">
      <w:pPr>
        <w:autoSpaceDE w:val="0"/>
        <w:autoSpaceDN w:val="0"/>
        <w:adjustRightInd w:val="0"/>
        <w:spacing w:after="0" w:line="240" w:lineRule="auto"/>
        <w:ind w:firstLine="708"/>
        <w:jc w:val="both"/>
        <w:rPr>
          <w:rFonts w:ascii="Times New Roman" w:hAnsi="Times New Roman"/>
          <w:color w:val="FF0000"/>
          <w:sz w:val="28"/>
          <w:szCs w:val="28"/>
          <w:shd w:val="clear" w:color="auto" w:fill="FFFFFF"/>
        </w:rPr>
      </w:pPr>
    </w:p>
    <w:p w:rsidR="006F7728" w:rsidRPr="00FE3D24" w:rsidRDefault="006F7728" w:rsidP="006F7728">
      <w:pPr>
        <w:autoSpaceDE w:val="0"/>
        <w:autoSpaceDN w:val="0"/>
        <w:adjustRightInd w:val="0"/>
        <w:spacing w:after="0" w:line="240" w:lineRule="auto"/>
        <w:ind w:firstLine="708"/>
        <w:jc w:val="both"/>
        <w:rPr>
          <w:rFonts w:ascii="Times New Roman" w:hAnsi="Times New Roman"/>
          <w:sz w:val="28"/>
          <w:szCs w:val="28"/>
          <w:shd w:val="clear" w:color="auto" w:fill="FFFFFF"/>
        </w:rPr>
      </w:pPr>
      <w:r w:rsidRPr="00FE3D24">
        <w:rPr>
          <w:rFonts w:ascii="Times New Roman" w:hAnsi="Times New Roman"/>
          <w:sz w:val="28"/>
          <w:szCs w:val="28"/>
          <w:shd w:val="clear" w:color="auto" w:fill="FFFFFF"/>
        </w:rPr>
        <w:lastRenderedPageBreak/>
        <w:t xml:space="preserve">Оценка степени достижения цели социально-экономического развития республики будет определяться на основе показателей, представленных в Приложении </w:t>
      </w:r>
      <w:r w:rsidR="00FE3D24" w:rsidRPr="00FE3D24">
        <w:rPr>
          <w:rFonts w:ascii="Times New Roman" w:hAnsi="Times New Roman"/>
          <w:sz w:val="28"/>
          <w:szCs w:val="28"/>
          <w:shd w:val="clear" w:color="auto" w:fill="FFFFFF"/>
        </w:rPr>
        <w:t>2</w:t>
      </w:r>
      <w:r w:rsidRPr="00FE3D24">
        <w:rPr>
          <w:rFonts w:ascii="Times New Roman" w:hAnsi="Times New Roman"/>
          <w:sz w:val="28"/>
          <w:szCs w:val="28"/>
          <w:shd w:val="clear" w:color="auto" w:fill="FFFFFF"/>
        </w:rPr>
        <w:t xml:space="preserve"> к настоящей Стратегии.</w:t>
      </w:r>
    </w:p>
    <w:p w:rsidR="006F7728" w:rsidRPr="00FE3D24" w:rsidRDefault="006F7728" w:rsidP="006F7728">
      <w:pPr>
        <w:autoSpaceDE w:val="0"/>
        <w:autoSpaceDN w:val="0"/>
        <w:adjustRightInd w:val="0"/>
        <w:spacing w:after="0" w:line="240" w:lineRule="auto"/>
        <w:ind w:firstLine="708"/>
        <w:jc w:val="both"/>
        <w:rPr>
          <w:rFonts w:ascii="Times New Roman" w:hAnsi="Times New Roman"/>
          <w:sz w:val="28"/>
          <w:szCs w:val="28"/>
          <w:shd w:val="clear" w:color="auto" w:fill="FFFFFF"/>
        </w:rPr>
      </w:pPr>
      <w:r w:rsidRPr="00FE3D24">
        <w:rPr>
          <w:rFonts w:ascii="Times New Roman" w:hAnsi="Times New Roman"/>
          <w:sz w:val="28"/>
          <w:szCs w:val="28"/>
          <w:shd w:val="clear" w:color="auto" w:fill="FFFFFF"/>
        </w:rPr>
        <w:t>В результате реализации Стратегии к</w:t>
      </w:r>
      <w:r w:rsidRPr="00FE3D24">
        <w:rPr>
          <w:rFonts w:ascii="Times New Roman" w:hAnsi="Times New Roman" w:hint="eastAsia"/>
          <w:sz w:val="28"/>
          <w:szCs w:val="28"/>
          <w:shd w:val="clear" w:color="auto" w:fill="FFFFFF"/>
          <w:lang w:eastAsia="zh-CN"/>
        </w:rPr>
        <w:t xml:space="preserve"> </w:t>
      </w:r>
      <w:r w:rsidRPr="00FE3D24">
        <w:rPr>
          <w:rFonts w:ascii="Times New Roman" w:hAnsi="Times New Roman"/>
          <w:sz w:val="28"/>
          <w:szCs w:val="28"/>
          <w:shd w:val="clear" w:color="auto" w:fill="FFFFFF"/>
          <w:lang w:eastAsia="zh-CN"/>
        </w:rPr>
        <w:t xml:space="preserve">2035 согласно долгосрочному прогнозу социально-экономического развития </w:t>
      </w:r>
      <w:r w:rsidR="00FE3D24">
        <w:rPr>
          <w:rFonts w:ascii="Times New Roman" w:hAnsi="Times New Roman"/>
          <w:sz w:val="28"/>
          <w:szCs w:val="28"/>
          <w:shd w:val="clear" w:color="auto" w:fill="FFFFFF"/>
          <w:lang w:eastAsia="zh-CN"/>
        </w:rPr>
        <w:t>муниципального образования «Турочакский район»</w:t>
      </w:r>
      <w:r w:rsidRPr="00FE3D24">
        <w:rPr>
          <w:rFonts w:ascii="Times New Roman" w:hAnsi="Times New Roman"/>
          <w:sz w:val="28"/>
          <w:szCs w:val="28"/>
          <w:shd w:val="clear" w:color="auto" w:fill="FFFFFF"/>
        </w:rPr>
        <w:t xml:space="preserve"> ожидается;</w:t>
      </w:r>
    </w:p>
    <w:p w:rsidR="006F7728" w:rsidRPr="006F7728" w:rsidRDefault="006F7728" w:rsidP="006F7728">
      <w:pPr>
        <w:autoSpaceDE w:val="0"/>
        <w:autoSpaceDN w:val="0"/>
        <w:adjustRightInd w:val="0"/>
        <w:spacing w:after="0" w:line="240" w:lineRule="auto"/>
        <w:ind w:firstLine="708"/>
        <w:jc w:val="both"/>
        <w:rPr>
          <w:rFonts w:ascii="Times New Roman" w:hAnsi="Times New Roman"/>
          <w:color w:val="FF0000"/>
          <w:sz w:val="28"/>
          <w:szCs w:val="28"/>
          <w:shd w:val="clear" w:color="auto" w:fill="FFFFFF"/>
        </w:rPr>
      </w:pPr>
      <w:r w:rsidRPr="00FE3D24">
        <w:rPr>
          <w:rFonts w:ascii="Times New Roman" w:hAnsi="Times New Roman"/>
          <w:sz w:val="28"/>
          <w:szCs w:val="28"/>
          <w:shd w:val="clear" w:color="auto" w:fill="FFFFFF"/>
        </w:rPr>
        <w:t>увеличение к 2016 году</w:t>
      </w:r>
      <w:r w:rsidRPr="006F7728">
        <w:rPr>
          <w:rFonts w:ascii="Times New Roman" w:hAnsi="Times New Roman"/>
          <w:color w:val="FF0000"/>
          <w:sz w:val="28"/>
          <w:szCs w:val="28"/>
          <w:shd w:val="clear" w:color="auto" w:fill="FFFFFF"/>
        </w:rPr>
        <w:t>:</w:t>
      </w:r>
    </w:p>
    <w:p w:rsidR="006F7728" w:rsidRPr="00D648FC" w:rsidRDefault="006F7728" w:rsidP="006F7728">
      <w:pPr>
        <w:autoSpaceDE w:val="0"/>
        <w:autoSpaceDN w:val="0"/>
        <w:adjustRightInd w:val="0"/>
        <w:spacing w:after="0" w:line="240" w:lineRule="auto"/>
        <w:ind w:firstLine="708"/>
        <w:jc w:val="both"/>
        <w:rPr>
          <w:rFonts w:ascii="Times New Roman" w:hAnsi="Times New Roman"/>
          <w:color w:val="000000" w:themeColor="text1"/>
          <w:sz w:val="28"/>
          <w:szCs w:val="28"/>
          <w:shd w:val="clear" w:color="auto" w:fill="FFFFFF"/>
        </w:rPr>
      </w:pPr>
      <w:r w:rsidRPr="00D648FC">
        <w:rPr>
          <w:rFonts w:ascii="Times New Roman" w:hAnsi="Times New Roman"/>
          <w:color w:val="000000" w:themeColor="text1"/>
          <w:sz w:val="28"/>
          <w:szCs w:val="28"/>
          <w:shd w:val="clear" w:color="auto" w:fill="FFFFFF"/>
        </w:rPr>
        <w:t xml:space="preserve">объемов промышленного производства – в </w:t>
      </w:r>
      <w:r w:rsidR="00F13832" w:rsidRPr="00D648FC">
        <w:rPr>
          <w:rFonts w:ascii="Times New Roman" w:hAnsi="Times New Roman"/>
          <w:color w:val="000000" w:themeColor="text1"/>
          <w:sz w:val="28"/>
          <w:szCs w:val="28"/>
          <w:shd w:val="clear" w:color="auto" w:fill="FFFFFF"/>
        </w:rPr>
        <w:t>4</w:t>
      </w:r>
      <w:r w:rsidRPr="00D648FC">
        <w:rPr>
          <w:rFonts w:ascii="Times New Roman" w:hAnsi="Times New Roman"/>
          <w:color w:val="000000" w:themeColor="text1"/>
          <w:sz w:val="28"/>
          <w:szCs w:val="28"/>
          <w:shd w:val="clear" w:color="auto" w:fill="FFFFFF"/>
        </w:rPr>
        <w:t xml:space="preserve"> раз</w:t>
      </w:r>
      <w:r w:rsidR="00F13832" w:rsidRPr="00D648FC">
        <w:rPr>
          <w:rFonts w:ascii="Times New Roman" w:hAnsi="Times New Roman"/>
          <w:color w:val="000000" w:themeColor="text1"/>
          <w:sz w:val="28"/>
          <w:szCs w:val="28"/>
          <w:shd w:val="clear" w:color="auto" w:fill="FFFFFF"/>
        </w:rPr>
        <w:t>а</w:t>
      </w:r>
      <w:r w:rsidRPr="00D648FC">
        <w:rPr>
          <w:rFonts w:ascii="Times New Roman" w:hAnsi="Times New Roman"/>
          <w:color w:val="000000" w:themeColor="text1"/>
          <w:sz w:val="28"/>
          <w:szCs w:val="28"/>
          <w:shd w:val="clear" w:color="auto" w:fill="FFFFFF"/>
        </w:rPr>
        <w:t xml:space="preserve"> в сопоставимых ценах;</w:t>
      </w:r>
    </w:p>
    <w:p w:rsidR="006F7728" w:rsidRPr="00D648FC" w:rsidRDefault="006F7728" w:rsidP="006F7728">
      <w:pPr>
        <w:autoSpaceDE w:val="0"/>
        <w:autoSpaceDN w:val="0"/>
        <w:adjustRightInd w:val="0"/>
        <w:spacing w:after="0" w:line="240" w:lineRule="auto"/>
        <w:ind w:firstLine="708"/>
        <w:jc w:val="both"/>
        <w:rPr>
          <w:rFonts w:ascii="Times New Roman" w:hAnsi="Times New Roman"/>
          <w:color w:val="000000" w:themeColor="text1"/>
          <w:sz w:val="28"/>
          <w:szCs w:val="28"/>
          <w:shd w:val="clear" w:color="auto" w:fill="FFFFFF"/>
        </w:rPr>
      </w:pPr>
      <w:r w:rsidRPr="00D648FC">
        <w:rPr>
          <w:rFonts w:ascii="Times New Roman" w:hAnsi="Times New Roman"/>
          <w:color w:val="000000" w:themeColor="text1"/>
          <w:sz w:val="28"/>
          <w:szCs w:val="28"/>
          <w:shd w:val="clear" w:color="auto" w:fill="FFFFFF"/>
        </w:rPr>
        <w:t>объемов производства продукции сельского хозяйства – в 1,</w:t>
      </w:r>
      <w:r w:rsidR="00F13832" w:rsidRPr="00D648FC">
        <w:rPr>
          <w:rFonts w:ascii="Times New Roman" w:hAnsi="Times New Roman"/>
          <w:color w:val="000000" w:themeColor="text1"/>
          <w:sz w:val="28"/>
          <w:szCs w:val="28"/>
          <w:shd w:val="clear" w:color="auto" w:fill="FFFFFF"/>
        </w:rPr>
        <w:t>3</w:t>
      </w:r>
      <w:r w:rsidRPr="00D648FC">
        <w:rPr>
          <w:rFonts w:ascii="Times New Roman" w:hAnsi="Times New Roman"/>
          <w:color w:val="000000" w:themeColor="text1"/>
          <w:sz w:val="28"/>
          <w:szCs w:val="28"/>
          <w:shd w:val="clear" w:color="auto" w:fill="FFFFFF"/>
        </w:rPr>
        <w:t xml:space="preserve"> раз в сопоставимых ценах;</w:t>
      </w:r>
    </w:p>
    <w:p w:rsidR="006F7728" w:rsidRPr="00D648FC" w:rsidRDefault="006F7728" w:rsidP="006F7728">
      <w:pPr>
        <w:autoSpaceDE w:val="0"/>
        <w:autoSpaceDN w:val="0"/>
        <w:adjustRightInd w:val="0"/>
        <w:spacing w:after="0" w:line="240" w:lineRule="auto"/>
        <w:ind w:firstLine="708"/>
        <w:jc w:val="both"/>
        <w:rPr>
          <w:rFonts w:ascii="Times New Roman" w:hAnsi="Times New Roman"/>
          <w:color w:val="000000" w:themeColor="text1"/>
          <w:sz w:val="28"/>
          <w:szCs w:val="28"/>
          <w:shd w:val="clear" w:color="auto" w:fill="FFFFFF"/>
        </w:rPr>
      </w:pPr>
      <w:r w:rsidRPr="00D648FC">
        <w:rPr>
          <w:rFonts w:ascii="Times New Roman" w:hAnsi="Times New Roman"/>
          <w:color w:val="000000" w:themeColor="text1"/>
          <w:sz w:val="28"/>
          <w:szCs w:val="28"/>
          <w:shd w:val="clear" w:color="auto" w:fill="FFFFFF"/>
        </w:rPr>
        <w:t xml:space="preserve">объемов инвестиций в основной капитал – в </w:t>
      </w:r>
      <w:r w:rsidR="00F13832" w:rsidRPr="00D648FC">
        <w:rPr>
          <w:rFonts w:ascii="Times New Roman" w:hAnsi="Times New Roman"/>
          <w:color w:val="000000" w:themeColor="text1"/>
          <w:sz w:val="28"/>
          <w:szCs w:val="28"/>
          <w:shd w:val="clear" w:color="auto" w:fill="FFFFFF"/>
        </w:rPr>
        <w:t>3</w:t>
      </w:r>
      <w:r w:rsidRPr="00D648FC">
        <w:rPr>
          <w:rFonts w:ascii="Times New Roman" w:hAnsi="Times New Roman"/>
          <w:color w:val="000000" w:themeColor="text1"/>
          <w:sz w:val="28"/>
          <w:szCs w:val="28"/>
          <w:shd w:val="clear" w:color="auto" w:fill="FFFFFF"/>
        </w:rPr>
        <w:t>,7 раз в сопоставимых ценах;</w:t>
      </w:r>
    </w:p>
    <w:p w:rsidR="006F7728" w:rsidRPr="00D648FC" w:rsidRDefault="006F7728" w:rsidP="006F7728">
      <w:pPr>
        <w:autoSpaceDE w:val="0"/>
        <w:autoSpaceDN w:val="0"/>
        <w:adjustRightInd w:val="0"/>
        <w:spacing w:after="0" w:line="240" w:lineRule="auto"/>
        <w:ind w:firstLine="708"/>
        <w:jc w:val="both"/>
        <w:rPr>
          <w:rFonts w:ascii="Times New Roman" w:hAnsi="Times New Roman"/>
          <w:color w:val="000000" w:themeColor="text1"/>
          <w:sz w:val="28"/>
          <w:szCs w:val="28"/>
          <w:shd w:val="clear" w:color="auto" w:fill="FFFFFF"/>
        </w:rPr>
      </w:pPr>
      <w:r w:rsidRPr="00D648FC">
        <w:rPr>
          <w:rFonts w:ascii="Times New Roman" w:hAnsi="Times New Roman"/>
          <w:color w:val="000000" w:themeColor="text1"/>
          <w:sz w:val="28"/>
          <w:szCs w:val="28"/>
          <w:shd w:val="clear" w:color="auto" w:fill="FFFFFF"/>
        </w:rPr>
        <w:t>объемов ввода жилья – в 1,</w:t>
      </w:r>
      <w:r w:rsidR="00F13832" w:rsidRPr="00D648FC">
        <w:rPr>
          <w:rFonts w:ascii="Times New Roman" w:hAnsi="Times New Roman"/>
          <w:color w:val="000000" w:themeColor="text1"/>
          <w:sz w:val="28"/>
          <w:szCs w:val="28"/>
          <w:shd w:val="clear" w:color="auto" w:fill="FFFFFF"/>
        </w:rPr>
        <w:t xml:space="preserve">2 </w:t>
      </w:r>
      <w:r w:rsidRPr="00D648FC">
        <w:rPr>
          <w:rFonts w:ascii="Times New Roman" w:hAnsi="Times New Roman"/>
          <w:color w:val="000000" w:themeColor="text1"/>
          <w:sz w:val="28"/>
          <w:szCs w:val="28"/>
          <w:shd w:val="clear" w:color="auto" w:fill="FFFFFF"/>
        </w:rPr>
        <w:t>раз;</w:t>
      </w:r>
    </w:p>
    <w:p w:rsidR="006F7728" w:rsidRPr="00D648FC" w:rsidRDefault="006F7728" w:rsidP="006F7728">
      <w:pPr>
        <w:autoSpaceDE w:val="0"/>
        <w:autoSpaceDN w:val="0"/>
        <w:adjustRightInd w:val="0"/>
        <w:spacing w:after="0" w:line="240" w:lineRule="auto"/>
        <w:ind w:firstLine="708"/>
        <w:jc w:val="both"/>
        <w:rPr>
          <w:rFonts w:ascii="Times New Roman" w:hAnsi="Times New Roman"/>
          <w:color w:val="000000" w:themeColor="text1"/>
          <w:sz w:val="28"/>
          <w:szCs w:val="28"/>
          <w:shd w:val="clear" w:color="auto" w:fill="FFFFFF"/>
        </w:rPr>
      </w:pPr>
      <w:r w:rsidRPr="00D648FC">
        <w:rPr>
          <w:rFonts w:ascii="Times New Roman" w:hAnsi="Times New Roman"/>
          <w:color w:val="000000" w:themeColor="text1"/>
          <w:sz w:val="28"/>
          <w:szCs w:val="28"/>
          <w:shd w:val="clear" w:color="auto" w:fill="FFFFFF"/>
        </w:rPr>
        <w:t>объемов розничного товарооборота – в 3,2 раза в сопоставимых ценах;</w:t>
      </w:r>
    </w:p>
    <w:p w:rsidR="006F7728" w:rsidRPr="00D648FC" w:rsidRDefault="006F7728" w:rsidP="006F7728">
      <w:pPr>
        <w:autoSpaceDE w:val="0"/>
        <w:autoSpaceDN w:val="0"/>
        <w:adjustRightInd w:val="0"/>
        <w:spacing w:after="0" w:line="240" w:lineRule="auto"/>
        <w:ind w:firstLine="708"/>
        <w:jc w:val="both"/>
        <w:rPr>
          <w:rFonts w:ascii="Times New Roman" w:hAnsi="Times New Roman"/>
          <w:color w:val="000000" w:themeColor="text1"/>
          <w:sz w:val="28"/>
          <w:szCs w:val="28"/>
          <w:shd w:val="clear" w:color="auto" w:fill="FFFFFF"/>
        </w:rPr>
      </w:pPr>
      <w:r w:rsidRPr="00D648FC">
        <w:rPr>
          <w:rFonts w:ascii="Times New Roman" w:hAnsi="Times New Roman"/>
          <w:color w:val="000000" w:themeColor="text1"/>
          <w:sz w:val="28"/>
          <w:szCs w:val="28"/>
          <w:shd w:val="clear" w:color="auto" w:fill="FFFFFF"/>
        </w:rPr>
        <w:t>объемов платных услуг населению – в 3,5 раза в сопоставимых ценах;</w:t>
      </w:r>
    </w:p>
    <w:p w:rsidR="006F7728" w:rsidRPr="00D648FC" w:rsidRDefault="006F7728" w:rsidP="006F7728">
      <w:pPr>
        <w:autoSpaceDE w:val="0"/>
        <w:autoSpaceDN w:val="0"/>
        <w:adjustRightInd w:val="0"/>
        <w:spacing w:after="0" w:line="240" w:lineRule="auto"/>
        <w:ind w:firstLine="708"/>
        <w:jc w:val="both"/>
        <w:rPr>
          <w:rFonts w:ascii="Times New Roman" w:hAnsi="Times New Roman"/>
          <w:color w:val="000000" w:themeColor="text1"/>
          <w:sz w:val="28"/>
          <w:szCs w:val="28"/>
          <w:shd w:val="clear" w:color="auto" w:fill="FFFFFF"/>
        </w:rPr>
      </w:pPr>
      <w:r w:rsidRPr="00D648FC">
        <w:rPr>
          <w:rFonts w:ascii="Times New Roman" w:hAnsi="Times New Roman"/>
          <w:color w:val="000000" w:themeColor="text1"/>
          <w:sz w:val="28"/>
          <w:szCs w:val="28"/>
          <w:shd w:val="clear" w:color="auto" w:fill="FFFFFF"/>
        </w:rPr>
        <w:t>реальной заработной платы – в 2,7 раза;</w:t>
      </w:r>
    </w:p>
    <w:p w:rsidR="006F7728" w:rsidRPr="00D648FC" w:rsidRDefault="006F7728" w:rsidP="006F7728">
      <w:pPr>
        <w:autoSpaceDE w:val="0"/>
        <w:autoSpaceDN w:val="0"/>
        <w:adjustRightInd w:val="0"/>
        <w:spacing w:after="0" w:line="240" w:lineRule="auto"/>
        <w:ind w:firstLine="708"/>
        <w:jc w:val="both"/>
        <w:rPr>
          <w:rFonts w:ascii="Times New Roman" w:hAnsi="Times New Roman"/>
          <w:color w:val="000000" w:themeColor="text1"/>
          <w:sz w:val="28"/>
          <w:szCs w:val="28"/>
          <w:shd w:val="clear" w:color="auto" w:fill="FFFFFF"/>
        </w:rPr>
      </w:pPr>
      <w:r w:rsidRPr="00D648FC">
        <w:rPr>
          <w:rFonts w:ascii="Times New Roman" w:hAnsi="Times New Roman"/>
          <w:color w:val="000000" w:themeColor="text1"/>
          <w:sz w:val="28"/>
          <w:szCs w:val="28"/>
          <w:shd w:val="clear" w:color="auto" w:fill="FFFFFF"/>
        </w:rPr>
        <w:t xml:space="preserve">численности населения – на </w:t>
      </w:r>
      <w:r w:rsidR="00F13832" w:rsidRPr="00D648FC">
        <w:rPr>
          <w:rFonts w:ascii="Times New Roman" w:hAnsi="Times New Roman"/>
          <w:color w:val="000000" w:themeColor="text1"/>
          <w:sz w:val="28"/>
          <w:szCs w:val="28"/>
          <w:shd w:val="clear" w:color="auto" w:fill="FFFFFF"/>
        </w:rPr>
        <w:t xml:space="preserve">1,0 </w:t>
      </w:r>
      <w:r w:rsidRPr="00D648FC">
        <w:rPr>
          <w:rFonts w:ascii="Times New Roman" w:hAnsi="Times New Roman"/>
          <w:color w:val="000000" w:themeColor="text1"/>
          <w:sz w:val="28"/>
          <w:szCs w:val="28"/>
          <w:shd w:val="clear" w:color="auto" w:fill="FFFFFF"/>
        </w:rPr>
        <w:t>%;</w:t>
      </w:r>
    </w:p>
    <w:p w:rsidR="006F7728" w:rsidRPr="00FE3D24" w:rsidRDefault="006F7728" w:rsidP="006F7728">
      <w:pPr>
        <w:autoSpaceDE w:val="0"/>
        <w:autoSpaceDN w:val="0"/>
        <w:adjustRightInd w:val="0"/>
        <w:spacing w:after="0" w:line="240" w:lineRule="auto"/>
        <w:ind w:firstLine="708"/>
        <w:jc w:val="both"/>
        <w:rPr>
          <w:rFonts w:ascii="Times New Roman" w:hAnsi="Times New Roman"/>
          <w:sz w:val="28"/>
          <w:szCs w:val="28"/>
          <w:shd w:val="clear" w:color="auto" w:fill="FFFFFF"/>
        </w:rPr>
      </w:pPr>
      <w:r w:rsidRPr="00FE3D24">
        <w:rPr>
          <w:rFonts w:ascii="Times New Roman" w:hAnsi="Times New Roman"/>
          <w:sz w:val="28"/>
          <w:szCs w:val="28"/>
          <w:shd w:val="clear" w:color="auto" w:fill="FFFFFF"/>
        </w:rPr>
        <w:t>снижение к 2016 году:</w:t>
      </w:r>
    </w:p>
    <w:p w:rsidR="006F7728" w:rsidRPr="00D648FC" w:rsidRDefault="006F7728" w:rsidP="006F7728">
      <w:pPr>
        <w:autoSpaceDE w:val="0"/>
        <w:autoSpaceDN w:val="0"/>
        <w:adjustRightInd w:val="0"/>
        <w:spacing w:after="0" w:line="240" w:lineRule="auto"/>
        <w:ind w:firstLine="708"/>
        <w:jc w:val="both"/>
        <w:rPr>
          <w:rFonts w:ascii="Times New Roman" w:hAnsi="Times New Roman"/>
          <w:color w:val="000000" w:themeColor="text1"/>
          <w:sz w:val="28"/>
          <w:szCs w:val="28"/>
          <w:shd w:val="clear" w:color="auto" w:fill="FFFFFF"/>
        </w:rPr>
      </w:pPr>
      <w:r w:rsidRPr="00D648FC">
        <w:rPr>
          <w:rFonts w:ascii="Times New Roman" w:hAnsi="Times New Roman"/>
          <w:color w:val="000000" w:themeColor="text1"/>
          <w:sz w:val="28"/>
          <w:szCs w:val="28"/>
          <w:shd w:val="clear" w:color="auto" w:fill="FFFFFF"/>
        </w:rPr>
        <w:t xml:space="preserve">общей численности безработных – в </w:t>
      </w:r>
      <w:r w:rsidR="00D648FC">
        <w:rPr>
          <w:rFonts w:ascii="Times New Roman" w:hAnsi="Times New Roman"/>
          <w:color w:val="000000" w:themeColor="text1"/>
          <w:sz w:val="28"/>
          <w:szCs w:val="28"/>
          <w:shd w:val="clear" w:color="auto" w:fill="FFFFFF"/>
        </w:rPr>
        <w:t>1,5</w:t>
      </w:r>
      <w:r w:rsidRPr="00D648FC">
        <w:rPr>
          <w:rFonts w:ascii="Times New Roman" w:hAnsi="Times New Roman"/>
          <w:color w:val="000000" w:themeColor="text1"/>
          <w:sz w:val="28"/>
          <w:szCs w:val="28"/>
          <w:shd w:val="clear" w:color="auto" w:fill="FFFFFF"/>
        </w:rPr>
        <w:t xml:space="preserve"> раза.</w:t>
      </w:r>
    </w:p>
    <w:p w:rsidR="00E25AB5" w:rsidRPr="00D648FC" w:rsidRDefault="00E25AB5" w:rsidP="0090466F">
      <w:pPr>
        <w:autoSpaceDE w:val="0"/>
        <w:autoSpaceDN w:val="0"/>
        <w:adjustRightInd w:val="0"/>
        <w:spacing w:after="0" w:line="23" w:lineRule="atLeast"/>
        <w:ind w:firstLine="540"/>
        <w:jc w:val="both"/>
        <w:rPr>
          <w:rFonts w:ascii="Times New Roman" w:hAnsi="Times New Roman"/>
          <w:color w:val="000000" w:themeColor="text1"/>
          <w:sz w:val="28"/>
          <w:szCs w:val="28"/>
          <w:lang w:eastAsia="ru-RU"/>
        </w:rPr>
      </w:pPr>
    </w:p>
    <w:p w:rsidR="0090466F" w:rsidRPr="009A5F00" w:rsidRDefault="006F7728" w:rsidP="00C2443A">
      <w:pPr>
        <w:pStyle w:val="ConsPlusNormal"/>
        <w:spacing w:line="276" w:lineRule="auto"/>
        <w:ind w:firstLine="709"/>
        <w:jc w:val="center"/>
        <w:rPr>
          <w:rFonts w:ascii="Times New Roman" w:hAnsi="Times New Roman" w:cs="Times New Roman"/>
          <w:i/>
          <w:sz w:val="28"/>
          <w:szCs w:val="24"/>
        </w:rPr>
      </w:pPr>
      <w:r w:rsidRPr="006E30C9">
        <w:rPr>
          <w:rFonts w:ascii="Times New Roman" w:hAnsi="Times New Roman" w:hint="eastAsia"/>
          <w:b/>
          <w:color w:val="000000"/>
          <w:sz w:val="28"/>
          <w:szCs w:val="28"/>
          <w:shd w:val="clear" w:color="auto" w:fill="FFFFFF"/>
          <w:lang w:eastAsia="zh-CN"/>
        </w:rPr>
        <w:t>III</w:t>
      </w:r>
      <w:r w:rsidRPr="006E30C9">
        <w:rPr>
          <w:rFonts w:ascii="Times New Roman" w:hAnsi="Times New Roman"/>
          <w:b/>
          <w:color w:val="000000"/>
          <w:sz w:val="28"/>
          <w:szCs w:val="28"/>
          <w:shd w:val="clear" w:color="auto" w:fill="FFFFFF"/>
        </w:rPr>
        <w:t>. Сценарии развития</w:t>
      </w:r>
    </w:p>
    <w:p w:rsidR="00E361FF" w:rsidRDefault="00E361FF" w:rsidP="00360373">
      <w:pPr>
        <w:overflowPunct w:val="0"/>
        <w:autoSpaceDE w:val="0"/>
        <w:autoSpaceDN w:val="0"/>
        <w:adjustRightInd w:val="0"/>
        <w:spacing w:after="0"/>
        <w:ind w:firstLine="709"/>
        <w:jc w:val="both"/>
        <w:textAlignment w:val="baseline"/>
        <w:rPr>
          <w:rFonts w:ascii="Times New Roman" w:eastAsiaTheme="majorEastAsia" w:hAnsi="Times New Roman" w:cs="Times New Roman"/>
          <w:i/>
          <w:color w:val="000000"/>
          <w:sz w:val="28"/>
          <w:szCs w:val="24"/>
          <w:lang w:eastAsia="ru-RU"/>
        </w:rPr>
      </w:pPr>
    </w:p>
    <w:p w:rsidR="0035522D" w:rsidRDefault="0035522D" w:rsidP="0035522D">
      <w:pPr>
        <w:pStyle w:val="ConsPlusNormal"/>
        <w:ind w:firstLine="709"/>
        <w:jc w:val="both"/>
        <w:rPr>
          <w:rFonts w:ascii="Times New Roman" w:hAnsi="Times New Roman" w:cs="Times New Roman"/>
          <w:sz w:val="28"/>
          <w:szCs w:val="28"/>
        </w:rPr>
      </w:pPr>
      <w:r w:rsidRPr="00940F56">
        <w:rPr>
          <w:rFonts w:ascii="Times New Roman" w:hAnsi="Times New Roman" w:cs="Times New Roman"/>
          <w:sz w:val="28"/>
          <w:szCs w:val="28"/>
        </w:rPr>
        <w:t>Уровень социально-экономического развития в долгосрочном периоде будет зависеть от степени</w:t>
      </w:r>
      <w:r>
        <w:rPr>
          <w:rFonts w:ascii="Times New Roman" w:hAnsi="Times New Roman" w:cs="Times New Roman"/>
          <w:sz w:val="28"/>
          <w:szCs w:val="28"/>
        </w:rPr>
        <w:t xml:space="preserve"> развития</w:t>
      </w:r>
      <w:r w:rsidRPr="00940F56">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940F56">
        <w:rPr>
          <w:rFonts w:ascii="Times New Roman" w:hAnsi="Times New Roman" w:cs="Times New Roman"/>
          <w:sz w:val="28"/>
          <w:szCs w:val="28"/>
        </w:rPr>
        <w:t xml:space="preserve">реализации конкурентных преимуществ </w:t>
      </w:r>
      <w:r>
        <w:rPr>
          <w:rFonts w:ascii="Times New Roman" w:hAnsi="Times New Roman" w:cs="Times New Roman"/>
          <w:sz w:val="28"/>
          <w:szCs w:val="28"/>
        </w:rPr>
        <w:t xml:space="preserve">и возможностей </w:t>
      </w:r>
      <w:r w:rsidRPr="00940F56">
        <w:rPr>
          <w:rFonts w:ascii="Times New Roman" w:hAnsi="Times New Roman" w:cs="Times New Roman"/>
          <w:sz w:val="28"/>
          <w:szCs w:val="28"/>
        </w:rPr>
        <w:t xml:space="preserve">экономики, внешних и внутренних угроз и </w:t>
      </w:r>
      <w:r>
        <w:rPr>
          <w:rFonts w:ascii="Times New Roman" w:hAnsi="Times New Roman" w:cs="Times New Roman"/>
          <w:sz w:val="28"/>
          <w:szCs w:val="28"/>
        </w:rPr>
        <w:t>эффективности проводимой социально-экономической политики</w:t>
      </w:r>
      <w:r w:rsidRPr="00940F56">
        <w:rPr>
          <w:rFonts w:ascii="Times New Roman" w:hAnsi="Times New Roman" w:cs="Times New Roman"/>
          <w:sz w:val="28"/>
          <w:szCs w:val="28"/>
        </w:rPr>
        <w:t>.</w:t>
      </w:r>
    </w:p>
    <w:p w:rsidR="0035522D" w:rsidRDefault="0035522D" w:rsidP="0035522D">
      <w:pPr>
        <w:spacing w:after="0"/>
        <w:ind w:firstLine="709"/>
        <w:jc w:val="both"/>
        <w:rPr>
          <w:rFonts w:ascii="Times New Roman" w:hAnsi="Times New Roman" w:cs="Times New Roman"/>
          <w:sz w:val="28"/>
          <w:szCs w:val="24"/>
        </w:rPr>
      </w:pPr>
      <w:r w:rsidRPr="00901575">
        <w:rPr>
          <w:rFonts w:ascii="Times New Roman" w:hAnsi="Times New Roman" w:cs="Times New Roman"/>
          <w:sz w:val="28"/>
          <w:szCs w:val="24"/>
        </w:rPr>
        <w:t xml:space="preserve">На основе анализа основных факторов сформированы наиболее вероятные сценарии долгосрочного развития </w:t>
      </w:r>
      <w:r>
        <w:rPr>
          <w:rFonts w:ascii="Times New Roman" w:hAnsi="Times New Roman" w:cs="Times New Roman"/>
          <w:sz w:val="28"/>
          <w:szCs w:val="24"/>
        </w:rPr>
        <w:t>муниципального образования</w:t>
      </w:r>
      <w:r w:rsidRPr="00901575">
        <w:rPr>
          <w:rFonts w:ascii="Times New Roman" w:hAnsi="Times New Roman" w:cs="Times New Roman"/>
          <w:sz w:val="28"/>
          <w:szCs w:val="24"/>
        </w:rPr>
        <w:t xml:space="preserve"> «</w:t>
      </w:r>
      <w:r>
        <w:rPr>
          <w:rFonts w:ascii="Times New Roman" w:hAnsi="Times New Roman" w:cs="Times New Roman"/>
          <w:sz w:val="28"/>
          <w:szCs w:val="24"/>
        </w:rPr>
        <w:t>Турочакский район</w:t>
      </w:r>
      <w:r w:rsidRPr="00901575">
        <w:rPr>
          <w:rFonts w:ascii="Times New Roman" w:hAnsi="Times New Roman" w:cs="Times New Roman"/>
          <w:sz w:val="28"/>
          <w:szCs w:val="24"/>
        </w:rPr>
        <w:t>» до 2035 года.</w:t>
      </w:r>
    </w:p>
    <w:p w:rsidR="0035522D" w:rsidRDefault="0035522D" w:rsidP="003552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долгосрочному прогнозу социально-экономического развития </w:t>
      </w:r>
      <w:r w:rsidR="00A75585">
        <w:rPr>
          <w:rFonts w:ascii="Times New Roman" w:hAnsi="Times New Roman" w:cs="Times New Roman"/>
          <w:sz w:val="28"/>
          <w:szCs w:val="28"/>
        </w:rPr>
        <w:t>муниципального образования «Турочакский район»</w:t>
      </w:r>
      <w:r>
        <w:rPr>
          <w:rFonts w:ascii="Times New Roman" w:hAnsi="Times New Roman" w:cs="Times New Roman"/>
          <w:sz w:val="28"/>
          <w:szCs w:val="28"/>
        </w:rPr>
        <w:t xml:space="preserve"> основными точками роста в долгосрочной перспективе будут являться развитие </w:t>
      </w:r>
      <w:r w:rsidRPr="005274A2">
        <w:rPr>
          <w:rFonts w:ascii="Times New Roman" w:hAnsi="Times New Roman" w:cs="Times New Roman"/>
          <w:sz w:val="28"/>
          <w:szCs w:val="28"/>
        </w:rPr>
        <w:t>приоритетн</w:t>
      </w:r>
      <w:r w:rsidR="000C2B1D" w:rsidRPr="005274A2">
        <w:rPr>
          <w:rFonts w:ascii="Times New Roman" w:hAnsi="Times New Roman" w:cs="Times New Roman"/>
          <w:sz w:val="28"/>
          <w:szCs w:val="28"/>
        </w:rPr>
        <w:t>ого</w:t>
      </w:r>
      <w:r w:rsidRPr="005274A2">
        <w:rPr>
          <w:rFonts w:ascii="Times New Roman" w:hAnsi="Times New Roman" w:cs="Times New Roman"/>
          <w:sz w:val="28"/>
          <w:szCs w:val="28"/>
        </w:rPr>
        <w:t xml:space="preserve"> отраслев</w:t>
      </w:r>
      <w:r w:rsidR="000C2B1D" w:rsidRPr="005274A2">
        <w:rPr>
          <w:rFonts w:ascii="Times New Roman" w:hAnsi="Times New Roman" w:cs="Times New Roman"/>
          <w:sz w:val="28"/>
          <w:szCs w:val="28"/>
        </w:rPr>
        <w:t>ого</w:t>
      </w:r>
      <w:r w:rsidRPr="005274A2">
        <w:rPr>
          <w:rFonts w:ascii="Times New Roman" w:hAnsi="Times New Roman" w:cs="Times New Roman"/>
          <w:sz w:val="28"/>
          <w:szCs w:val="28"/>
        </w:rPr>
        <w:t xml:space="preserve"> кластер</w:t>
      </w:r>
      <w:r w:rsidR="000C2B1D" w:rsidRPr="005274A2">
        <w:rPr>
          <w:rFonts w:ascii="Times New Roman" w:hAnsi="Times New Roman" w:cs="Times New Roman"/>
          <w:sz w:val="28"/>
          <w:szCs w:val="28"/>
        </w:rPr>
        <w:t>а</w:t>
      </w:r>
      <w:r w:rsidRPr="005274A2">
        <w:rPr>
          <w:rFonts w:ascii="Times New Roman" w:hAnsi="Times New Roman" w:cs="Times New Roman"/>
          <w:sz w:val="28"/>
          <w:szCs w:val="28"/>
        </w:rPr>
        <w:t xml:space="preserve"> </w:t>
      </w:r>
      <w:r w:rsidR="000C2B1D" w:rsidRPr="005274A2">
        <w:rPr>
          <w:rFonts w:ascii="Times New Roman" w:hAnsi="Times New Roman" w:cs="Times New Roman"/>
          <w:sz w:val="28"/>
          <w:szCs w:val="28"/>
        </w:rPr>
        <w:t>«Золотое озеро»</w:t>
      </w:r>
      <w:r w:rsidRPr="005274A2">
        <w:rPr>
          <w:rFonts w:ascii="Times New Roman" w:hAnsi="Times New Roman" w:cs="Times New Roman"/>
          <w:sz w:val="28"/>
          <w:szCs w:val="28"/>
        </w:rPr>
        <w:t>, завершение</w:t>
      </w:r>
      <w:r>
        <w:rPr>
          <w:rFonts w:ascii="Times New Roman" w:hAnsi="Times New Roman" w:cs="Times New Roman"/>
          <w:sz w:val="28"/>
          <w:szCs w:val="28"/>
        </w:rPr>
        <w:t xml:space="preserve"> реализации инвестиционных проектов.</w:t>
      </w:r>
    </w:p>
    <w:p w:rsidR="0035522D" w:rsidRDefault="0035522D" w:rsidP="003552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факторам, ограни</w:t>
      </w:r>
      <w:r w:rsidR="00A75585">
        <w:rPr>
          <w:rFonts w:ascii="Times New Roman" w:hAnsi="Times New Roman" w:cs="Times New Roman"/>
          <w:sz w:val="28"/>
          <w:szCs w:val="28"/>
        </w:rPr>
        <w:t>чивающим экономическое развитие</w:t>
      </w:r>
      <w:r>
        <w:rPr>
          <w:rFonts w:ascii="Times New Roman" w:hAnsi="Times New Roman" w:cs="Times New Roman"/>
          <w:sz w:val="28"/>
          <w:szCs w:val="28"/>
        </w:rPr>
        <w:t xml:space="preserve">, относятся высокий износ инженерной, коммунальной и транспортной инфраструктуры, удаленность от крупных </w:t>
      </w:r>
      <w:r w:rsidR="00B85EEC">
        <w:rPr>
          <w:rFonts w:ascii="Times New Roman" w:hAnsi="Times New Roman" w:cs="Times New Roman"/>
          <w:sz w:val="28"/>
          <w:szCs w:val="28"/>
        </w:rPr>
        <w:t>центров</w:t>
      </w:r>
      <w:r>
        <w:rPr>
          <w:rFonts w:ascii="Times New Roman" w:hAnsi="Times New Roman" w:cs="Times New Roman"/>
          <w:sz w:val="28"/>
          <w:szCs w:val="28"/>
        </w:rPr>
        <w:t>, дефицит квалифицированных кадров, отток трудоспособного населения в другие субъекты Российской Федерации</w:t>
      </w:r>
      <w:r w:rsidR="00A75585">
        <w:rPr>
          <w:rFonts w:ascii="Times New Roman" w:hAnsi="Times New Roman" w:cs="Times New Roman"/>
          <w:sz w:val="28"/>
          <w:szCs w:val="28"/>
        </w:rPr>
        <w:t xml:space="preserve"> и столицу региона</w:t>
      </w:r>
      <w:r>
        <w:rPr>
          <w:rFonts w:ascii="Times New Roman" w:hAnsi="Times New Roman" w:cs="Times New Roman"/>
          <w:sz w:val="28"/>
          <w:szCs w:val="28"/>
        </w:rPr>
        <w:t>.</w:t>
      </w:r>
    </w:p>
    <w:p w:rsidR="00653FD1" w:rsidRPr="006E30C9" w:rsidRDefault="0035522D" w:rsidP="00653F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учетом вышеперечисленных факторов развития и ограничения на основе</w:t>
      </w:r>
      <w:r w:rsidRPr="00940F56">
        <w:rPr>
          <w:rFonts w:ascii="Times New Roman" w:hAnsi="Times New Roman"/>
          <w:sz w:val="28"/>
          <w:szCs w:val="28"/>
        </w:rPr>
        <w:t xml:space="preserve"> долгосрочного прогноза социально-экономического развития </w:t>
      </w:r>
      <w:r w:rsidRPr="00940F56">
        <w:rPr>
          <w:rFonts w:ascii="Times New Roman" w:hAnsi="Times New Roman" w:cs="Times New Roman"/>
          <w:sz w:val="28"/>
          <w:szCs w:val="28"/>
        </w:rPr>
        <w:t xml:space="preserve">определены три варианта (сценария) социально-экономического развития </w:t>
      </w:r>
      <w:r w:rsidR="00A75585">
        <w:rPr>
          <w:rFonts w:ascii="Times New Roman" w:hAnsi="Times New Roman" w:cs="Times New Roman"/>
          <w:sz w:val="28"/>
          <w:szCs w:val="28"/>
        </w:rPr>
        <w:t>муниципального образования «Турочакский район»</w:t>
      </w:r>
      <w:r w:rsidRPr="00940F56">
        <w:rPr>
          <w:rFonts w:ascii="Times New Roman" w:hAnsi="Times New Roman" w:cs="Times New Roman"/>
          <w:sz w:val="28"/>
          <w:szCs w:val="28"/>
        </w:rPr>
        <w:t xml:space="preserve"> до 2035 года:</w:t>
      </w:r>
      <w:r>
        <w:rPr>
          <w:rFonts w:ascii="Times New Roman" w:hAnsi="Times New Roman" w:cs="Times New Roman"/>
          <w:sz w:val="28"/>
          <w:szCs w:val="28"/>
        </w:rPr>
        <w:t xml:space="preserve"> </w:t>
      </w:r>
      <w:r w:rsidR="00653FD1" w:rsidRPr="006E30C9">
        <w:rPr>
          <w:rFonts w:ascii="Times New Roman" w:hAnsi="Times New Roman" w:cs="Times New Roman"/>
          <w:sz w:val="28"/>
          <w:szCs w:val="28"/>
        </w:rPr>
        <w:t>инерционный, интенсивный и инновационный.</w:t>
      </w:r>
    </w:p>
    <w:p w:rsidR="00D32CA1" w:rsidRDefault="0035522D" w:rsidP="00D32CA1">
      <w:pPr>
        <w:autoSpaceDE w:val="0"/>
        <w:autoSpaceDN w:val="0"/>
        <w:adjustRightInd w:val="0"/>
        <w:spacing w:after="0" w:line="240" w:lineRule="auto"/>
        <w:ind w:firstLine="709"/>
        <w:jc w:val="both"/>
        <w:rPr>
          <w:rFonts w:ascii="Times New Roman" w:hAnsi="Times New Roman"/>
          <w:sz w:val="28"/>
          <w:szCs w:val="28"/>
          <w:lang w:eastAsia="ru-RU"/>
        </w:rPr>
      </w:pPr>
      <w:r w:rsidRPr="00901575">
        <w:rPr>
          <w:rFonts w:ascii="Times New Roman" w:hAnsi="Times New Roman" w:cs="Times New Roman"/>
          <w:sz w:val="28"/>
          <w:szCs w:val="24"/>
        </w:rPr>
        <w:t xml:space="preserve">а) </w:t>
      </w:r>
      <w:r w:rsidR="00D32CA1">
        <w:rPr>
          <w:rFonts w:ascii="Times New Roman" w:hAnsi="Times New Roman"/>
          <w:sz w:val="28"/>
          <w:szCs w:val="28"/>
          <w:lang w:eastAsia="ru-RU"/>
        </w:rPr>
        <w:t>И</w:t>
      </w:r>
      <w:r w:rsidR="00D32CA1" w:rsidRPr="00C4302C">
        <w:rPr>
          <w:rFonts w:ascii="Times New Roman" w:hAnsi="Times New Roman"/>
          <w:sz w:val="28"/>
          <w:szCs w:val="28"/>
          <w:lang w:eastAsia="ru-RU"/>
        </w:rPr>
        <w:t>нерционный</w:t>
      </w:r>
      <w:r w:rsidR="00D32CA1">
        <w:rPr>
          <w:rFonts w:ascii="Times New Roman" w:hAnsi="Times New Roman"/>
          <w:sz w:val="28"/>
          <w:szCs w:val="28"/>
          <w:lang w:eastAsia="ru-RU"/>
        </w:rPr>
        <w:t xml:space="preserve"> сценарий развития Турочакского района </w:t>
      </w:r>
      <w:r w:rsidR="00D32CA1" w:rsidRPr="00C4302C">
        <w:rPr>
          <w:rFonts w:ascii="Times New Roman" w:hAnsi="Times New Roman"/>
          <w:sz w:val="28"/>
          <w:szCs w:val="28"/>
          <w:lang w:eastAsia="ru-RU"/>
        </w:rPr>
        <w:t xml:space="preserve">основан на сохранении существующего вектора развития при отсутствии новых мер по </w:t>
      </w:r>
      <w:r w:rsidR="00D32CA1" w:rsidRPr="00C4302C">
        <w:rPr>
          <w:rFonts w:ascii="Times New Roman" w:hAnsi="Times New Roman"/>
          <w:sz w:val="28"/>
          <w:szCs w:val="28"/>
          <w:lang w:eastAsia="ru-RU"/>
        </w:rPr>
        <w:lastRenderedPageBreak/>
        <w:t>изменению сложившегося социально-экономического положения</w:t>
      </w:r>
      <w:r w:rsidR="00D32CA1">
        <w:rPr>
          <w:rFonts w:ascii="Times New Roman" w:hAnsi="Times New Roman"/>
          <w:sz w:val="28"/>
          <w:szCs w:val="28"/>
          <w:lang w:eastAsia="ru-RU"/>
        </w:rPr>
        <w:t>, предполагает</w:t>
      </w:r>
      <w:r w:rsidR="00D32CA1" w:rsidRPr="00C4302C">
        <w:rPr>
          <w:rFonts w:ascii="Times New Roman" w:hAnsi="Times New Roman"/>
          <w:sz w:val="28"/>
          <w:szCs w:val="28"/>
          <w:lang w:eastAsia="ru-RU"/>
        </w:rPr>
        <w:t xml:space="preserve"> замедление реализации проектов по созданию инфраструктуры</w:t>
      </w:r>
      <w:r w:rsidR="00D32CA1">
        <w:rPr>
          <w:rFonts w:ascii="Times New Roman" w:hAnsi="Times New Roman"/>
          <w:sz w:val="28"/>
          <w:szCs w:val="28"/>
          <w:lang w:eastAsia="ru-RU"/>
        </w:rPr>
        <w:t xml:space="preserve"> </w:t>
      </w:r>
      <w:r w:rsidR="00D32CA1" w:rsidRPr="00C4302C">
        <w:rPr>
          <w:rFonts w:ascii="Times New Roman" w:hAnsi="Times New Roman"/>
          <w:sz w:val="28"/>
          <w:szCs w:val="28"/>
          <w:lang w:eastAsia="ru-RU"/>
        </w:rPr>
        <w:t xml:space="preserve">развития </w:t>
      </w:r>
      <w:r w:rsidR="00D32CA1">
        <w:rPr>
          <w:rFonts w:ascii="Times New Roman" w:hAnsi="Times New Roman"/>
          <w:sz w:val="28"/>
          <w:szCs w:val="28"/>
          <w:lang w:eastAsia="ru-RU"/>
        </w:rPr>
        <w:t>района</w:t>
      </w:r>
      <w:r w:rsidR="00D32CA1" w:rsidRPr="00C4302C">
        <w:rPr>
          <w:rFonts w:ascii="Times New Roman" w:hAnsi="Times New Roman"/>
          <w:sz w:val="28"/>
          <w:szCs w:val="28"/>
          <w:lang w:eastAsia="ru-RU"/>
        </w:rPr>
        <w:t xml:space="preserve">. Сценарий характеризуется </w:t>
      </w:r>
      <w:r w:rsidR="00D32CA1" w:rsidRPr="00263D41">
        <w:rPr>
          <w:rFonts w:ascii="Times New Roman" w:hAnsi="Times New Roman"/>
          <w:sz w:val="28"/>
          <w:szCs w:val="28"/>
          <w:lang w:eastAsia="ru-RU"/>
        </w:rPr>
        <w:t>сохранением</w:t>
      </w:r>
      <w:r w:rsidR="00D32CA1" w:rsidRPr="00C4302C">
        <w:rPr>
          <w:rFonts w:ascii="Times New Roman" w:hAnsi="Times New Roman"/>
          <w:sz w:val="28"/>
          <w:szCs w:val="28"/>
          <w:lang w:eastAsia="ru-RU"/>
        </w:rPr>
        <w:t xml:space="preserve"> сложившейся за последние три - четыре года динамики темпов роста экономики и основных показателей социальной сферы. </w:t>
      </w:r>
    </w:p>
    <w:p w:rsidR="00D32CA1" w:rsidRPr="00263D41" w:rsidRDefault="00D32CA1" w:rsidP="00D32CA1">
      <w:pPr>
        <w:pStyle w:val="ConsPlusNormal"/>
        <w:ind w:firstLine="709"/>
        <w:jc w:val="both"/>
        <w:rPr>
          <w:rFonts w:ascii="Times New Roman" w:hAnsi="Times New Roman" w:cs="Times New Roman"/>
          <w:sz w:val="28"/>
          <w:szCs w:val="28"/>
        </w:rPr>
      </w:pPr>
      <w:r w:rsidRPr="00263D41">
        <w:rPr>
          <w:rFonts w:ascii="Times New Roman" w:hAnsi="Times New Roman" w:cs="Times New Roman"/>
          <w:sz w:val="28"/>
          <w:szCs w:val="28"/>
        </w:rPr>
        <w:t xml:space="preserve">Инерционное социально-экономическое развитие </w:t>
      </w:r>
      <w:r>
        <w:rPr>
          <w:rFonts w:ascii="Times New Roman" w:hAnsi="Times New Roman" w:cs="Times New Roman"/>
          <w:sz w:val="28"/>
          <w:szCs w:val="28"/>
        </w:rPr>
        <w:t>Турочакского района</w:t>
      </w:r>
      <w:r w:rsidRPr="00263D41">
        <w:rPr>
          <w:rFonts w:ascii="Times New Roman" w:hAnsi="Times New Roman" w:cs="Times New Roman"/>
          <w:sz w:val="28"/>
          <w:szCs w:val="28"/>
        </w:rPr>
        <w:t xml:space="preserve"> характериз</w:t>
      </w:r>
      <w:r>
        <w:rPr>
          <w:rFonts w:ascii="Times New Roman" w:hAnsi="Times New Roman" w:cs="Times New Roman"/>
          <w:sz w:val="28"/>
          <w:szCs w:val="28"/>
        </w:rPr>
        <w:t>уется</w:t>
      </w:r>
      <w:r w:rsidRPr="00263D41">
        <w:rPr>
          <w:rFonts w:ascii="Times New Roman" w:hAnsi="Times New Roman" w:cs="Times New Roman"/>
          <w:sz w:val="28"/>
          <w:szCs w:val="28"/>
        </w:rPr>
        <w:t xml:space="preserve"> следующими процессами:</w:t>
      </w:r>
    </w:p>
    <w:p w:rsidR="00D32CA1" w:rsidRPr="00263D41" w:rsidRDefault="00D32CA1" w:rsidP="00D32CA1">
      <w:pPr>
        <w:pStyle w:val="ConsPlusNormal"/>
        <w:ind w:firstLine="709"/>
        <w:jc w:val="both"/>
        <w:rPr>
          <w:rFonts w:ascii="Times New Roman" w:hAnsi="Times New Roman" w:cs="Times New Roman"/>
          <w:sz w:val="28"/>
          <w:szCs w:val="28"/>
        </w:rPr>
      </w:pPr>
      <w:r w:rsidRPr="00263D41">
        <w:rPr>
          <w:rFonts w:ascii="Times New Roman" w:hAnsi="Times New Roman" w:cs="Times New Roman"/>
          <w:sz w:val="28"/>
          <w:szCs w:val="28"/>
        </w:rPr>
        <w:t>1)</w:t>
      </w:r>
      <w:r w:rsidR="00B85EEC">
        <w:rPr>
          <w:rFonts w:ascii="Times New Roman" w:hAnsi="Times New Roman" w:cs="Times New Roman"/>
          <w:sz w:val="28"/>
          <w:szCs w:val="28"/>
        </w:rPr>
        <w:t xml:space="preserve"> </w:t>
      </w:r>
      <w:r>
        <w:rPr>
          <w:rFonts w:ascii="Times New Roman" w:hAnsi="Times New Roman" w:cs="Times New Roman"/>
          <w:sz w:val="28"/>
          <w:szCs w:val="28"/>
        </w:rPr>
        <w:t>район</w:t>
      </w:r>
      <w:r w:rsidRPr="00263D41">
        <w:rPr>
          <w:rFonts w:ascii="Times New Roman" w:hAnsi="Times New Roman" w:cs="Times New Roman"/>
          <w:sz w:val="28"/>
          <w:szCs w:val="28"/>
        </w:rPr>
        <w:t xml:space="preserve">, в основном, будет функционировать как поставщик </w:t>
      </w:r>
      <w:r>
        <w:rPr>
          <w:rFonts w:ascii="Times New Roman" w:hAnsi="Times New Roman" w:cs="Times New Roman"/>
          <w:sz w:val="28"/>
          <w:szCs w:val="28"/>
        </w:rPr>
        <w:t>лесных</w:t>
      </w:r>
      <w:r w:rsidRPr="00263D41">
        <w:rPr>
          <w:rFonts w:ascii="Times New Roman" w:hAnsi="Times New Roman" w:cs="Times New Roman"/>
          <w:sz w:val="28"/>
          <w:szCs w:val="28"/>
        </w:rPr>
        <w:t xml:space="preserve"> ресурсов и зона сезонной и недорогой рекреации.;</w:t>
      </w:r>
    </w:p>
    <w:p w:rsidR="00D32CA1" w:rsidRPr="00263D41" w:rsidRDefault="00D32CA1" w:rsidP="00D32CA1">
      <w:pPr>
        <w:pStyle w:val="ConsPlusNormal"/>
        <w:ind w:firstLine="709"/>
        <w:jc w:val="both"/>
        <w:rPr>
          <w:rFonts w:ascii="Times New Roman" w:hAnsi="Times New Roman" w:cs="Times New Roman"/>
          <w:sz w:val="28"/>
          <w:szCs w:val="28"/>
        </w:rPr>
      </w:pPr>
      <w:r w:rsidRPr="00263D41">
        <w:rPr>
          <w:rFonts w:ascii="Times New Roman" w:hAnsi="Times New Roman" w:cs="Times New Roman"/>
          <w:sz w:val="28"/>
          <w:szCs w:val="28"/>
        </w:rPr>
        <w:t>2) учитывая рекреационный потенциал территории и ценность земли в рекреационных зонах, в среднесрочной перспективе возникнет отдельный и по оборотам весьма значимый для экономики рынок земли под строительство объектов, на который будут претендовать в основном жители из соседних регионов - Новосибирской, Кемеровской областей, Алтайского края;</w:t>
      </w:r>
    </w:p>
    <w:p w:rsidR="00D32CA1" w:rsidRPr="00263D41" w:rsidRDefault="00D32CA1" w:rsidP="00D32CA1">
      <w:pPr>
        <w:pStyle w:val="ConsPlusNormal"/>
        <w:ind w:firstLine="709"/>
        <w:jc w:val="both"/>
        <w:rPr>
          <w:rFonts w:ascii="Times New Roman" w:hAnsi="Times New Roman" w:cs="Times New Roman"/>
          <w:sz w:val="28"/>
          <w:szCs w:val="28"/>
        </w:rPr>
      </w:pPr>
      <w:r w:rsidRPr="00263D41">
        <w:rPr>
          <w:rFonts w:ascii="Times New Roman" w:hAnsi="Times New Roman" w:cs="Times New Roman"/>
          <w:sz w:val="28"/>
          <w:szCs w:val="28"/>
        </w:rPr>
        <w:t>3) экстенсивное развитие туристского сектора в логике сезонных неформатных (не соответствующих общепринятым стандартам) баз отдыха и кемпингов приведет к ухудшению природно-рекреационного ресурса;</w:t>
      </w:r>
    </w:p>
    <w:p w:rsidR="00D32CA1" w:rsidRDefault="00D32CA1" w:rsidP="00D32C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263D41">
        <w:rPr>
          <w:rFonts w:ascii="Times New Roman" w:hAnsi="Times New Roman" w:cs="Times New Roman"/>
          <w:sz w:val="28"/>
          <w:szCs w:val="28"/>
        </w:rPr>
        <w:t xml:space="preserve">) </w:t>
      </w:r>
      <w:r>
        <w:rPr>
          <w:rFonts w:ascii="Times New Roman" w:hAnsi="Times New Roman" w:cs="Times New Roman"/>
          <w:sz w:val="28"/>
          <w:szCs w:val="28"/>
        </w:rPr>
        <w:t>сохранится тенденция износа и старения основных фондов в экономике на фоне снижения объемов бюджетных инвестиций и ухудшения финансово-экономических показателей предприятий региона.</w:t>
      </w:r>
    </w:p>
    <w:p w:rsidR="00D32CA1" w:rsidRDefault="00D32CA1" w:rsidP="00D32C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Основные риски инерционного развития:</w:t>
      </w:r>
    </w:p>
    <w:p w:rsidR="00D32CA1" w:rsidRPr="00263D41" w:rsidRDefault="00D32CA1" w:rsidP="00D32CA1">
      <w:pPr>
        <w:pStyle w:val="ConsPlusNormal"/>
        <w:ind w:firstLine="709"/>
        <w:jc w:val="both"/>
        <w:rPr>
          <w:rFonts w:ascii="Times New Roman" w:hAnsi="Times New Roman" w:cs="Times New Roman"/>
          <w:sz w:val="28"/>
          <w:szCs w:val="28"/>
        </w:rPr>
      </w:pPr>
      <w:r w:rsidRPr="00263D41">
        <w:rPr>
          <w:rFonts w:ascii="Times New Roman" w:hAnsi="Times New Roman" w:cs="Times New Roman"/>
          <w:sz w:val="28"/>
          <w:szCs w:val="28"/>
        </w:rPr>
        <w:t>не обеспечивает достаточного темпа экономического роста для достижения самообеспеченности;</w:t>
      </w:r>
    </w:p>
    <w:p w:rsidR="00D32CA1" w:rsidRPr="00263D41" w:rsidRDefault="00D32CA1" w:rsidP="00D32CA1">
      <w:pPr>
        <w:pStyle w:val="ConsPlusNormal"/>
        <w:ind w:firstLine="709"/>
        <w:jc w:val="both"/>
        <w:rPr>
          <w:rFonts w:ascii="Times New Roman" w:hAnsi="Times New Roman" w:cs="Times New Roman"/>
          <w:sz w:val="28"/>
          <w:szCs w:val="28"/>
        </w:rPr>
      </w:pPr>
      <w:r w:rsidRPr="00263D41">
        <w:rPr>
          <w:rFonts w:ascii="Times New Roman" w:hAnsi="Times New Roman" w:cs="Times New Roman"/>
          <w:sz w:val="28"/>
          <w:szCs w:val="28"/>
        </w:rPr>
        <w:t>создает риски для эффективной реализации крупных инфраструктурных проектов;</w:t>
      </w:r>
    </w:p>
    <w:p w:rsidR="00D32CA1" w:rsidRDefault="00D32CA1" w:rsidP="00D32C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Результаты реализации</w:t>
      </w:r>
      <w:r w:rsidRPr="00263D41">
        <w:rPr>
          <w:rFonts w:ascii="Times New Roman" w:hAnsi="Times New Roman" w:cs="Times New Roman"/>
          <w:sz w:val="28"/>
          <w:szCs w:val="28"/>
        </w:rPr>
        <w:t xml:space="preserve"> инерционного</w:t>
      </w:r>
      <w:r>
        <w:rPr>
          <w:rFonts w:ascii="Times New Roman" w:hAnsi="Times New Roman" w:cs="Times New Roman"/>
          <w:sz w:val="28"/>
          <w:szCs w:val="28"/>
        </w:rPr>
        <w:t xml:space="preserve"> сценария</w:t>
      </w:r>
      <w:r w:rsidRPr="00263D41">
        <w:rPr>
          <w:rFonts w:ascii="Times New Roman" w:hAnsi="Times New Roman" w:cs="Times New Roman"/>
          <w:sz w:val="28"/>
          <w:szCs w:val="28"/>
        </w:rPr>
        <w:t xml:space="preserve"> развития:</w:t>
      </w:r>
    </w:p>
    <w:p w:rsidR="00D32CA1" w:rsidRDefault="00D32CA1" w:rsidP="00D32C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низкие темпы роста экономики (на уровне 1-2% в год);</w:t>
      </w:r>
    </w:p>
    <w:p w:rsidR="00D32CA1" w:rsidRDefault="00D32CA1" w:rsidP="00D32CA1">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увеличение темпов роста бюджетных расходов, связанных с </w:t>
      </w:r>
      <w:r>
        <w:rPr>
          <w:rFonts w:ascii="Times New Roman" w:hAnsi="Times New Roman"/>
          <w:sz w:val="28"/>
          <w:szCs w:val="28"/>
        </w:rPr>
        <w:t>сохранением социальной нагрузки на бюджет и необходимостью обновления основных фондов;</w:t>
      </w:r>
    </w:p>
    <w:p w:rsidR="00D32CA1" w:rsidRDefault="00D32CA1" w:rsidP="00D32CA1">
      <w:pPr>
        <w:pStyle w:val="ConsPlusNormal"/>
        <w:ind w:firstLine="709"/>
        <w:jc w:val="both"/>
        <w:rPr>
          <w:rFonts w:ascii="Times New Roman" w:hAnsi="Times New Roman"/>
          <w:sz w:val="28"/>
          <w:szCs w:val="28"/>
        </w:rPr>
      </w:pPr>
      <w:r>
        <w:rPr>
          <w:rFonts w:ascii="Times New Roman" w:hAnsi="Times New Roman"/>
          <w:sz w:val="28"/>
          <w:szCs w:val="28"/>
        </w:rPr>
        <w:t>нехватка инвестиций для развития приоритетных отраслей экономики региона;</w:t>
      </w:r>
    </w:p>
    <w:p w:rsidR="00D32CA1" w:rsidRPr="00390546" w:rsidRDefault="00D32CA1" w:rsidP="00D32CA1">
      <w:pPr>
        <w:pStyle w:val="ConsPlusNormal"/>
        <w:ind w:firstLine="709"/>
        <w:jc w:val="both"/>
        <w:rPr>
          <w:rFonts w:ascii="Times New Roman" w:hAnsi="Times New Roman" w:cs="Times New Roman"/>
          <w:color w:val="000000"/>
          <w:sz w:val="28"/>
          <w:szCs w:val="28"/>
          <w:shd w:val="clear" w:color="auto" w:fill="FFFFFF"/>
        </w:rPr>
      </w:pPr>
      <w:r w:rsidRPr="00390546">
        <w:rPr>
          <w:rFonts w:ascii="Times New Roman" w:hAnsi="Times New Roman" w:cs="Times New Roman"/>
          <w:color w:val="000000"/>
          <w:sz w:val="28"/>
          <w:szCs w:val="28"/>
          <w:shd w:val="clear" w:color="auto" w:fill="FFFFFF"/>
        </w:rPr>
        <w:t xml:space="preserve">возникновение зон «нулевой» инвестиционной привлекательности; </w:t>
      </w:r>
    </w:p>
    <w:p w:rsidR="00D32CA1" w:rsidRDefault="00D32CA1" w:rsidP="00D32CA1">
      <w:pPr>
        <w:pStyle w:val="ConsPlusNormal"/>
        <w:ind w:firstLine="709"/>
        <w:jc w:val="both"/>
        <w:rPr>
          <w:rFonts w:ascii="Times New Roman" w:hAnsi="Times New Roman" w:cs="Times New Roman"/>
          <w:color w:val="000000"/>
          <w:sz w:val="28"/>
          <w:szCs w:val="28"/>
          <w:shd w:val="clear" w:color="auto" w:fill="FFFFFF"/>
        </w:rPr>
      </w:pPr>
      <w:r w:rsidRPr="00634054">
        <w:rPr>
          <w:rFonts w:ascii="Times New Roman" w:hAnsi="Times New Roman" w:cs="Times New Roman"/>
          <w:color w:val="000000"/>
          <w:sz w:val="28"/>
          <w:szCs w:val="28"/>
          <w:shd w:val="clear" w:color="auto" w:fill="FFFFFF"/>
        </w:rPr>
        <w:t>низкий уровень развития социальной инфраструктуры села и ее деградация</w:t>
      </w:r>
      <w:r>
        <w:rPr>
          <w:rFonts w:ascii="Times New Roman" w:hAnsi="Times New Roman" w:cs="Times New Roman"/>
          <w:color w:val="000000"/>
          <w:sz w:val="28"/>
          <w:szCs w:val="28"/>
          <w:shd w:val="clear" w:color="auto" w:fill="FFFFFF"/>
        </w:rPr>
        <w:t>.</w:t>
      </w:r>
    </w:p>
    <w:p w:rsidR="00653FD1" w:rsidRPr="006E30C9" w:rsidRDefault="0035522D" w:rsidP="00653FD1">
      <w:pPr>
        <w:autoSpaceDE w:val="0"/>
        <w:autoSpaceDN w:val="0"/>
        <w:adjustRightInd w:val="0"/>
        <w:spacing w:after="0" w:line="240" w:lineRule="auto"/>
        <w:ind w:firstLine="709"/>
        <w:jc w:val="both"/>
        <w:rPr>
          <w:rFonts w:ascii="Times New Roman" w:hAnsi="Times New Roman"/>
          <w:sz w:val="28"/>
          <w:szCs w:val="28"/>
          <w:lang w:eastAsia="ru-RU"/>
        </w:rPr>
      </w:pPr>
      <w:r w:rsidRPr="00901575">
        <w:rPr>
          <w:rFonts w:ascii="Times New Roman" w:hAnsi="Times New Roman" w:cs="Times New Roman"/>
          <w:sz w:val="28"/>
          <w:szCs w:val="24"/>
        </w:rPr>
        <w:t xml:space="preserve">б) </w:t>
      </w:r>
      <w:r w:rsidR="00653FD1" w:rsidRPr="006E30C9">
        <w:rPr>
          <w:rFonts w:ascii="Times New Roman" w:hAnsi="Times New Roman"/>
          <w:sz w:val="28"/>
          <w:szCs w:val="28"/>
          <w:lang w:eastAsia="ru-RU"/>
        </w:rPr>
        <w:t>Интенсивный сценарий развития предусматривает социально-экономическое развитие с опорой на введение в полную мощность объектов инфраструктуры развития, определенных планом реализации настоящей Стратегии.</w:t>
      </w:r>
    </w:p>
    <w:p w:rsidR="00653FD1" w:rsidRPr="006E30C9" w:rsidRDefault="00653FD1" w:rsidP="00653FD1">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Интенсивное социально-экономическое развитие предполагает активную позицию региональных властей и делового сообщества в отношении развития р</w:t>
      </w:r>
      <w:r>
        <w:rPr>
          <w:rFonts w:ascii="Times New Roman" w:hAnsi="Times New Roman" w:cs="Times New Roman"/>
          <w:sz w:val="28"/>
          <w:szCs w:val="28"/>
        </w:rPr>
        <w:t>айона</w:t>
      </w:r>
      <w:r w:rsidRPr="006E30C9">
        <w:rPr>
          <w:rFonts w:ascii="Times New Roman" w:hAnsi="Times New Roman" w:cs="Times New Roman"/>
          <w:sz w:val="28"/>
          <w:szCs w:val="28"/>
        </w:rPr>
        <w:t xml:space="preserve"> и предполагает более высокие, чем по </w:t>
      </w:r>
      <w:r w:rsidRPr="006E30C9">
        <w:rPr>
          <w:rFonts w:ascii="Times New Roman" w:hAnsi="Times New Roman"/>
          <w:sz w:val="28"/>
          <w:szCs w:val="28"/>
        </w:rPr>
        <w:t>инерционному варианту</w:t>
      </w:r>
      <w:r w:rsidRPr="006E30C9">
        <w:rPr>
          <w:rFonts w:ascii="Times New Roman" w:hAnsi="Times New Roman" w:cs="Times New Roman"/>
          <w:sz w:val="28"/>
          <w:szCs w:val="28"/>
        </w:rPr>
        <w:t xml:space="preserve">, темпы социально-экономического развития. </w:t>
      </w:r>
    </w:p>
    <w:p w:rsidR="00653FD1" w:rsidRPr="006E30C9" w:rsidRDefault="00653FD1" w:rsidP="00653FD1">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 xml:space="preserve">Основной упор будет направлен на реализацию кластерных проектов с </w:t>
      </w:r>
      <w:r w:rsidRPr="006E30C9">
        <w:rPr>
          <w:rFonts w:ascii="Times New Roman" w:hAnsi="Times New Roman" w:cs="Times New Roman"/>
          <w:sz w:val="28"/>
          <w:szCs w:val="28"/>
        </w:rPr>
        <w:lastRenderedPageBreak/>
        <w:t>сохранением ведущей роли туризма, как основной специализации р</w:t>
      </w:r>
      <w:r>
        <w:rPr>
          <w:rFonts w:ascii="Times New Roman" w:hAnsi="Times New Roman" w:cs="Times New Roman"/>
          <w:sz w:val="28"/>
          <w:szCs w:val="28"/>
        </w:rPr>
        <w:t>айона</w:t>
      </w:r>
      <w:r w:rsidRPr="006E30C9">
        <w:rPr>
          <w:rFonts w:ascii="Times New Roman" w:hAnsi="Times New Roman" w:cs="Times New Roman"/>
          <w:sz w:val="28"/>
          <w:szCs w:val="28"/>
        </w:rPr>
        <w:t>.</w:t>
      </w:r>
    </w:p>
    <w:p w:rsidR="00653FD1" w:rsidRPr="006E30C9" w:rsidRDefault="00653FD1" w:rsidP="00653FD1">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Одновременно с этим предусматривается использование всех конкурентных преимуществ р</w:t>
      </w:r>
      <w:r>
        <w:rPr>
          <w:rFonts w:ascii="Times New Roman" w:hAnsi="Times New Roman" w:cs="Times New Roman"/>
          <w:sz w:val="28"/>
          <w:szCs w:val="28"/>
        </w:rPr>
        <w:t>айона</w:t>
      </w:r>
      <w:r w:rsidRPr="006E30C9">
        <w:rPr>
          <w:rFonts w:ascii="Times New Roman" w:hAnsi="Times New Roman" w:cs="Times New Roman"/>
          <w:sz w:val="28"/>
          <w:szCs w:val="28"/>
        </w:rPr>
        <w:t xml:space="preserve">, развитие приоритетных отраслевых </w:t>
      </w:r>
      <w:r>
        <w:rPr>
          <w:rFonts w:ascii="Times New Roman" w:hAnsi="Times New Roman" w:cs="Times New Roman"/>
          <w:sz w:val="28"/>
          <w:szCs w:val="28"/>
        </w:rPr>
        <w:t>направлений</w:t>
      </w:r>
      <w:r w:rsidRPr="006E30C9">
        <w:rPr>
          <w:rFonts w:ascii="Times New Roman" w:hAnsi="Times New Roman" w:cs="Times New Roman"/>
          <w:sz w:val="28"/>
          <w:szCs w:val="28"/>
        </w:rPr>
        <w:t>. Это обеспечит переход экономики в качественно новое состояние, характеризующееся увеличением доли отраслей, выпускающих конкурентоспособную продукцию и услуги для внутреннего и внешнего рынков.</w:t>
      </w:r>
    </w:p>
    <w:p w:rsidR="00653FD1" w:rsidRPr="006E30C9" w:rsidRDefault="00653FD1" w:rsidP="00653FD1">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Реализация сценария предполагает появление крупных игроков за счет консолидации ключевых предприятий в туризме</w:t>
      </w:r>
      <w:r>
        <w:rPr>
          <w:rFonts w:ascii="Times New Roman" w:hAnsi="Times New Roman" w:cs="Times New Roman"/>
          <w:sz w:val="28"/>
          <w:szCs w:val="28"/>
        </w:rPr>
        <w:t>,</w:t>
      </w:r>
      <w:r w:rsidRPr="006E30C9">
        <w:rPr>
          <w:rFonts w:ascii="Times New Roman" w:hAnsi="Times New Roman" w:cs="Times New Roman"/>
          <w:sz w:val="28"/>
          <w:szCs w:val="28"/>
        </w:rPr>
        <w:t xml:space="preserve"> </w:t>
      </w:r>
      <w:r>
        <w:rPr>
          <w:rFonts w:ascii="Times New Roman" w:hAnsi="Times New Roman" w:cs="Times New Roman"/>
          <w:sz w:val="28"/>
          <w:szCs w:val="28"/>
        </w:rPr>
        <w:t>промышленности</w:t>
      </w:r>
      <w:r w:rsidRPr="006E30C9">
        <w:rPr>
          <w:rFonts w:ascii="Times New Roman" w:hAnsi="Times New Roman" w:cs="Times New Roman"/>
          <w:sz w:val="28"/>
          <w:szCs w:val="28"/>
        </w:rPr>
        <w:t xml:space="preserve"> и прихода в регион крупных инвесторов.</w:t>
      </w:r>
    </w:p>
    <w:p w:rsidR="00653FD1" w:rsidRPr="006E30C9" w:rsidRDefault="00653FD1" w:rsidP="00653FD1">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Основные риски интенсивного развития:</w:t>
      </w:r>
    </w:p>
    <w:p w:rsidR="00653FD1" w:rsidRPr="006E30C9" w:rsidRDefault="00653FD1" w:rsidP="00653FD1">
      <w:pPr>
        <w:pStyle w:val="ConsPlusNormal"/>
        <w:ind w:firstLine="709"/>
        <w:jc w:val="both"/>
        <w:rPr>
          <w:rFonts w:ascii="Times New Roman" w:hAnsi="Times New Roman" w:cs="Times New Roman"/>
          <w:color w:val="000000"/>
          <w:sz w:val="28"/>
          <w:szCs w:val="28"/>
        </w:rPr>
      </w:pPr>
      <w:r w:rsidRPr="006E30C9">
        <w:rPr>
          <w:rFonts w:ascii="Times New Roman" w:hAnsi="Times New Roman" w:cs="Times New Roman"/>
          <w:color w:val="000000"/>
          <w:sz w:val="28"/>
          <w:szCs w:val="28"/>
        </w:rPr>
        <w:t>риск недостаточной инвестиционной привлекательности;</w:t>
      </w:r>
    </w:p>
    <w:p w:rsidR="00653FD1" w:rsidRPr="006E30C9" w:rsidRDefault="00653FD1" w:rsidP="00653FD1">
      <w:pPr>
        <w:pStyle w:val="ConsPlusNormal"/>
        <w:ind w:firstLine="709"/>
        <w:jc w:val="both"/>
        <w:rPr>
          <w:rFonts w:ascii="Times New Roman" w:hAnsi="Times New Roman" w:cs="Times New Roman"/>
          <w:color w:val="000000"/>
          <w:sz w:val="28"/>
          <w:szCs w:val="28"/>
        </w:rPr>
      </w:pPr>
      <w:r w:rsidRPr="006E30C9">
        <w:rPr>
          <w:rFonts w:ascii="Times New Roman" w:hAnsi="Times New Roman" w:cs="Times New Roman"/>
          <w:color w:val="000000"/>
          <w:sz w:val="28"/>
          <w:szCs w:val="28"/>
        </w:rPr>
        <w:t>ограниченность бюджетных средств;</w:t>
      </w:r>
    </w:p>
    <w:p w:rsidR="00653FD1" w:rsidRPr="006E30C9" w:rsidRDefault="00653FD1" w:rsidP="00653FD1">
      <w:pPr>
        <w:pStyle w:val="ConsPlusNormal"/>
        <w:ind w:firstLine="709"/>
        <w:jc w:val="both"/>
        <w:rPr>
          <w:rFonts w:ascii="Times New Roman" w:hAnsi="Times New Roman" w:cs="Times New Roman"/>
          <w:color w:val="000000"/>
          <w:sz w:val="28"/>
          <w:szCs w:val="28"/>
        </w:rPr>
      </w:pPr>
      <w:r w:rsidRPr="006E30C9">
        <w:rPr>
          <w:rFonts w:ascii="Times New Roman" w:hAnsi="Times New Roman" w:cs="Times New Roman"/>
          <w:color w:val="000000"/>
          <w:sz w:val="28"/>
          <w:szCs w:val="28"/>
        </w:rPr>
        <w:t>риск кадровой недостаточности по отдельным видам экономической деятельности;</w:t>
      </w:r>
    </w:p>
    <w:p w:rsidR="00653FD1" w:rsidRPr="006E30C9" w:rsidRDefault="00653FD1" w:rsidP="00653FD1">
      <w:pPr>
        <w:pStyle w:val="ConsPlusNormal"/>
        <w:ind w:firstLine="709"/>
        <w:jc w:val="both"/>
        <w:rPr>
          <w:rFonts w:ascii="Times New Roman" w:hAnsi="Times New Roman" w:cs="Times New Roman"/>
          <w:color w:val="000000"/>
          <w:sz w:val="28"/>
          <w:szCs w:val="28"/>
        </w:rPr>
      </w:pPr>
      <w:r w:rsidRPr="006E30C9">
        <w:rPr>
          <w:rFonts w:ascii="Times New Roman" w:hAnsi="Times New Roman" w:cs="Times New Roman"/>
          <w:color w:val="000000"/>
          <w:sz w:val="28"/>
          <w:szCs w:val="28"/>
        </w:rPr>
        <w:t>риск снижения доходов населения вследствие проявления неблагоприятных внешних факторов.</w:t>
      </w:r>
    </w:p>
    <w:p w:rsidR="00653FD1" w:rsidRPr="006E30C9" w:rsidRDefault="00653FD1" w:rsidP="00653FD1">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Результаты реализации интенсивного сценария развития:</w:t>
      </w:r>
    </w:p>
    <w:p w:rsidR="00653FD1" w:rsidRPr="006E30C9" w:rsidRDefault="00653FD1" w:rsidP="00653FD1">
      <w:pPr>
        <w:pStyle w:val="ConsPlusNormal"/>
        <w:ind w:firstLine="709"/>
        <w:jc w:val="both"/>
        <w:rPr>
          <w:rFonts w:ascii="Times New Roman" w:hAnsi="Times New Roman" w:cs="Times New Roman"/>
          <w:color w:val="000000"/>
          <w:sz w:val="28"/>
          <w:szCs w:val="28"/>
        </w:rPr>
      </w:pPr>
      <w:r w:rsidRPr="006E30C9">
        <w:rPr>
          <w:rFonts w:ascii="Times New Roman" w:hAnsi="Times New Roman" w:cs="Times New Roman"/>
          <w:color w:val="000000"/>
          <w:sz w:val="28"/>
          <w:szCs w:val="28"/>
        </w:rPr>
        <w:t>повышение инвестиционной активности;</w:t>
      </w:r>
    </w:p>
    <w:p w:rsidR="00653FD1" w:rsidRPr="006E30C9" w:rsidRDefault="00653FD1" w:rsidP="00653FD1">
      <w:pPr>
        <w:pStyle w:val="ConsPlusNormal"/>
        <w:ind w:firstLine="709"/>
        <w:jc w:val="both"/>
        <w:rPr>
          <w:rFonts w:ascii="Times New Roman" w:hAnsi="Times New Roman" w:cs="Times New Roman"/>
          <w:color w:val="000000"/>
          <w:sz w:val="28"/>
          <w:szCs w:val="28"/>
        </w:rPr>
      </w:pPr>
      <w:r w:rsidRPr="006E30C9">
        <w:rPr>
          <w:rFonts w:ascii="Times New Roman" w:hAnsi="Times New Roman" w:cs="Times New Roman"/>
          <w:color w:val="000000"/>
          <w:sz w:val="28"/>
          <w:szCs w:val="28"/>
        </w:rPr>
        <w:t>модернизация и технологическое перевооружение основных отраслей экономики региона;</w:t>
      </w:r>
    </w:p>
    <w:p w:rsidR="00653FD1" w:rsidRPr="006E30C9" w:rsidRDefault="00653FD1" w:rsidP="00653FD1">
      <w:pPr>
        <w:pStyle w:val="ConsPlusNormal"/>
        <w:ind w:firstLine="709"/>
        <w:jc w:val="both"/>
        <w:rPr>
          <w:rFonts w:ascii="Times New Roman" w:hAnsi="Times New Roman" w:cs="Times New Roman"/>
          <w:color w:val="000000"/>
          <w:sz w:val="28"/>
          <w:szCs w:val="28"/>
        </w:rPr>
      </w:pPr>
      <w:r w:rsidRPr="006E30C9">
        <w:rPr>
          <w:rFonts w:ascii="Times New Roman" w:hAnsi="Times New Roman" w:cs="Times New Roman"/>
          <w:color w:val="000000"/>
          <w:sz w:val="28"/>
          <w:szCs w:val="28"/>
        </w:rPr>
        <w:t>рост уровня доходов населения;</w:t>
      </w:r>
    </w:p>
    <w:p w:rsidR="00653FD1" w:rsidRPr="006E30C9" w:rsidRDefault="00653FD1" w:rsidP="00653FD1">
      <w:pPr>
        <w:pStyle w:val="ConsPlusNormal"/>
        <w:ind w:firstLine="709"/>
        <w:jc w:val="both"/>
        <w:rPr>
          <w:rFonts w:ascii="Times New Roman" w:hAnsi="Times New Roman" w:cs="Times New Roman"/>
          <w:color w:val="000000"/>
          <w:sz w:val="28"/>
          <w:szCs w:val="28"/>
        </w:rPr>
      </w:pPr>
      <w:r w:rsidRPr="006E30C9">
        <w:rPr>
          <w:rFonts w:ascii="Times New Roman" w:hAnsi="Times New Roman" w:cs="Times New Roman"/>
          <w:color w:val="000000"/>
          <w:sz w:val="28"/>
          <w:szCs w:val="28"/>
        </w:rPr>
        <w:t>формирование полноценного туристического рынка, предлагающего услуги на международном уровне;</w:t>
      </w:r>
    </w:p>
    <w:p w:rsidR="00653FD1" w:rsidRPr="006E30C9" w:rsidRDefault="00653FD1" w:rsidP="00653FD1">
      <w:pPr>
        <w:pStyle w:val="ConsPlusNormal"/>
        <w:ind w:firstLine="709"/>
        <w:jc w:val="both"/>
        <w:rPr>
          <w:rFonts w:ascii="Times New Roman" w:hAnsi="Times New Roman" w:cs="Times New Roman"/>
          <w:color w:val="000000"/>
          <w:sz w:val="28"/>
          <w:szCs w:val="28"/>
        </w:rPr>
      </w:pPr>
      <w:r w:rsidRPr="006E30C9">
        <w:rPr>
          <w:rFonts w:ascii="Times New Roman" w:hAnsi="Times New Roman" w:cs="Times New Roman"/>
          <w:color w:val="000000"/>
          <w:sz w:val="28"/>
          <w:szCs w:val="28"/>
        </w:rPr>
        <w:t>сокращение безработицы.</w:t>
      </w:r>
    </w:p>
    <w:p w:rsidR="00B44EC1" w:rsidRPr="006E30C9" w:rsidRDefault="00DD7BF6" w:rsidP="00B44EC1">
      <w:pPr>
        <w:autoSpaceDE w:val="0"/>
        <w:autoSpaceDN w:val="0"/>
        <w:adjustRightInd w:val="0"/>
        <w:spacing w:after="0" w:line="240" w:lineRule="auto"/>
        <w:ind w:firstLine="709"/>
        <w:jc w:val="both"/>
        <w:rPr>
          <w:rFonts w:ascii="Times New Roman" w:hAnsi="Times New Roman"/>
          <w:sz w:val="28"/>
          <w:szCs w:val="28"/>
          <w:lang w:eastAsia="ru-RU"/>
        </w:rPr>
      </w:pPr>
      <w:r w:rsidRPr="00B44EC1">
        <w:rPr>
          <w:rFonts w:ascii="Times New Roman" w:hAnsi="Times New Roman"/>
          <w:sz w:val="28"/>
          <w:szCs w:val="28"/>
          <w:lang w:eastAsia="ru-RU"/>
        </w:rPr>
        <w:t xml:space="preserve">в) </w:t>
      </w:r>
      <w:r w:rsidR="00B44EC1" w:rsidRPr="006E30C9">
        <w:rPr>
          <w:rFonts w:ascii="Times New Roman" w:hAnsi="Times New Roman"/>
          <w:sz w:val="28"/>
          <w:szCs w:val="28"/>
          <w:lang w:eastAsia="ru-RU"/>
        </w:rPr>
        <w:t xml:space="preserve">Инновационный сценарий развития предполагает социально-экономическое развитие в </w:t>
      </w:r>
      <w:r w:rsidR="00B44EC1">
        <w:rPr>
          <w:rFonts w:ascii="Times New Roman" w:hAnsi="Times New Roman"/>
          <w:sz w:val="28"/>
          <w:szCs w:val="28"/>
          <w:lang w:eastAsia="ru-RU"/>
        </w:rPr>
        <w:t xml:space="preserve">новом </w:t>
      </w:r>
      <w:r w:rsidR="00B44EC1" w:rsidRPr="006E30C9">
        <w:rPr>
          <w:rFonts w:ascii="Times New Roman" w:hAnsi="Times New Roman"/>
          <w:sz w:val="28"/>
          <w:szCs w:val="28"/>
          <w:lang w:eastAsia="ru-RU"/>
        </w:rPr>
        <w:t>формате, предусматривающ</w:t>
      </w:r>
      <w:r w:rsidR="00B44EC1">
        <w:rPr>
          <w:rFonts w:ascii="Times New Roman" w:hAnsi="Times New Roman"/>
          <w:sz w:val="28"/>
          <w:szCs w:val="28"/>
          <w:lang w:eastAsia="ru-RU"/>
        </w:rPr>
        <w:t>ем</w:t>
      </w:r>
      <w:r w:rsidR="00B44EC1" w:rsidRPr="006E30C9">
        <w:rPr>
          <w:rFonts w:ascii="Times New Roman" w:hAnsi="Times New Roman"/>
          <w:sz w:val="28"/>
          <w:szCs w:val="28"/>
          <w:lang w:eastAsia="ru-RU"/>
        </w:rPr>
        <w:t xml:space="preserve"> реализацию интенсивного сценария развития на основе внедрения «зеленых» технологий на всех этапах функционирования, строительства и введения в действие объектов производственной, транспортной, инженерной, информационной и социальной инфраструктур. </w:t>
      </w:r>
    </w:p>
    <w:p w:rsidR="00B44EC1" w:rsidRPr="006E30C9" w:rsidRDefault="00B44EC1" w:rsidP="00B44E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Это </w:t>
      </w:r>
      <w:r w:rsidRPr="006E30C9">
        <w:rPr>
          <w:rFonts w:ascii="Times New Roman" w:hAnsi="Times New Roman" w:cs="Times New Roman"/>
          <w:sz w:val="28"/>
          <w:szCs w:val="28"/>
        </w:rPr>
        <w:t xml:space="preserve">позволит создать новые отраслевые направления и производства. </w:t>
      </w:r>
    </w:p>
    <w:p w:rsidR="00B44EC1" w:rsidRPr="006E30C9" w:rsidRDefault="00B44EC1" w:rsidP="00B44EC1">
      <w:pPr>
        <w:autoSpaceDE w:val="0"/>
        <w:autoSpaceDN w:val="0"/>
        <w:adjustRightInd w:val="0"/>
        <w:spacing w:after="0" w:line="240" w:lineRule="auto"/>
        <w:ind w:firstLine="709"/>
        <w:jc w:val="both"/>
        <w:rPr>
          <w:rFonts w:ascii="Times New Roman" w:hAnsi="Times New Roman"/>
          <w:sz w:val="24"/>
          <w:szCs w:val="24"/>
        </w:rPr>
      </w:pPr>
      <w:r w:rsidRPr="006E30C9">
        <w:rPr>
          <w:rFonts w:ascii="Times New Roman" w:hAnsi="Times New Roman"/>
          <w:sz w:val="28"/>
          <w:szCs w:val="28"/>
          <w:lang w:eastAsia="ru-RU"/>
        </w:rPr>
        <w:t xml:space="preserve">Инновационный сценарий </w:t>
      </w:r>
      <w:r w:rsidRPr="006E30C9">
        <w:rPr>
          <w:rFonts w:ascii="Times New Roman" w:hAnsi="Times New Roman"/>
          <w:sz w:val="28"/>
          <w:szCs w:val="24"/>
        </w:rPr>
        <w:t>обуславливает приоритетное развитие следующих направлений экономики</w:t>
      </w:r>
      <w:r w:rsidRPr="006E30C9">
        <w:rPr>
          <w:rFonts w:ascii="Times New Roman" w:hAnsi="Times New Roman"/>
          <w:sz w:val="24"/>
          <w:szCs w:val="24"/>
        </w:rPr>
        <w:t>:</w:t>
      </w:r>
    </w:p>
    <w:p w:rsidR="00B44EC1" w:rsidRPr="006E30C9" w:rsidRDefault="00B44EC1" w:rsidP="00B44EC1">
      <w:pPr>
        <w:shd w:val="clear" w:color="auto" w:fill="FFFFFF"/>
        <w:spacing w:after="0" w:line="240" w:lineRule="auto"/>
        <w:ind w:firstLine="709"/>
        <w:jc w:val="both"/>
        <w:rPr>
          <w:rFonts w:ascii="Times New Roman" w:eastAsia="Times New Roman" w:hAnsi="Times New Roman"/>
          <w:bCs/>
          <w:sz w:val="28"/>
          <w:szCs w:val="28"/>
          <w:lang w:eastAsia="zh-CN"/>
        </w:rPr>
      </w:pPr>
      <w:r w:rsidRPr="006E30C9">
        <w:rPr>
          <w:rFonts w:ascii="Times New Roman" w:eastAsia="Times New Roman" w:hAnsi="Times New Roman"/>
          <w:bCs/>
          <w:sz w:val="28"/>
          <w:szCs w:val="28"/>
          <w:lang w:eastAsia="zh-CN"/>
        </w:rPr>
        <w:t xml:space="preserve">повышение </w:t>
      </w:r>
      <w:proofErr w:type="spellStart"/>
      <w:r w:rsidRPr="006E30C9">
        <w:rPr>
          <w:rFonts w:ascii="Times New Roman" w:eastAsia="Times New Roman" w:hAnsi="Times New Roman"/>
          <w:bCs/>
          <w:sz w:val="28"/>
          <w:szCs w:val="28"/>
          <w:lang w:eastAsia="zh-CN"/>
        </w:rPr>
        <w:t>энергоэффективности</w:t>
      </w:r>
      <w:proofErr w:type="spellEnd"/>
      <w:r w:rsidRPr="006E30C9">
        <w:rPr>
          <w:rFonts w:ascii="Times New Roman" w:eastAsia="Times New Roman" w:hAnsi="Times New Roman"/>
          <w:bCs/>
          <w:sz w:val="28"/>
          <w:szCs w:val="28"/>
          <w:lang w:eastAsia="zh-CN"/>
        </w:rPr>
        <w:t xml:space="preserve"> в </w:t>
      </w:r>
      <w:proofErr w:type="spellStart"/>
      <w:r w:rsidRPr="006E30C9">
        <w:rPr>
          <w:rFonts w:ascii="Times New Roman" w:eastAsia="Times New Roman" w:hAnsi="Times New Roman"/>
          <w:bCs/>
          <w:sz w:val="28"/>
          <w:szCs w:val="28"/>
          <w:lang w:eastAsia="zh-CN"/>
        </w:rPr>
        <w:t>жилищно</w:t>
      </w:r>
      <w:proofErr w:type="spellEnd"/>
      <w:r w:rsidRPr="006E30C9">
        <w:rPr>
          <w:rFonts w:ascii="Times New Roman" w:eastAsia="Times New Roman" w:hAnsi="Times New Roman"/>
          <w:bCs/>
          <w:sz w:val="28"/>
          <w:szCs w:val="28"/>
          <w:lang w:eastAsia="zh-CN"/>
        </w:rPr>
        <w:t>–коммунальном хозяйстве;</w:t>
      </w:r>
    </w:p>
    <w:p w:rsidR="00B44EC1" w:rsidRPr="006E30C9" w:rsidRDefault="00B44EC1" w:rsidP="00B44EC1">
      <w:pPr>
        <w:shd w:val="clear" w:color="auto" w:fill="FFFFFF"/>
        <w:spacing w:after="0" w:line="240" w:lineRule="auto"/>
        <w:ind w:firstLine="709"/>
        <w:jc w:val="both"/>
        <w:rPr>
          <w:rFonts w:ascii="Times New Roman" w:eastAsia="Times New Roman" w:hAnsi="Times New Roman"/>
          <w:bCs/>
          <w:sz w:val="28"/>
          <w:szCs w:val="28"/>
          <w:lang w:eastAsia="zh-CN"/>
        </w:rPr>
      </w:pPr>
      <w:r w:rsidRPr="006E30C9">
        <w:rPr>
          <w:rFonts w:ascii="Times New Roman" w:eastAsia="Times New Roman" w:hAnsi="Times New Roman"/>
          <w:bCs/>
          <w:sz w:val="28"/>
          <w:szCs w:val="28"/>
          <w:lang w:eastAsia="zh-CN"/>
        </w:rPr>
        <w:t>развитие производства органической продукции сельского хозяйства;</w:t>
      </w:r>
    </w:p>
    <w:p w:rsidR="00B44EC1" w:rsidRPr="006E30C9" w:rsidRDefault="00B44EC1" w:rsidP="00B44EC1">
      <w:pPr>
        <w:shd w:val="clear" w:color="auto" w:fill="FFFFFF"/>
        <w:spacing w:after="0" w:line="240" w:lineRule="auto"/>
        <w:ind w:firstLine="709"/>
        <w:rPr>
          <w:rFonts w:ascii="Times New Roman" w:eastAsia="Times New Roman" w:hAnsi="Times New Roman"/>
          <w:bCs/>
          <w:sz w:val="28"/>
          <w:szCs w:val="28"/>
          <w:lang w:eastAsia="zh-CN"/>
        </w:rPr>
      </w:pPr>
      <w:r w:rsidRPr="006E30C9">
        <w:rPr>
          <w:rFonts w:ascii="Times New Roman" w:eastAsia="Times New Roman" w:hAnsi="Times New Roman"/>
          <w:bCs/>
          <w:sz w:val="28"/>
          <w:szCs w:val="28"/>
          <w:lang w:eastAsia="zh-CN"/>
        </w:rPr>
        <w:t>совершенствование системы управления отходами;</w:t>
      </w:r>
    </w:p>
    <w:p w:rsidR="00B44EC1" w:rsidRPr="006E30C9" w:rsidRDefault="00B44EC1" w:rsidP="00B44EC1">
      <w:pPr>
        <w:pStyle w:val="ConsPlusNormal"/>
        <w:ind w:firstLine="709"/>
        <w:jc w:val="both"/>
        <w:rPr>
          <w:rFonts w:ascii="Times New Roman" w:hAnsi="Times New Roman" w:cs="Times New Roman"/>
          <w:sz w:val="28"/>
          <w:szCs w:val="28"/>
          <w:shd w:val="clear" w:color="auto" w:fill="FFFFFF"/>
        </w:rPr>
      </w:pPr>
      <w:r w:rsidRPr="006E30C9">
        <w:rPr>
          <w:rFonts w:ascii="Times New Roman" w:hAnsi="Times New Roman" w:cs="Times New Roman"/>
          <w:sz w:val="28"/>
          <w:szCs w:val="28"/>
          <w:shd w:val="clear" w:color="auto" w:fill="FFFFFF"/>
        </w:rPr>
        <w:t>Результаты реализации инновационного сценария наряду с достижениями интенсивного сценария позволят:</w:t>
      </w:r>
    </w:p>
    <w:p w:rsidR="00B44EC1" w:rsidRPr="006E30C9" w:rsidRDefault="00B44EC1" w:rsidP="00B44EC1">
      <w:pPr>
        <w:pStyle w:val="ConsPlusNormal"/>
        <w:ind w:firstLine="709"/>
        <w:jc w:val="both"/>
        <w:rPr>
          <w:rFonts w:ascii="Times New Roman" w:hAnsi="Times New Roman" w:cs="Times New Roman"/>
          <w:sz w:val="28"/>
          <w:szCs w:val="28"/>
          <w:shd w:val="clear" w:color="auto" w:fill="FFFFFF"/>
        </w:rPr>
      </w:pPr>
      <w:r w:rsidRPr="006E30C9">
        <w:rPr>
          <w:rFonts w:ascii="Times New Roman" w:hAnsi="Times New Roman" w:cs="Times New Roman"/>
          <w:sz w:val="28"/>
          <w:szCs w:val="28"/>
          <w:shd w:val="clear" w:color="auto" w:fill="FFFFFF"/>
        </w:rPr>
        <w:t>сохранить высокий уровень экологического индекса региона;</w:t>
      </w:r>
    </w:p>
    <w:p w:rsidR="00B44EC1" w:rsidRPr="006E30C9" w:rsidRDefault="00B44EC1" w:rsidP="00B44EC1">
      <w:pPr>
        <w:spacing w:after="0" w:line="240" w:lineRule="auto"/>
        <w:ind w:firstLine="709"/>
        <w:jc w:val="both"/>
        <w:rPr>
          <w:rFonts w:ascii="Times New Roman" w:hAnsi="Times New Roman"/>
          <w:sz w:val="28"/>
          <w:szCs w:val="28"/>
        </w:rPr>
      </w:pPr>
      <w:r w:rsidRPr="006E30C9">
        <w:rPr>
          <w:rFonts w:ascii="Times New Roman" w:hAnsi="Times New Roman"/>
          <w:sz w:val="28"/>
          <w:szCs w:val="28"/>
        </w:rPr>
        <w:t>увеличить число высокопроизводительных рабочих мест;</w:t>
      </w:r>
    </w:p>
    <w:p w:rsidR="00B44EC1" w:rsidRPr="006E30C9" w:rsidRDefault="00B44EC1" w:rsidP="00B44EC1">
      <w:pPr>
        <w:spacing w:after="0" w:line="240" w:lineRule="auto"/>
        <w:ind w:firstLine="709"/>
        <w:jc w:val="both"/>
        <w:rPr>
          <w:rFonts w:ascii="Times New Roman" w:hAnsi="Times New Roman"/>
          <w:sz w:val="28"/>
          <w:szCs w:val="28"/>
        </w:rPr>
      </w:pPr>
      <w:r w:rsidRPr="006E30C9">
        <w:rPr>
          <w:rFonts w:ascii="Times New Roman" w:hAnsi="Times New Roman"/>
          <w:sz w:val="28"/>
          <w:szCs w:val="28"/>
        </w:rPr>
        <w:t>восстановить пахотные ресурсы и улучшить качество земель для ведения сельского хозяйства.</w:t>
      </w:r>
    </w:p>
    <w:p w:rsidR="00B44EC1" w:rsidRPr="006E30C9" w:rsidRDefault="00B44EC1" w:rsidP="00B44EC1">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С учетом реализации инновационного сценария можно сформировать образ желаемого будущего р</w:t>
      </w:r>
      <w:r w:rsidR="00B037E8">
        <w:rPr>
          <w:rFonts w:ascii="Times New Roman" w:hAnsi="Times New Roman" w:cs="Times New Roman"/>
          <w:sz w:val="28"/>
          <w:szCs w:val="28"/>
        </w:rPr>
        <w:t>айона</w:t>
      </w:r>
      <w:r w:rsidRPr="006E30C9">
        <w:rPr>
          <w:rFonts w:ascii="Times New Roman" w:hAnsi="Times New Roman" w:cs="Times New Roman"/>
          <w:sz w:val="28"/>
          <w:szCs w:val="28"/>
        </w:rPr>
        <w:t xml:space="preserve"> к 2035 году.</w:t>
      </w:r>
    </w:p>
    <w:p w:rsidR="007E025C" w:rsidRPr="006E30C9" w:rsidRDefault="007E025C" w:rsidP="007E025C">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lastRenderedPageBreak/>
        <w:t>С учетом реализации инновационного сценария можно сформировать образ желаемого будущего региона к 2035 году.</w:t>
      </w:r>
    </w:p>
    <w:p w:rsidR="007E025C" w:rsidRPr="006E30C9" w:rsidRDefault="007E025C" w:rsidP="007E025C">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 xml:space="preserve">Образ желаемого будущего </w:t>
      </w:r>
      <w:r>
        <w:rPr>
          <w:rFonts w:ascii="Times New Roman" w:hAnsi="Times New Roman"/>
          <w:sz w:val="28"/>
          <w:szCs w:val="28"/>
          <w:lang w:eastAsia="ru-RU"/>
        </w:rPr>
        <w:t>района</w:t>
      </w:r>
      <w:r w:rsidRPr="006E30C9">
        <w:rPr>
          <w:rFonts w:ascii="Times New Roman" w:hAnsi="Times New Roman"/>
          <w:sz w:val="28"/>
          <w:szCs w:val="28"/>
          <w:lang w:eastAsia="ru-RU"/>
        </w:rPr>
        <w:t xml:space="preserve"> может быть охарактеризован следующими параметрами: к 2035 году - это экологически устойчивый р</w:t>
      </w:r>
      <w:r>
        <w:rPr>
          <w:rFonts w:ascii="Times New Roman" w:hAnsi="Times New Roman"/>
          <w:sz w:val="28"/>
          <w:szCs w:val="28"/>
          <w:lang w:eastAsia="ru-RU"/>
        </w:rPr>
        <w:t>айон</w:t>
      </w:r>
      <w:r w:rsidRPr="006E30C9">
        <w:rPr>
          <w:rFonts w:ascii="Times New Roman" w:hAnsi="Times New Roman"/>
          <w:sz w:val="28"/>
          <w:szCs w:val="28"/>
          <w:lang w:eastAsia="ru-RU"/>
        </w:rPr>
        <w:t>, с высоким уровнем и качеством жизни населения, опирающийся в своем развитии на новые технологии, позволяющие сформировать структуру экономики с высокой долей добавленной стоимости в отраслях как материального, так и нематериального производства, и услуг, объединенных туризмом.</w:t>
      </w:r>
    </w:p>
    <w:p w:rsidR="00D6395A" w:rsidRDefault="00D6395A" w:rsidP="006F7728">
      <w:pPr>
        <w:spacing w:after="0" w:line="240" w:lineRule="auto"/>
        <w:ind w:firstLine="567"/>
        <w:jc w:val="center"/>
        <w:rPr>
          <w:rFonts w:ascii="Times New Roman" w:hAnsi="Times New Roman"/>
          <w:b/>
          <w:sz w:val="28"/>
          <w:szCs w:val="28"/>
          <w:lang w:eastAsia="zh-CN"/>
        </w:rPr>
      </w:pPr>
    </w:p>
    <w:p w:rsidR="006F7728" w:rsidRPr="006E30C9" w:rsidRDefault="006F7728" w:rsidP="006F7728">
      <w:pPr>
        <w:spacing w:after="0" w:line="240" w:lineRule="auto"/>
        <w:ind w:firstLine="567"/>
        <w:jc w:val="center"/>
        <w:rPr>
          <w:rFonts w:ascii="Times New Roman" w:hAnsi="Times New Roman"/>
          <w:b/>
          <w:sz w:val="28"/>
          <w:szCs w:val="28"/>
        </w:rPr>
      </w:pPr>
      <w:r w:rsidRPr="006E30C9">
        <w:rPr>
          <w:rFonts w:ascii="Times New Roman" w:hAnsi="Times New Roman" w:hint="eastAsia"/>
          <w:b/>
          <w:sz w:val="28"/>
          <w:szCs w:val="28"/>
          <w:lang w:eastAsia="zh-CN"/>
        </w:rPr>
        <w:t>IV</w:t>
      </w:r>
      <w:r w:rsidRPr="006E30C9">
        <w:rPr>
          <w:rFonts w:ascii="Times New Roman" w:hAnsi="Times New Roman"/>
          <w:b/>
          <w:sz w:val="28"/>
          <w:szCs w:val="28"/>
        </w:rPr>
        <w:t xml:space="preserve">. Основные направления развития человеческого капитала и социальной сферы </w:t>
      </w:r>
    </w:p>
    <w:p w:rsidR="006F7728" w:rsidRPr="006E30C9" w:rsidRDefault="006F7728" w:rsidP="006F7728">
      <w:pPr>
        <w:spacing w:after="0" w:line="240" w:lineRule="auto"/>
        <w:ind w:firstLine="567"/>
        <w:jc w:val="center"/>
        <w:rPr>
          <w:rFonts w:ascii="Times New Roman" w:hAnsi="Times New Roman"/>
          <w:b/>
          <w:i/>
          <w:sz w:val="28"/>
          <w:szCs w:val="28"/>
        </w:rPr>
      </w:pPr>
    </w:p>
    <w:p w:rsidR="00D6395A" w:rsidRPr="00274885" w:rsidRDefault="00D6395A" w:rsidP="00D6395A">
      <w:pPr>
        <w:spacing w:after="0" w:line="240" w:lineRule="auto"/>
        <w:ind w:firstLine="709"/>
        <w:jc w:val="both"/>
        <w:rPr>
          <w:rFonts w:ascii="Times New Roman" w:hAnsi="Times New Roman"/>
          <w:sz w:val="28"/>
          <w:szCs w:val="28"/>
          <w:lang w:eastAsia="ru-RU"/>
        </w:rPr>
      </w:pPr>
      <w:r w:rsidRPr="00274885">
        <w:rPr>
          <w:rFonts w:ascii="Times New Roman" w:hAnsi="Times New Roman"/>
          <w:bCs/>
          <w:iCs/>
          <w:sz w:val="28"/>
          <w:szCs w:val="28"/>
          <w:lang w:eastAsia="ru-RU"/>
        </w:rPr>
        <w:t xml:space="preserve">Реализация интенсивного и инновационного сценариев развития связана с инвестициями в человеческий капитал. Решение задачи развития человеческого капитала </w:t>
      </w:r>
      <w:r>
        <w:rPr>
          <w:rFonts w:ascii="Times New Roman" w:hAnsi="Times New Roman"/>
          <w:sz w:val="28"/>
          <w:szCs w:val="28"/>
          <w:lang w:eastAsia="ru-RU"/>
        </w:rPr>
        <w:t>основывае</w:t>
      </w:r>
      <w:r w:rsidRPr="00274885">
        <w:rPr>
          <w:rFonts w:ascii="Times New Roman" w:hAnsi="Times New Roman"/>
          <w:sz w:val="28"/>
          <w:szCs w:val="28"/>
          <w:lang w:eastAsia="ru-RU"/>
        </w:rPr>
        <w:t>тся на приоритетах демографической политики Российской Федерации, содержащихся в Концепции демографической политики Российской Федерации на период до 2025 года, указах Президента Российской Федерации от 7 мая 2012 года № 597-600, 606, Национальной стратегии действий в интересах детей на 2012 – 2017 годы, Концепции государственной миграционной политики Российской Федерации на период до 2025 года, а также в приоритетных проектах «Здравоохранение», «Образование», «</w:t>
      </w:r>
      <w:hyperlink r:id="rId8" w:history="1">
        <w:r w:rsidRPr="00274885">
          <w:rPr>
            <w:rFonts w:ascii="Times New Roman" w:hAnsi="Times New Roman"/>
            <w:sz w:val="28"/>
            <w:szCs w:val="28"/>
            <w:lang w:eastAsia="ru-RU"/>
          </w:rPr>
          <w:t>Ипотека и арендное жилье</w:t>
        </w:r>
      </w:hyperlink>
      <w:r w:rsidRPr="00274885">
        <w:rPr>
          <w:rFonts w:ascii="Times New Roman" w:hAnsi="Times New Roman"/>
          <w:sz w:val="28"/>
          <w:szCs w:val="28"/>
          <w:lang w:eastAsia="ru-RU"/>
        </w:rPr>
        <w:t>», «</w:t>
      </w:r>
      <w:hyperlink r:id="rId9" w:history="1">
        <w:r w:rsidRPr="00274885">
          <w:rPr>
            <w:rFonts w:ascii="Times New Roman" w:hAnsi="Times New Roman"/>
            <w:sz w:val="28"/>
            <w:szCs w:val="28"/>
            <w:lang w:eastAsia="ru-RU"/>
          </w:rPr>
          <w:t xml:space="preserve">ЖКХ и городская среда» и </w:t>
        </w:r>
      </w:hyperlink>
      <w:r w:rsidRPr="00274885">
        <w:rPr>
          <w:rFonts w:ascii="Times New Roman" w:hAnsi="Times New Roman"/>
          <w:sz w:val="28"/>
          <w:szCs w:val="28"/>
          <w:lang w:eastAsia="ru-RU"/>
        </w:rPr>
        <w:t>«</w:t>
      </w:r>
      <w:hyperlink r:id="rId10" w:history="1">
        <w:r w:rsidRPr="00274885">
          <w:rPr>
            <w:rFonts w:ascii="Times New Roman" w:hAnsi="Times New Roman"/>
            <w:sz w:val="28"/>
            <w:szCs w:val="28"/>
            <w:lang w:eastAsia="ru-RU"/>
          </w:rPr>
          <w:t>Безопасные и качественные дороги».</w:t>
        </w:r>
      </w:hyperlink>
    </w:p>
    <w:p w:rsidR="00D6395A" w:rsidRPr="00482CB6" w:rsidRDefault="00D6395A" w:rsidP="00D6395A">
      <w:pPr>
        <w:autoSpaceDE w:val="0"/>
        <w:autoSpaceDN w:val="0"/>
        <w:adjustRightInd w:val="0"/>
        <w:spacing w:after="0" w:line="240" w:lineRule="auto"/>
        <w:ind w:firstLine="709"/>
        <w:jc w:val="both"/>
        <w:rPr>
          <w:rFonts w:ascii="Times New Roman" w:hAnsi="Times New Roman"/>
          <w:bCs/>
          <w:iCs/>
          <w:sz w:val="28"/>
          <w:szCs w:val="28"/>
          <w:lang w:eastAsia="ru-RU"/>
        </w:rPr>
      </w:pPr>
      <w:r w:rsidRPr="00482CB6">
        <w:rPr>
          <w:rFonts w:ascii="Times New Roman" w:hAnsi="Times New Roman"/>
          <w:sz w:val="28"/>
          <w:szCs w:val="28"/>
          <w:lang w:eastAsia="ru-RU"/>
        </w:rPr>
        <w:t xml:space="preserve">Развитие человеческого капитала планируется реализовать </w:t>
      </w:r>
      <w:r>
        <w:rPr>
          <w:rFonts w:ascii="Times New Roman" w:hAnsi="Times New Roman"/>
          <w:sz w:val="28"/>
          <w:szCs w:val="28"/>
          <w:lang w:eastAsia="ru-RU"/>
        </w:rPr>
        <w:t>на о</w:t>
      </w:r>
      <w:r w:rsidRPr="00482CB6">
        <w:rPr>
          <w:rFonts w:ascii="Times New Roman" w:hAnsi="Times New Roman"/>
          <w:sz w:val="28"/>
          <w:szCs w:val="28"/>
          <w:lang w:eastAsia="ru-RU"/>
        </w:rPr>
        <w:t xml:space="preserve">снове </w:t>
      </w:r>
      <w:r w:rsidRPr="00482CB6">
        <w:rPr>
          <w:rFonts w:ascii="Times New Roman" w:hAnsi="Times New Roman"/>
          <w:bCs/>
          <w:iCs/>
          <w:sz w:val="28"/>
          <w:szCs w:val="28"/>
          <w:lang w:eastAsia="ru-RU"/>
        </w:rPr>
        <w:t>сбалансированной и сформированной гибкой системы предоставления социальных услуг, а также эффективной жилищной, коммунальной и транспортной инфраструктуры.</w:t>
      </w:r>
    </w:p>
    <w:p w:rsidR="00D6395A" w:rsidRDefault="00D6395A" w:rsidP="00D6395A">
      <w:pPr>
        <w:spacing w:after="0"/>
        <w:ind w:firstLine="709"/>
        <w:jc w:val="both"/>
        <w:rPr>
          <w:rFonts w:ascii="Times New Roman" w:hAnsi="Times New Roman" w:cs="Times New Roman"/>
          <w:b/>
          <w:i/>
          <w:color w:val="FF0000"/>
          <w:sz w:val="28"/>
          <w:szCs w:val="24"/>
        </w:rPr>
      </w:pPr>
    </w:p>
    <w:p w:rsidR="00D6395A" w:rsidRPr="006E30C9" w:rsidRDefault="00D6395A" w:rsidP="00D6395A">
      <w:pPr>
        <w:autoSpaceDE w:val="0"/>
        <w:autoSpaceDN w:val="0"/>
        <w:adjustRightInd w:val="0"/>
        <w:spacing w:after="0" w:line="240" w:lineRule="auto"/>
        <w:ind w:firstLine="709"/>
        <w:jc w:val="center"/>
        <w:outlineLvl w:val="0"/>
        <w:rPr>
          <w:rFonts w:ascii="Times New Roman" w:hAnsi="Times New Roman"/>
          <w:b/>
          <w:bCs/>
          <w:iCs/>
          <w:sz w:val="28"/>
          <w:szCs w:val="28"/>
          <w:lang w:eastAsia="zh-CN"/>
        </w:rPr>
      </w:pPr>
      <w:r w:rsidRPr="006E30C9">
        <w:rPr>
          <w:rFonts w:ascii="Times New Roman" w:hAnsi="Times New Roman"/>
          <w:b/>
          <w:bCs/>
          <w:iCs/>
          <w:sz w:val="28"/>
          <w:szCs w:val="28"/>
          <w:lang w:eastAsia="ru-RU"/>
        </w:rPr>
        <w:t>4</w:t>
      </w:r>
      <w:r w:rsidRPr="006E30C9">
        <w:rPr>
          <w:rFonts w:ascii="Times New Roman" w:hAnsi="Times New Roman"/>
          <w:b/>
          <w:bCs/>
          <w:iCs/>
          <w:sz w:val="28"/>
          <w:szCs w:val="28"/>
          <w:lang w:eastAsia="zh-CN"/>
        </w:rPr>
        <w:t>.1. Демографическая политика</w:t>
      </w:r>
    </w:p>
    <w:p w:rsidR="00D6395A" w:rsidRDefault="00D6395A" w:rsidP="00360373">
      <w:pPr>
        <w:overflowPunct w:val="0"/>
        <w:autoSpaceDE w:val="0"/>
        <w:autoSpaceDN w:val="0"/>
        <w:adjustRightInd w:val="0"/>
        <w:spacing w:after="0"/>
        <w:ind w:firstLine="709"/>
        <w:jc w:val="both"/>
        <w:textAlignment w:val="baseline"/>
        <w:rPr>
          <w:rFonts w:ascii="Times New Roman" w:eastAsiaTheme="majorEastAsia" w:hAnsi="Times New Roman" w:cs="Times New Roman"/>
          <w:i/>
          <w:color w:val="000000"/>
          <w:sz w:val="28"/>
          <w:szCs w:val="24"/>
          <w:lang w:eastAsia="ru-RU"/>
        </w:rPr>
      </w:pPr>
    </w:p>
    <w:p w:rsidR="00F27591" w:rsidRPr="006E30C9" w:rsidRDefault="00F27591" w:rsidP="00F27591">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Целью демографического развития на долгосрочный период является улучшение демографической ситуации и увеличение численности населения региона.</w:t>
      </w:r>
    </w:p>
    <w:p w:rsidR="00F27591" w:rsidRPr="006E30C9" w:rsidRDefault="00F27591" w:rsidP="00F27591">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Задачами демографической политики являются:</w:t>
      </w:r>
    </w:p>
    <w:p w:rsidR="00F27591" w:rsidRPr="006E30C9" w:rsidRDefault="00F27591" w:rsidP="00F27591">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повышение уровня рождаемости;</w:t>
      </w:r>
    </w:p>
    <w:p w:rsidR="00F27591" w:rsidRPr="006E30C9" w:rsidRDefault="00F27591" w:rsidP="00F27591">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дальнейшее сокращение уровня смертности и улучшение здоровья населения;</w:t>
      </w:r>
    </w:p>
    <w:p w:rsidR="00F27591" w:rsidRPr="006E30C9" w:rsidRDefault="00F27591" w:rsidP="00F27591">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Решение задачи по повышению уровня рождаемости включает реализацию следующих мер и направлений:</w:t>
      </w:r>
    </w:p>
    <w:p w:rsidR="00F27591" w:rsidRPr="006E30C9" w:rsidRDefault="00F27591" w:rsidP="00F27591">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поддержка семей, рождаемости в семьях;</w:t>
      </w:r>
    </w:p>
    <w:p w:rsidR="00F27591" w:rsidRPr="006E30C9" w:rsidRDefault="00F27591" w:rsidP="00F2759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участие в </w:t>
      </w:r>
      <w:r w:rsidRPr="006E30C9">
        <w:rPr>
          <w:rFonts w:ascii="Times New Roman" w:hAnsi="Times New Roman"/>
          <w:sz w:val="28"/>
          <w:szCs w:val="28"/>
        </w:rPr>
        <w:t>создание условий, обеспечивающих право ребенка жить и воспитываться в семье, развитие различных форм семейного устройства детей-сирот и детей, оставшихся без попечения родителей, социальная поддержка детей-сирот, лиц из числа детей-сирот и детей, оставшихся без попечения родителей;</w:t>
      </w:r>
    </w:p>
    <w:p w:rsidR="00F27591" w:rsidRPr="006E30C9" w:rsidRDefault="00F27591" w:rsidP="00F27591">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lastRenderedPageBreak/>
        <w:t>обеспечение потребности семей в образовательных услугах для детей (дошкольного, школьного, дополнительного образования);</w:t>
      </w:r>
    </w:p>
    <w:p w:rsidR="00F27591" w:rsidRPr="006E30C9" w:rsidRDefault="00F27591" w:rsidP="00F27591">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улучшение репродуктивного здоровья граждан;</w:t>
      </w:r>
    </w:p>
    <w:p w:rsidR="00F27591" w:rsidRPr="006E30C9" w:rsidRDefault="00F27591" w:rsidP="00F27591">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Решение задачи по дальнейшему сокращению уровня смертности и улучшению здоровья населения включает реализацию следующих мер и направлений:</w:t>
      </w:r>
    </w:p>
    <w:p w:rsidR="00F27591" w:rsidRPr="006E30C9" w:rsidRDefault="00F27591" w:rsidP="00F27591">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содействие формированию здорового образа жизни населения.</w:t>
      </w:r>
    </w:p>
    <w:p w:rsidR="00F27591" w:rsidRPr="006E30C9" w:rsidRDefault="00F27591" w:rsidP="00F27591">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Решение задачи стабилизации миграционной ситуации включает реализацию следующих мер и направлений:</w:t>
      </w:r>
    </w:p>
    <w:p w:rsidR="00F27591" w:rsidRPr="006E30C9" w:rsidRDefault="00F27591" w:rsidP="00F27591">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создание новых рабочих мест;</w:t>
      </w:r>
    </w:p>
    <w:p w:rsidR="00F27591" w:rsidRPr="006E30C9" w:rsidRDefault="00F27591" w:rsidP="00F27591">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обеспечение роста уровня оплаты труда в соответствии с федеральным законодательством;</w:t>
      </w:r>
    </w:p>
    <w:p w:rsidR="00F27591" w:rsidRPr="006E30C9" w:rsidRDefault="00F27591" w:rsidP="00F27591">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снижени</w:t>
      </w:r>
      <w:r w:rsidR="008616CA">
        <w:rPr>
          <w:rFonts w:ascii="Times New Roman" w:hAnsi="Times New Roman"/>
          <w:sz w:val="28"/>
          <w:szCs w:val="28"/>
          <w:lang w:eastAsia="ru-RU"/>
        </w:rPr>
        <w:t>е</w:t>
      </w:r>
      <w:r w:rsidRPr="006E30C9">
        <w:rPr>
          <w:rFonts w:ascii="Times New Roman" w:hAnsi="Times New Roman"/>
          <w:sz w:val="28"/>
          <w:szCs w:val="28"/>
          <w:lang w:eastAsia="ru-RU"/>
        </w:rPr>
        <w:t xml:space="preserve"> уровня безработицы;</w:t>
      </w:r>
    </w:p>
    <w:p w:rsidR="00F27591" w:rsidRPr="00163CCC" w:rsidRDefault="00163CCC" w:rsidP="00F27591">
      <w:pPr>
        <w:shd w:val="clear" w:color="auto" w:fill="FFFFFF"/>
        <w:spacing w:after="0" w:line="240" w:lineRule="auto"/>
        <w:ind w:firstLine="709"/>
        <w:jc w:val="both"/>
        <w:rPr>
          <w:rFonts w:ascii="Arial" w:eastAsia="Times New Roman" w:hAnsi="Arial" w:cs="Arial"/>
          <w:sz w:val="20"/>
          <w:szCs w:val="20"/>
          <w:lang w:eastAsia="ru-RU"/>
        </w:rPr>
      </w:pPr>
      <w:r w:rsidRPr="00163CCC">
        <w:rPr>
          <w:rFonts w:ascii="Times New Roman" w:eastAsia="Times New Roman" w:hAnsi="Times New Roman"/>
          <w:sz w:val="28"/>
          <w:szCs w:val="28"/>
          <w:lang w:eastAsia="ru-RU"/>
        </w:rPr>
        <w:t>Невысокий естественный прирост и низкая рождаемость сказывается на н</w:t>
      </w:r>
      <w:r w:rsidR="00F27591" w:rsidRPr="00163CCC">
        <w:rPr>
          <w:rFonts w:ascii="Times New Roman" w:eastAsia="Times New Roman" w:hAnsi="Times New Roman"/>
          <w:sz w:val="28"/>
          <w:szCs w:val="28"/>
          <w:lang w:eastAsia="ru-RU"/>
        </w:rPr>
        <w:t>еблагополучной демографическ</w:t>
      </w:r>
      <w:r w:rsidR="004E5EC0">
        <w:rPr>
          <w:rFonts w:ascii="Times New Roman" w:eastAsia="Times New Roman" w:hAnsi="Times New Roman"/>
          <w:sz w:val="28"/>
          <w:szCs w:val="28"/>
          <w:lang w:eastAsia="ru-RU"/>
        </w:rPr>
        <w:t>о</w:t>
      </w:r>
      <w:r w:rsidRPr="00163CCC">
        <w:rPr>
          <w:rFonts w:ascii="Times New Roman" w:eastAsia="Times New Roman" w:hAnsi="Times New Roman"/>
          <w:sz w:val="28"/>
          <w:szCs w:val="28"/>
          <w:lang w:eastAsia="ru-RU"/>
        </w:rPr>
        <w:t>й</w:t>
      </w:r>
      <w:r w:rsidR="00F27591" w:rsidRPr="00163CCC">
        <w:rPr>
          <w:rFonts w:ascii="Times New Roman" w:eastAsia="Times New Roman" w:hAnsi="Times New Roman"/>
          <w:sz w:val="28"/>
          <w:szCs w:val="28"/>
          <w:lang w:eastAsia="ru-RU"/>
        </w:rPr>
        <w:t xml:space="preserve"> ситуаци</w:t>
      </w:r>
      <w:r w:rsidR="002C5C64">
        <w:rPr>
          <w:rFonts w:ascii="Times New Roman" w:eastAsia="Times New Roman" w:hAnsi="Times New Roman"/>
          <w:sz w:val="28"/>
          <w:szCs w:val="28"/>
          <w:lang w:eastAsia="ru-RU"/>
        </w:rPr>
        <w:t>и</w:t>
      </w:r>
      <w:r w:rsidR="00F27591" w:rsidRPr="00163CCC">
        <w:rPr>
          <w:rFonts w:ascii="Times New Roman" w:eastAsia="Times New Roman" w:hAnsi="Times New Roman"/>
          <w:sz w:val="28"/>
          <w:szCs w:val="28"/>
          <w:lang w:eastAsia="ru-RU"/>
        </w:rPr>
        <w:t xml:space="preserve"> </w:t>
      </w:r>
      <w:r w:rsidRPr="00163CCC">
        <w:rPr>
          <w:rFonts w:ascii="Times New Roman" w:eastAsia="Times New Roman" w:hAnsi="Times New Roman"/>
          <w:sz w:val="28"/>
          <w:szCs w:val="28"/>
          <w:lang w:eastAsia="ru-RU"/>
        </w:rPr>
        <w:t xml:space="preserve">- </w:t>
      </w:r>
      <w:r w:rsidR="00F27591" w:rsidRPr="00163CCC">
        <w:rPr>
          <w:rFonts w:ascii="Times New Roman" w:eastAsia="Times New Roman" w:hAnsi="Times New Roman"/>
          <w:sz w:val="28"/>
          <w:szCs w:val="28"/>
          <w:lang w:eastAsia="ru-RU"/>
        </w:rPr>
        <w:t>показатели смертности населения превышают показатели рождаемости.</w:t>
      </w:r>
    </w:p>
    <w:p w:rsidR="00163CCC" w:rsidRPr="00163CCC" w:rsidRDefault="00F27591" w:rsidP="00163CCC">
      <w:pPr>
        <w:shd w:val="clear" w:color="auto" w:fill="FFFFFF"/>
        <w:spacing w:after="0" w:line="240" w:lineRule="auto"/>
        <w:ind w:firstLine="709"/>
        <w:jc w:val="both"/>
        <w:rPr>
          <w:sz w:val="28"/>
          <w:szCs w:val="28"/>
        </w:rPr>
      </w:pPr>
      <w:r w:rsidRPr="00163CCC">
        <w:rPr>
          <w:rFonts w:ascii="Times New Roman" w:eastAsia="Times New Roman" w:hAnsi="Times New Roman"/>
          <w:sz w:val="28"/>
          <w:szCs w:val="28"/>
          <w:lang w:eastAsia="ru-RU"/>
        </w:rPr>
        <w:t xml:space="preserve">Показатели общей смертности в 2016 году по сравнению с 2015 годом снизились на </w:t>
      </w:r>
      <w:r w:rsidR="00163CCC" w:rsidRPr="00163CCC">
        <w:rPr>
          <w:rFonts w:ascii="Times New Roman" w:eastAsia="Times New Roman" w:hAnsi="Times New Roman"/>
          <w:sz w:val="28"/>
          <w:szCs w:val="28"/>
          <w:lang w:eastAsia="ru-RU"/>
        </w:rPr>
        <w:t>0,1</w:t>
      </w:r>
      <w:r w:rsidRPr="00163CCC">
        <w:rPr>
          <w:rFonts w:ascii="Times New Roman" w:eastAsia="Times New Roman" w:hAnsi="Times New Roman"/>
          <w:sz w:val="28"/>
          <w:szCs w:val="28"/>
          <w:lang w:eastAsia="ru-RU"/>
        </w:rPr>
        <w:t xml:space="preserve">%, умерло </w:t>
      </w:r>
      <w:r w:rsidR="00163CCC" w:rsidRPr="00163CCC">
        <w:rPr>
          <w:rFonts w:ascii="Times New Roman" w:eastAsia="Times New Roman" w:hAnsi="Times New Roman"/>
          <w:sz w:val="28"/>
          <w:szCs w:val="28"/>
          <w:lang w:eastAsia="ru-RU"/>
        </w:rPr>
        <w:t>176</w:t>
      </w:r>
      <w:r w:rsidRPr="00163CCC">
        <w:rPr>
          <w:rFonts w:ascii="Times New Roman" w:hAnsi="Times New Roman"/>
          <w:sz w:val="28"/>
          <w:szCs w:val="28"/>
          <w:lang w:eastAsia="ru-RU"/>
        </w:rPr>
        <w:t xml:space="preserve"> человек, что на </w:t>
      </w:r>
      <w:r w:rsidR="00163CCC" w:rsidRPr="00163CCC">
        <w:rPr>
          <w:rFonts w:ascii="Times New Roman" w:hAnsi="Times New Roman"/>
          <w:sz w:val="28"/>
          <w:szCs w:val="28"/>
          <w:lang w:eastAsia="ru-RU"/>
        </w:rPr>
        <w:t>6,9</w:t>
      </w:r>
      <w:r w:rsidRPr="00163CCC">
        <w:rPr>
          <w:rFonts w:ascii="Times New Roman" w:hAnsi="Times New Roman"/>
          <w:sz w:val="28"/>
          <w:szCs w:val="28"/>
          <w:lang w:eastAsia="ru-RU"/>
        </w:rPr>
        <w:t xml:space="preserve">% меньше по сравнению с аналогичным периодом 2015 года. </w:t>
      </w:r>
    </w:p>
    <w:p w:rsidR="00163CCC" w:rsidRPr="004E5EC0" w:rsidRDefault="00163CCC" w:rsidP="00163CCC">
      <w:pPr>
        <w:spacing w:line="200" w:lineRule="atLeast"/>
        <w:ind w:firstLine="567"/>
        <w:jc w:val="both"/>
        <w:rPr>
          <w:rFonts w:ascii="Times New Roman" w:eastAsia="Times New Roman" w:hAnsi="Times New Roman"/>
          <w:sz w:val="28"/>
          <w:szCs w:val="28"/>
          <w:lang w:eastAsia="ru-RU"/>
        </w:rPr>
      </w:pPr>
      <w:r w:rsidRPr="004E5EC0">
        <w:rPr>
          <w:rFonts w:ascii="Times New Roman" w:eastAsia="Times New Roman" w:hAnsi="Times New Roman"/>
          <w:sz w:val="28"/>
          <w:szCs w:val="28"/>
          <w:lang w:eastAsia="ru-RU"/>
        </w:rPr>
        <w:t>Смертность населения от внешних причин снизилась на 36,1 % по сравнению с аналогичным периодом прошлого года.</w:t>
      </w:r>
    </w:p>
    <w:p w:rsidR="004E5EC0" w:rsidRPr="004E5EC0" w:rsidRDefault="004E5EC0" w:rsidP="004E5EC0">
      <w:pPr>
        <w:shd w:val="clear" w:color="auto" w:fill="FFFFFF"/>
        <w:spacing w:after="0" w:line="240" w:lineRule="auto"/>
        <w:ind w:firstLine="709"/>
        <w:jc w:val="both"/>
        <w:rPr>
          <w:rFonts w:ascii="Times New Roman" w:eastAsia="Times New Roman" w:hAnsi="Times New Roman"/>
          <w:sz w:val="28"/>
          <w:szCs w:val="28"/>
          <w:lang w:eastAsia="ru-RU"/>
        </w:rPr>
      </w:pPr>
      <w:r w:rsidRPr="004E5EC0">
        <w:rPr>
          <w:rFonts w:ascii="Times New Roman" w:eastAsia="Times New Roman" w:hAnsi="Times New Roman"/>
          <w:sz w:val="28"/>
          <w:szCs w:val="28"/>
          <w:lang w:eastAsia="ru-RU"/>
        </w:rPr>
        <w:t>Число прибывших в 2016 году составило 692 человека, что на 14,9% выше 2015 года. Выбыло за пределы района в 2016 году 694 человека, что на 1,8% выше, чем в 2015 году. Миграционный прирост составил (-)2 человек, что меньше по сравнению с 2015 годом на 78 человек.</w:t>
      </w:r>
    </w:p>
    <w:p w:rsidR="00F27591" w:rsidRPr="006E30C9" w:rsidRDefault="00F27591" w:rsidP="00F2759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E30C9">
        <w:rPr>
          <w:rFonts w:ascii="Times New Roman" w:eastAsia="Times New Roman" w:hAnsi="Times New Roman"/>
          <w:color w:val="000000"/>
          <w:sz w:val="28"/>
          <w:szCs w:val="28"/>
          <w:lang w:eastAsia="ru-RU"/>
        </w:rPr>
        <w:t>В перспективе до 2035 года ожидается дальнейшее увеличение численности населения (прирост в среднем 0,1-0,</w:t>
      </w:r>
      <w:r w:rsidR="008616CA">
        <w:rPr>
          <w:rFonts w:ascii="Times New Roman" w:eastAsia="Times New Roman" w:hAnsi="Times New Roman"/>
          <w:color w:val="000000"/>
          <w:sz w:val="28"/>
          <w:szCs w:val="28"/>
          <w:lang w:eastAsia="ru-RU"/>
        </w:rPr>
        <w:t>2% в год)</w:t>
      </w:r>
      <w:r w:rsidRPr="006E30C9">
        <w:rPr>
          <w:rFonts w:ascii="Times New Roman" w:eastAsia="Times New Roman" w:hAnsi="Times New Roman"/>
          <w:color w:val="000000"/>
          <w:sz w:val="28"/>
          <w:szCs w:val="28"/>
          <w:lang w:eastAsia="ru-RU"/>
        </w:rPr>
        <w:t>.</w:t>
      </w:r>
    </w:p>
    <w:p w:rsidR="00F27591" w:rsidRPr="006E30C9" w:rsidRDefault="00F27591" w:rsidP="00F27591">
      <w:pPr>
        <w:pStyle w:val="ConsPlusNonformat"/>
        <w:ind w:right="-2" w:firstLine="709"/>
        <w:jc w:val="both"/>
        <w:rPr>
          <w:rFonts w:ascii="Times New Roman" w:hAnsi="Times New Roman"/>
          <w:sz w:val="28"/>
          <w:szCs w:val="28"/>
        </w:rPr>
      </w:pPr>
      <w:r w:rsidRPr="006E30C9">
        <w:rPr>
          <w:rFonts w:ascii="Times New Roman" w:hAnsi="Times New Roman" w:cs="Times New Roman"/>
          <w:sz w:val="28"/>
          <w:szCs w:val="28"/>
        </w:rPr>
        <w:t>Основными показателями эффективности станут:</w:t>
      </w:r>
    </w:p>
    <w:p w:rsidR="00F27591" w:rsidRPr="006E30C9" w:rsidRDefault="00F27591" w:rsidP="00F27591">
      <w:pPr>
        <w:spacing w:after="0" w:line="240" w:lineRule="auto"/>
        <w:ind w:firstLine="709"/>
        <w:rPr>
          <w:rFonts w:ascii="Times New Roman" w:hAnsi="Times New Roman"/>
          <w:bCs/>
          <w:iCs/>
          <w:sz w:val="28"/>
          <w:szCs w:val="28"/>
          <w:lang w:eastAsia="ru-RU"/>
        </w:rPr>
      </w:pPr>
      <w:r w:rsidRPr="00E82A47">
        <w:rPr>
          <w:rFonts w:ascii="Times New Roman" w:hAnsi="Times New Roman"/>
          <w:bCs/>
          <w:iCs/>
          <w:sz w:val="28"/>
          <w:szCs w:val="28"/>
          <w:lang w:eastAsia="ru-RU"/>
        </w:rPr>
        <w:t xml:space="preserve">сохранение численности населения не ниже </w:t>
      </w:r>
      <w:r w:rsidR="008616CA" w:rsidRPr="00E82A47">
        <w:rPr>
          <w:rFonts w:ascii="Times New Roman" w:hAnsi="Times New Roman"/>
          <w:bCs/>
          <w:iCs/>
          <w:sz w:val="28"/>
          <w:szCs w:val="28"/>
          <w:lang w:eastAsia="ru-RU"/>
        </w:rPr>
        <w:t>12,39,</w:t>
      </w:r>
      <w:r w:rsidRPr="00E82A47">
        <w:rPr>
          <w:rFonts w:ascii="Times New Roman" w:hAnsi="Times New Roman"/>
          <w:bCs/>
          <w:iCs/>
          <w:sz w:val="28"/>
          <w:szCs w:val="28"/>
          <w:lang w:eastAsia="ru-RU"/>
        </w:rPr>
        <w:t>0 тысяч человек;</w:t>
      </w:r>
    </w:p>
    <w:p w:rsidR="00C2443A" w:rsidRDefault="00C2443A" w:rsidP="00360373">
      <w:pPr>
        <w:overflowPunct w:val="0"/>
        <w:autoSpaceDE w:val="0"/>
        <w:autoSpaceDN w:val="0"/>
        <w:adjustRightInd w:val="0"/>
        <w:spacing w:after="0"/>
        <w:ind w:firstLine="709"/>
        <w:jc w:val="both"/>
        <w:textAlignment w:val="baseline"/>
        <w:rPr>
          <w:rFonts w:ascii="Times New Roman" w:eastAsiaTheme="majorEastAsia" w:hAnsi="Times New Roman" w:cs="Times New Roman"/>
          <w:i/>
          <w:color w:val="000000"/>
          <w:sz w:val="28"/>
          <w:szCs w:val="24"/>
          <w:lang w:eastAsia="ru-RU"/>
        </w:rPr>
      </w:pPr>
    </w:p>
    <w:p w:rsidR="00D6395A" w:rsidRDefault="00D6395A" w:rsidP="00701528">
      <w:pPr>
        <w:overflowPunct w:val="0"/>
        <w:autoSpaceDE w:val="0"/>
        <w:autoSpaceDN w:val="0"/>
        <w:adjustRightInd w:val="0"/>
        <w:spacing w:after="0"/>
        <w:ind w:firstLine="709"/>
        <w:jc w:val="center"/>
        <w:textAlignment w:val="baseline"/>
        <w:rPr>
          <w:rFonts w:ascii="Times New Roman" w:hAnsi="Times New Roman"/>
          <w:b/>
          <w:bCs/>
          <w:iCs/>
          <w:sz w:val="28"/>
          <w:szCs w:val="28"/>
          <w:lang w:eastAsia="ru-RU"/>
        </w:rPr>
      </w:pPr>
      <w:r w:rsidRPr="006E30C9">
        <w:rPr>
          <w:rFonts w:ascii="Times New Roman" w:hAnsi="Times New Roman"/>
          <w:b/>
          <w:bCs/>
          <w:iCs/>
          <w:sz w:val="28"/>
          <w:szCs w:val="28"/>
          <w:lang w:eastAsia="ru-RU"/>
        </w:rPr>
        <w:t xml:space="preserve">4.2. Социальная </w:t>
      </w:r>
      <w:r w:rsidR="00701528">
        <w:rPr>
          <w:rFonts w:ascii="Times New Roman" w:hAnsi="Times New Roman"/>
          <w:b/>
          <w:bCs/>
          <w:iCs/>
          <w:sz w:val="28"/>
          <w:szCs w:val="28"/>
          <w:lang w:eastAsia="ru-RU"/>
        </w:rPr>
        <w:t>поддержка</w:t>
      </w:r>
    </w:p>
    <w:p w:rsidR="00D6395A" w:rsidRDefault="00D6395A" w:rsidP="00360373">
      <w:pPr>
        <w:overflowPunct w:val="0"/>
        <w:autoSpaceDE w:val="0"/>
        <w:autoSpaceDN w:val="0"/>
        <w:adjustRightInd w:val="0"/>
        <w:spacing w:after="0"/>
        <w:ind w:firstLine="709"/>
        <w:jc w:val="both"/>
        <w:textAlignment w:val="baseline"/>
        <w:rPr>
          <w:rFonts w:ascii="Times New Roman" w:hAnsi="Times New Roman"/>
          <w:b/>
          <w:bCs/>
          <w:iCs/>
          <w:sz w:val="28"/>
          <w:szCs w:val="28"/>
          <w:lang w:eastAsia="ru-RU"/>
        </w:rPr>
      </w:pPr>
    </w:p>
    <w:p w:rsidR="00701528" w:rsidRPr="006E30C9" w:rsidRDefault="00701528" w:rsidP="00701528">
      <w:pPr>
        <w:autoSpaceDE w:val="0"/>
        <w:autoSpaceDN w:val="0"/>
        <w:adjustRightInd w:val="0"/>
        <w:spacing w:after="0" w:line="240" w:lineRule="auto"/>
        <w:ind w:firstLine="709"/>
        <w:jc w:val="both"/>
        <w:rPr>
          <w:rFonts w:ascii="Times New Roman" w:hAnsi="Times New Roman"/>
          <w:sz w:val="28"/>
          <w:szCs w:val="28"/>
        </w:rPr>
      </w:pPr>
      <w:r w:rsidRPr="006E30C9">
        <w:rPr>
          <w:rFonts w:ascii="Times New Roman" w:hAnsi="Times New Roman"/>
          <w:sz w:val="28"/>
          <w:szCs w:val="28"/>
        </w:rPr>
        <w:t>Целью социальной политики в стратегической перспективе является повышение уровня и качества жизни граждан, нуждающихся в социальной поддержке, помощ</w:t>
      </w:r>
      <w:r w:rsidR="006C4195">
        <w:rPr>
          <w:rFonts w:ascii="Times New Roman" w:hAnsi="Times New Roman"/>
          <w:sz w:val="28"/>
          <w:szCs w:val="28"/>
        </w:rPr>
        <w:t>ь</w:t>
      </w:r>
      <w:r w:rsidRPr="006E30C9">
        <w:rPr>
          <w:rFonts w:ascii="Times New Roman" w:hAnsi="Times New Roman"/>
          <w:sz w:val="28"/>
          <w:szCs w:val="28"/>
        </w:rPr>
        <w:t xml:space="preserve"> слабо защищенным слоям населения и любому человеку, попавшему в трудную жизненную ситуацию, снижение уровня безработицы. </w:t>
      </w:r>
    </w:p>
    <w:p w:rsidR="00701528" w:rsidRPr="006E30C9" w:rsidRDefault="00701528" w:rsidP="00701528">
      <w:pPr>
        <w:spacing w:after="0" w:line="240" w:lineRule="auto"/>
        <w:ind w:firstLine="709"/>
        <w:jc w:val="both"/>
        <w:rPr>
          <w:rFonts w:ascii="Times New Roman" w:hAnsi="Times New Roman"/>
          <w:sz w:val="28"/>
          <w:szCs w:val="28"/>
        </w:rPr>
      </w:pPr>
      <w:r w:rsidRPr="006E30C9">
        <w:rPr>
          <w:rFonts w:ascii="Times New Roman" w:hAnsi="Times New Roman"/>
          <w:sz w:val="28"/>
          <w:szCs w:val="28"/>
        </w:rPr>
        <w:t>Основными задачами социальной политики в Республике Алтай являются:</w:t>
      </w:r>
    </w:p>
    <w:p w:rsidR="00701528" w:rsidRPr="006E30C9" w:rsidRDefault="00701528" w:rsidP="00701528">
      <w:pPr>
        <w:spacing w:after="0" w:line="240" w:lineRule="auto"/>
        <w:ind w:firstLine="709"/>
        <w:jc w:val="both"/>
        <w:rPr>
          <w:rFonts w:ascii="Times New Roman" w:hAnsi="Times New Roman"/>
          <w:sz w:val="28"/>
          <w:szCs w:val="28"/>
        </w:rPr>
      </w:pPr>
      <w:r w:rsidRPr="006E30C9">
        <w:rPr>
          <w:rFonts w:ascii="Times New Roman" w:hAnsi="Times New Roman"/>
          <w:sz w:val="28"/>
          <w:szCs w:val="28"/>
        </w:rPr>
        <w:t>1) решение демографических проблем на основе повышения уровня жизни населения;</w:t>
      </w:r>
    </w:p>
    <w:p w:rsidR="00701528" w:rsidRPr="006E30C9" w:rsidRDefault="00701528" w:rsidP="00701528">
      <w:pPr>
        <w:spacing w:after="0" w:line="240" w:lineRule="auto"/>
        <w:ind w:firstLine="709"/>
        <w:jc w:val="both"/>
        <w:rPr>
          <w:rFonts w:ascii="Times New Roman" w:hAnsi="Times New Roman"/>
          <w:sz w:val="28"/>
          <w:szCs w:val="28"/>
        </w:rPr>
      </w:pPr>
      <w:r w:rsidRPr="006E30C9">
        <w:rPr>
          <w:rFonts w:ascii="Times New Roman" w:hAnsi="Times New Roman"/>
          <w:sz w:val="28"/>
          <w:szCs w:val="28"/>
        </w:rPr>
        <w:t xml:space="preserve">2) повышение эффективности функционирования государственного сектора социального обслуживания населения; </w:t>
      </w:r>
    </w:p>
    <w:p w:rsidR="00701528" w:rsidRPr="006E30C9" w:rsidRDefault="00701528" w:rsidP="00701528">
      <w:pPr>
        <w:spacing w:after="0" w:line="240" w:lineRule="auto"/>
        <w:ind w:firstLine="709"/>
        <w:jc w:val="both"/>
        <w:rPr>
          <w:rFonts w:ascii="Times New Roman" w:hAnsi="Times New Roman"/>
          <w:sz w:val="28"/>
          <w:szCs w:val="28"/>
        </w:rPr>
      </w:pPr>
      <w:r w:rsidRPr="006E30C9">
        <w:rPr>
          <w:rFonts w:ascii="Times New Roman" w:hAnsi="Times New Roman"/>
          <w:sz w:val="28"/>
          <w:szCs w:val="28"/>
        </w:rPr>
        <w:t>3) обеспечение приоритетности в оказании поддержки социально незащищенным категориям населения</w:t>
      </w:r>
      <w:r>
        <w:rPr>
          <w:rFonts w:ascii="Times New Roman" w:hAnsi="Times New Roman"/>
          <w:sz w:val="28"/>
          <w:szCs w:val="28"/>
        </w:rPr>
        <w:t>;</w:t>
      </w:r>
    </w:p>
    <w:p w:rsidR="00701528" w:rsidRPr="006E30C9" w:rsidRDefault="00701528" w:rsidP="00701528">
      <w:pPr>
        <w:autoSpaceDE w:val="0"/>
        <w:autoSpaceDN w:val="0"/>
        <w:adjustRightInd w:val="0"/>
        <w:spacing w:after="0" w:line="240" w:lineRule="auto"/>
        <w:ind w:firstLine="709"/>
        <w:jc w:val="both"/>
        <w:rPr>
          <w:rFonts w:ascii="Times New Roman" w:hAnsi="Times New Roman"/>
          <w:sz w:val="28"/>
          <w:szCs w:val="28"/>
        </w:rPr>
      </w:pPr>
      <w:r w:rsidRPr="006E30C9">
        <w:rPr>
          <w:rFonts w:ascii="Times New Roman" w:hAnsi="Times New Roman"/>
          <w:sz w:val="28"/>
          <w:szCs w:val="28"/>
        </w:rPr>
        <w:lastRenderedPageBreak/>
        <w:t>5) обеспечение беспрепятственного доступа инвалидов к объектам социальной инфраструктуры;</w:t>
      </w:r>
    </w:p>
    <w:p w:rsidR="00701528" w:rsidRPr="006E30C9" w:rsidRDefault="00701528" w:rsidP="00701528">
      <w:pPr>
        <w:autoSpaceDE w:val="0"/>
        <w:autoSpaceDN w:val="0"/>
        <w:adjustRightInd w:val="0"/>
        <w:spacing w:after="0" w:line="240" w:lineRule="auto"/>
        <w:ind w:firstLine="709"/>
        <w:jc w:val="both"/>
        <w:rPr>
          <w:rFonts w:ascii="Times New Roman" w:hAnsi="Times New Roman"/>
          <w:sz w:val="28"/>
          <w:szCs w:val="28"/>
        </w:rPr>
      </w:pPr>
      <w:r w:rsidRPr="006E30C9">
        <w:rPr>
          <w:rFonts w:ascii="Times New Roman" w:hAnsi="Times New Roman"/>
          <w:sz w:val="28"/>
          <w:szCs w:val="28"/>
        </w:rPr>
        <w:t>7) поддержка социально ориентированных некоммерческих организаций;</w:t>
      </w:r>
    </w:p>
    <w:p w:rsidR="00701528" w:rsidRPr="006E30C9" w:rsidRDefault="00701528" w:rsidP="00701528">
      <w:pPr>
        <w:spacing w:after="0" w:line="240" w:lineRule="auto"/>
        <w:ind w:firstLine="709"/>
        <w:jc w:val="both"/>
        <w:rPr>
          <w:rFonts w:ascii="Times New Roman" w:hAnsi="Times New Roman"/>
          <w:sz w:val="28"/>
          <w:szCs w:val="28"/>
        </w:rPr>
      </w:pPr>
      <w:r w:rsidRPr="006E30C9">
        <w:rPr>
          <w:rFonts w:ascii="Times New Roman" w:hAnsi="Times New Roman"/>
          <w:sz w:val="28"/>
          <w:szCs w:val="28"/>
        </w:rPr>
        <w:t xml:space="preserve">8) </w:t>
      </w:r>
      <w:r>
        <w:rPr>
          <w:rFonts w:ascii="Times New Roman" w:hAnsi="Times New Roman"/>
          <w:sz w:val="28"/>
          <w:szCs w:val="28"/>
        </w:rPr>
        <w:t xml:space="preserve">содействие </w:t>
      </w:r>
      <w:r w:rsidRPr="006E30C9">
        <w:rPr>
          <w:rFonts w:ascii="Times New Roman" w:hAnsi="Times New Roman"/>
          <w:sz w:val="28"/>
          <w:szCs w:val="28"/>
        </w:rPr>
        <w:t>проведени</w:t>
      </w:r>
      <w:r>
        <w:rPr>
          <w:rFonts w:ascii="Times New Roman" w:hAnsi="Times New Roman"/>
          <w:sz w:val="28"/>
          <w:szCs w:val="28"/>
        </w:rPr>
        <w:t>ю</w:t>
      </w:r>
      <w:r w:rsidRPr="006E30C9">
        <w:rPr>
          <w:rFonts w:ascii="Times New Roman" w:hAnsi="Times New Roman"/>
          <w:sz w:val="28"/>
          <w:szCs w:val="28"/>
        </w:rPr>
        <w:t xml:space="preserve"> эффективной политики занятости.</w:t>
      </w:r>
    </w:p>
    <w:p w:rsidR="00F75F00" w:rsidRPr="00242BA3" w:rsidRDefault="00701528" w:rsidP="00F75F00">
      <w:pPr>
        <w:spacing w:after="0" w:line="240" w:lineRule="auto"/>
        <w:ind w:firstLine="709"/>
        <w:jc w:val="both"/>
        <w:rPr>
          <w:rFonts w:ascii="Times New Roman" w:hAnsi="Times New Roman"/>
          <w:sz w:val="28"/>
          <w:szCs w:val="28"/>
        </w:rPr>
      </w:pPr>
      <w:r w:rsidRPr="00242BA3">
        <w:rPr>
          <w:rFonts w:ascii="Times New Roman" w:hAnsi="Times New Roman"/>
          <w:sz w:val="28"/>
          <w:szCs w:val="28"/>
        </w:rPr>
        <w:t>Доля жителей р</w:t>
      </w:r>
      <w:r w:rsidR="00242BA3" w:rsidRPr="00242BA3">
        <w:rPr>
          <w:rFonts w:ascii="Times New Roman" w:hAnsi="Times New Roman"/>
          <w:sz w:val="28"/>
          <w:szCs w:val="28"/>
        </w:rPr>
        <w:t>айона</w:t>
      </w:r>
      <w:r w:rsidRPr="00242BA3">
        <w:rPr>
          <w:rFonts w:ascii="Times New Roman" w:hAnsi="Times New Roman"/>
          <w:sz w:val="28"/>
          <w:szCs w:val="28"/>
        </w:rPr>
        <w:t xml:space="preserve">, получающих социальную поддержку, составляет </w:t>
      </w:r>
      <w:r w:rsidR="00F75F00">
        <w:rPr>
          <w:rFonts w:ascii="Times New Roman" w:hAnsi="Times New Roman"/>
          <w:sz w:val="28"/>
          <w:szCs w:val="28"/>
        </w:rPr>
        <w:t>12,4</w:t>
      </w:r>
      <w:r w:rsidRPr="007070D6">
        <w:rPr>
          <w:rFonts w:ascii="Times New Roman" w:hAnsi="Times New Roman"/>
          <w:sz w:val="28"/>
          <w:szCs w:val="28"/>
        </w:rPr>
        <w:t xml:space="preserve">% от </w:t>
      </w:r>
      <w:r w:rsidRPr="00242BA3">
        <w:rPr>
          <w:rFonts w:ascii="Times New Roman" w:hAnsi="Times New Roman"/>
          <w:sz w:val="28"/>
          <w:szCs w:val="28"/>
        </w:rPr>
        <w:t>общей численности населения р</w:t>
      </w:r>
      <w:r w:rsidR="007070D6">
        <w:rPr>
          <w:rFonts w:ascii="Times New Roman" w:hAnsi="Times New Roman"/>
          <w:sz w:val="28"/>
          <w:szCs w:val="28"/>
        </w:rPr>
        <w:t>айона</w:t>
      </w:r>
      <w:r w:rsidRPr="00242BA3">
        <w:rPr>
          <w:rFonts w:ascii="Times New Roman" w:hAnsi="Times New Roman"/>
          <w:sz w:val="28"/>
          <w:szCs w:val="28"/>
        </w:rPr>
        <w:t xml:space="preserve">. </w:t>
      </w:r>
      <w:r w:rsidR="00242BA3" w:rsidRPr="00242BA3">
        <w:rPr>
          <w:rFonts w:ascii="Times New Roman" w:hAnsi="Times New Roman"/>
          <w:sz w:val="28"/>
          <w:szCs w:val="28"/>
        </w:rPr>
        <w:t>Выплаты производятся за с</w:t>
      </w:r>
      <w:r w:rsidR="00242BA3">
        <w:rPr>
          <w:rFonts w:ascii="Times New Roman" w:hAnsi="Times New Roman"/>
          <w:sz w:val="28"/>
          <w:szCs w:val="28"/>
        </w:rPr>
        <w:t>ч</w:t>
      </w:r>
      <w:r w:rsidR="00242BA3" w:rsidRPr="00242BA3">
        <w:rPr>
          <w:rFonts w:ascii="Times New Roman" w:hAnsi="Times New Roman"/>
          <w:sz w:val="28"/>
          <w:szCs w:val="28"/>
        </w:rPr>
        <w:t xml:space="preserve">ет федерального и республиканского бюджетов. </w:t>
      </w:r>
      <w:r w:rsidR="00F75F00" w:rsidRPr="00242BA3">
        <w:rPr>
          <w:rFonts w:ascii="Times New Roman" w:hAnsi="Times New Roman"/>
          <w:sz w:val="28"/>
          <w:szCs w:val="28"/>
        </w:rPr>
        <w:t>Инфраструктура системы социального обслуживания района сос</w:t>
      </w:r>
      <w:r w:rsidR="00F75F00">
        <w:rPr>
          <w:rFonts w:ascii="Times New Roman" w:hAnsi="Times New Roman"/>
          <w:sz w:val="28"/>
          <w:szCs w:val="28"/>
        </w:rPr>
        <w:t>т</w:t>
      </w:r>
      <w:r w:rsidR="00F75F00" w:rsidRPr="00242BA3">
        <w:rPr>
          <w:rFonts w:ascii="Times New Roman" w:hAnsi="Times New Roman"/>
          <w:sz w:val="28"/>
          <w:szCs w:val="28"/>
        </w:rPr>
        <w:t>оит из управления социальной поддержки населения.</w:t>
      </w:r>
    </w:p>
    <w:p w:rsidR="00F75F00" w:rsidRDefault="00701528" w:rsidP="00701528">
      <w:pPr>
        <w:tabs>
          <w:tab w:val="left" w:pos="0"/>
        </w:tabs>
        <w:spacing w:after="0" w:line="240" w:lineRule="atLeast"/>
        <w:ind w:right="-143" w:firstLine="709"/>
        <w:jc w:val="both"/>
        <w:rPr>
          <w:rFonts w:ascii="Times New Roman" w:hAnsi="Times New Roman"/>
          <w:sz w:val="28"/>
          <w:szCs w:val="28"/>
        </w:rPr>
      </w:pPr>
      <w:r w:rsidRPr="00242BA3">
        <w:rPr>
          <w:rFonts w:ascii="Times New Roman" w:hAnsi="Times New Roman"/>
          <w:sz w:val="28"/>
          <w:szCs w:val="28"/>
        </w:rPr>
        <w:t xml:space="preserve">Бюджет </w:t>
      </w:r>
      <w:r w:rsidR="00242BA3" w:rsidRPr="00242BA3">
        <w:rPr>
          <w:rFonts w:ascii="Times New Roman" w:hAnsi="Times New Roman"/>
          <w:sz w:val="28"/>
          <w:szCs w:val="28"/>
        </w:rPr>
        <w:t>муниципального образования</w:t>
      </w:r>
      <w:r w:rsidRPr="00242BA3">
        <w:rPr>
          <w:rFonts w:ascii="Times New Roman" w:hAnsi="Times New Roman"/>
          <w:sz w:val="28"/>
          <w:szCs w:val="28"/>
        </w:rPr>
        <w:t xml:space="preserve"> является социально-</w:t>
      </w:r>
      <w:r w:rsidR="00F75F00" w:rsidRPr="00242BA3">
        <w:rPr>
          <w:rFonts w:ascii="Times New Roman" w:hAnsi="Times New Roman"/>
          <w:sz w:val="28"/>
          <w:szCs w:val="28"/>
        </w:rPr>
        <w:t xml:space="preserve">ориентированным </w:t>
      </w:r>
      <w:r w:rsidR="00F75F00">
        <w:rPr>
          <w:rFonts w:ascii="Times New Roman" w:hAnsi="Times New Roman"/>
          <w:sz w:val="28"/>
          <w:szCs w:val="28"/>
        </w:rPr>
        <w:t>и высокодотационным социальная поддержка оказывается в виде выплат пострадавшим от пожара, компенсации родительской платы за детские сады, субсидии молодым семьям на улучшении жилищных условий.</w:t>
      </w:r>
    </w:p>
    <w:p w:rsidR="00701528" w:rsidRPr="00E82A47" w:rsidRDefault="00701528" w:rsidP="00701528">
      <w:pPr>
        <w:spacing w:after="0" w:line="240" w:lineRule="auto"/>
        <w:ind w:firstLine="709"/>
        <w:jc w:val="both"/>
        <w:rPr>
          <w:rFonts w:ascii="Times New Roman" w:hAnsi="Times New Roman"/>
          <w:sz w:val="28"/>
          <w:szCs w:val="28"/>
        </w:rPr>
      </w:pPr>
      <w:r w:rsidRPr="00E82A47">
        <w:rPr>
          <w:rFonts w:ascii="Times New Roman" w:hAnsi="Times New Roman"/>
          <w:sz w:val="28"/>
          <w:szCs w:val="28"/>
        </w:rPr>
        <w:t>В результате реализации намеченных мероприятий ожидается:</w:t>
      </w:r>
    </w:p>
    <w:p w:rsidR="00701528" w:rsidRPr="00F75F00" w:rsidRDefault="00701528" w:rsidP="00701528">
      <w:pPr>
        <w:autoSpaceDE w:val="0"/>
        <w:autoSpaceDN w:val="0"/>
        <w:adjustRightInd w:val="0"/>
        <w:spacing w:after="0" w:line="240" w:lineRule="auto"/>
        <w:ind w:firstLine="709"/>
        <w:jc w:val="both"/>
        <w:rPr>
          <w:rFonts w:ascii="Times New Roman" w:hAnsi="Times New Roman"/>
          <w:sz w:val="28"/>
          <w:szCs w:val="28"/>
        </w:rPr>
      </w:pPr>
      <w:r w:rsidRPr="00E82A47">
        <w:rPr>
          <w:rFonts w:ascii="Times New Roman" w:hAnsi="Times New Roman"/>
          <w:sz w:val="28"/>
          <w:szCs w:val="28"/>
        </w:rPr>
        <w:t>увеличение доли граждан, получивших меры социальной поддержки, от общего числа граждан, имеющих право на получение мер социальной поддержки, до 100 процентов;</w:t>
      </w:r>
    </w:p>
    <w:p w:rsidR="00242BA3" w:rsidRDefault="00242BA3" w:rsidP="00D6395A">
      <w:pPr>
        <w:autoSpaceDE w:val="0"/>
        <w:autoSpaceDN w:val="0"/>
        <w:adjustRightInd w:val="0"/>
        <w:spacing w:after="0" w:line="240" w:lineRule="auto"/>
        <w:ind w:firstLine="709"/>
        <w:jc w:val="center"/>
        <w:outlineLvl w:val="0"/>
        <w:rPr>
          <w:rFonts w:ascii="Times New Roman" w:hAnsi="Times New Roman"/>
          <w:b/>
          <w:bCs/>
          <w:iCs/>
          <w:sz w:val="28"/>
          <w:szCs w:val="28"/>
          <w:lang w:eastAsia="ru-RU"/>
        </w:rPr>
      </w:pPr>
    </w:p>
    <w:p w:rsidR="00D6395A" w:rsidRPr="006E30C9" w:rsidRDefault="00D6395A" w:rsidP="00D6395A">
      <w:pPr>
        <w:autoSpaceDE w:val="0"/>
        <w:autoSpaceDN w:val="0"/>
        <w:adjustRightInd w:val="0"/>
        <w:spacing w:after="0" w:line="240" w:lineRule="auto"/>
        <w:ind w:firstLine="709"/>
        <w:jc w:val="center"/>
        <w:outlineLvl w:val="0"/>
        <w:rPr>
          <w:rFonts w:ascii="Times New Roman" w:hAnsi="Times New Roman"/>
          <w:b/>
          <w:bCs/>
          <w:iCs/>
          <w:sz w:val="28"/>
          <w:szCs w:val="28"/>
          <w:lang w:eastAsia="ru-RU"/>
        </w:rPr>
      </w:pPr>
      <w:r w:rsidRPr="006E30C9">
        <w:rPr>
          <w:rFonts w:ascii="Times New Roman" w:hAnsi="Times New Roman"/>
          <w:b/>
          <w:bCs/>
          <w:iCs/>
          <w:sz w:val="28"/>
          <w:szCs w:val="28"/>
          <w:lang w:eastAsia="ru-RU"/>
        </w:rPr>
        <w:t>4.3. Развитие системы образования</w:t>
      </w:r>
    </w:p>
    <w:p w:rsidR="00D6395A" w:rsidRDefault="00D6395A" w:rsidP="00D6395A">
      <w:pPr>
        <w:autoSpaceDE w:val="0"/>
        <w:autoSpaceDN w:val="0"/>
        <w:adjustRightInd w:val="0"/>
        <w:spacing w:after="0" w:line="240" w:lineRule="auto"/>
        <w:ind w:firstLine="709"/>
        <w:jc w:val="both"/>
        <w:rPr>
          <w:rFonts w:ascii="Times New Roman" w:hAnsi="Times New Roman"/>
          <w:sz w:val="28"/>
          <w:szCs w:val="28"/>
          <w:lang w:eastAsia="ru-RU"/>
        </w:rPr>
      </w:pPr>
    </w:p>
    <w:p w:rsidR="003D0525" w:rsidRPr="00360956" w:rsidRDefault="003D0525" w:rsidP="003D0525">
      <w:pPr>
        <w:autoSpaceDE w:val="0"/>
        <w:autoSpaceDN w:val="0"/>
        <w:adjustRightInd w:val="0"/>
        <w:spacing w:after="0" w:line="240" w:lineRule="auto"/>
        <w:ind w:firstLine="709"/>
        <w:jc w:val="both"/>
        <w:rPr>
          <w:rFonts w:ascii="Times New Roman" w:hAnsi="Times New Roman"/>
          <w:sz w:val="28"/>
          <w:szCs w:val="28"/>
        </w:rPr>
      </w:pPr>
      <w:r w:rsidRPr="00360956">
        <w:rPr>
          <w:rFonts w:ascii="Times New Roman" w:hAnsi="Times New Roman"/>
          <w:sz w:val="28"/>
          <w:szCs w:val="28"/>
          <w:lang w:eastAsia="ru-RU"/>
        </w:rPr>
        <w:t>В стратегической перспективе сфера образования ориентирована на повышение доступности и качества предоставляемых услуг, подготовку востребованных на рынке труда квалифицированных кадров</w:t>
      </w:r>
      <w:r>
        <w:rPr>
          <w:rFonts w:ascii="Times New Roman" w:hAnsi="Times New Roman"/>
          <w:sz w:val="28"/>
          <w:szCs w:val="28"/>
          <w:lang w:eastAsia="ru-RU"/>
        </w:rPr>
        <w:t xml:space="preserve"> (профориентация)</w:t>
      </w:r>
      <w:r w:rsidRPr="00360956">
        <w:rPr>
          <w:rFonts w:ascii="Times New Roman" w:hAnsi="Times New Roman"/>
          <w:sz w:val="28"/>
          <w:szCs w:val="28"/>
          <w:lang w:eastAsia="ru-RU"/>
        </w:rPr>
        <w:t>, повышение эффективности привлечения активной молодежи в интересах инновационного, социально ориентированного развития.</w:t>
      </w:r>
    </w:p>
    <w:p w:rsidR="003D0525" w:rsidRPr="00360956" w:rsidRDefault="003D0525" w:rsidP="003D0525">
      <w:pPr>
        <w:autoSpaceDE w:val="0"/>
        <w:autoSpaceDN w:val="0"/>
        <w:adjustRightInd w:val="0"/>
        <w:spacing w:after="0" w:line="240" w:lineRule="auto"/>
        <w:ind w:firstLine="709"/>
        <w:jc w:val="both"/>
        <w:rPr>
          <w:rFonts w:ascii="Times New Roman" w:hAnsi="Times New Roman"/>
          <w:bCs/>
          <w:iCs/>
          <w:sz w:val="28"/>
          <w:szCs w:val="28"/>
          <w:lang w:eastAsia="ru-RU"/>
        </w:rPr>
      </w:pPr>
      <w:r w:rsidRPr="00360956">
        <w:rPr>
          <w:rFonts w:ascii="Times New Roman" w:hAnsi="Times New Roman"/>
          <w:bCs/>
          <w:iCs/>
          <w:sz w:val="28"/>
          <w:szCs w:val="28"/>
          <w:lang w:eastAsia="ru-RU"/>
        </w:rPr>
        <w:t>Основными задачами развития системы образования, являются:</w:t>
      </w:r>
    </w:p>
    <w:p w:rsidR="003D0525" w:rsidRPr="00360956" w:rsidRDefault="003D0525" w:rsidP="003D0525">
      <w:pPr>
        <w:autoSpaceDE w:val="0"/>
        <w:autoSpaceDN w:val="0"/>
        <w:adjustRightInd w:val="0"/>
        <w:spacing w:after="0" w:line="240" w:lineRule="auto"/>
        <w:ind w:firstLine="709"/>
        <w:jc w:val="both"/>
        <w:rPr>
          <w:rFonts w:ascii="Times New Roman" w:hAnsi="Times New Roman"/>
          <w:bCs/>
          <w:iCs/>
          <w:sz w:val="28"/>
          <w:szCs w:val="28"/>
          <w:lang w:eastAsia="ru-RU"/>
        </w:rPr>
      </w:pPr>
      <w:r w:rsidRPr="00360956">
        <w:rPr>
          <w:rFonts w:ascii="Times New Roman" w:hAnsi="Times New Roman"/>
          <w:bCs/>
          <w:iCs/>
          <w:sz w:val="28"/>
          <w:szCs w:val="28"/>
          <w:lang w:eastAsia="ru-RU"/>
        </w:rPr>
        <w:t>1</w:t>
      </w:r>
      <w:r>
        <w:rPr>
          <w:rFonts w:ascii="Times New Roman" w:hAnsi="Times New Roman"/>
          <w:bCs/>
          <w:iCs/>
          <w:sz w:val="28"/>
          <w:szCs w:val="28"/>
          <w:lang w:eastAsia="ru-RU"/>
        </w:rPr>
        <w:t>)</w:t>
      </w:r>
      <w:r w:rsidRPr="00360956">
        <w:rPr>
          <w:rFonts w:ascii="Times New Roman" w:hAnsi="Times New Roman"/>
          <w:bCs/>
          <w:iCs/>
          <w:sz w:val="28"/>
          <w:szCs w:val="28"/>
          <w:lang w:eastAsia="ru-RU"/>
        </w:rPr>
        <w:t xml:space="preserve"> </w:t>
      </w:r>
      <w:r>
        <w:rPr>
          <w:rFonts w:ascii="Times New Roman" w:hAnsi="Times New Roman"/>
          <w:bCs/>
          <w:iCs/>
          <w:sz w:val="28"/>
          <w:szCs w:val="28"/>
          <w:lang w:eastAsia="ru-RU"/>
        </w:rPr>
        <w:t>с</w:t>
      </w:r>
      <w:r w:rsidRPr="00360956">
        <w:rPr>
          <w:rFonts w:ascii="Times New Roman" w:hAnsi="Times New Roman"/>
          <w:bCs/>
          <w:iCs/>
          <w:sz w:val="28"/>
          <w:szCs w:val="28"/>
          <w:lang w:eastAsia="ru-RU"/>
        </w:rPr>
        <w:t>оздание современных условий в образовательных организациях с целью высокого уровня качества подготовки обучающихся по образовательным программам, включая:</w:t>
      </w:r>
    </w:p>
    <w:p w:rsidR="003D0525" w:rsidRDefault="003D0525" w:rsidP="003D0525">
      <w:pPr>
        <w:autoSpaceDE w:val="0"/>
        <w:autoSpaceDN w:val="0"/>
        <w:adjustRightInd w:val="0"/>
        <w:spacing w:after="0" w:line="240" w:lineRule="auto"/>
        <w:ind w:firstLine="709"/>
        <w:jc w:val="both"/>
        <w:rPr>
          <w:rFonts w:ascii="Times New Roman" w:hAnsi="Times New Roman"/>
          <w:sz w:val="28"/>
          <w:szCs w:val="28"/>
        </w:rPr>
      </w:pPr>
      <w:r w:rsidRPr="00360956">
        <w:rPr>
          <w:rFonts w:ascii="Times New Roman" w:hAnsi="Times New Roman"/>
          <w:sz w:val="28"/>
          <w:szCs w:val="28"/>
        </w:rPr>
        <w:t>модернизацию образовательных программ в системах общего образования детей, направленных на получение современного качественного образования</w:t>
      </w:r>
      <w:r>
        <w:rPr>
          <w:rFonts w:ascii="Times New Roman" w:hAnsi="Times New Roman"/>
          <w:sz w:val="28"/>
          <w:szCs w:val="28"/>
        </w:rPr>
        <w:t xml:space="preserve"> и формирование экологического сознания;</w:t>
      </w:r>
    </w:p>
    <w:p w:rsidR="003D0525" w:rsidRPr="00360956" w:rsidRDefault="003D0525" w:rsidP="003D05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использование ресурсов социально ориентированных некоммерческих организаций;</w:t>
      </w:r>
    </w:p>
    <w:p w:rsidR="003D0525" w:rsidRDefault="003D0525" w:rsidP="003D0525">
      <w:pPr>
        <w:autoSpaceDE w:val="0"/>
        <w:autoSpaceDN w:val="0"/>
        <w:adjustRightInd w:val="0"/>
        <w:spacing w:after="0" w:line="240" w:lineRule="auto"/>
        <w:ind w:firstLine="709"/>
        <w:jc w:val="both"/>
        <w:rPr>
          <w:rFonts w:ascii="Times New Roman" w:hAnsi="Times New Roman"/>
          <w:bCs/>
          <w:iCs/>
          <w:sz w:val="28"/>
          <w:szCs w:val="28"/>
          <w:lang w:eastAsia="ru-RU"/>
        </w:rPr>
      </w:pPr>
      <w:r w:rsidRPr="00360956">
        <w:rPr>
          <w:rFonts w:ascii="Times New Roman" w:hAnsi="Times New Roman"/>
          <w:bCs/>
          <w:iCs/>
          <w:sz w:val="28"/>
          <w:szCs w:val="28"/>
          <w:lang w:eastAsia="ru-RU"/>
        </w:rPr>
        <w:t xml:space="preserve">содействие созданию (исходя из прогнозируемой потребности) новых мест в общеобразовательных организациях по средствам обеспечения повышения доступности и качества общего образования за счет создания к 2025 году новых мест в общеобразовательных организациях </w:t>
      </w:r>
      <w:r>
        <w:rPr>
          <w:rFonts w:ascii="Times New Roman" w:hAnsi="Times New Roman"/>
          <w:bCs/>
          <w:iCs/>
          <w:sz w:val="28"/>
          <w:szCs w:val="28"/>
          <w:lang w:eastAsia="ru-RU"/>
        </w:rPr>
        <w:t>муниципального образования</w:t>
      </w:r>
      <w:r w:rsidRPr="00360956">
        <w:rPr>
          <w:rFonts w:ascii="Times New Roman" w:hAnsi="Times New Roman"/>
          <w:bCs/>
          <w:iCs/>
          <w:sz w:val="28"/>
          <w:szCs w:val="28"/>
          <w:lang w:eastAsia="ru-RU"/>
        </w:rPr>
        <w:t>, в том числе путем строительства объектов инфраструктуры общего образования с применением современных архитектурно-планировочных решений, увеличения к 2025 году доли общеобразовательных организаций, осуществляющих образовательную деятельность в одну смену в соответствии с федеральными государственными образо</w:t>
      </w:r>
      <w:r>
        <w:rPr>
          <w:rFonts w:ascii="Times New Roman" w:hAnsi="Times New Roman"/>
          <w:bCs/>
          <w:iCs/>
          <w:sz w:val="28"/>
          <w:szCs w:val="28"/>
          <w:lang w:eastAsia="ru-RU"/>
        </w:rPr>
        <w:t>вательными стандартами, до 100%; совершенствование образовательной среды  в ОУ;</w:t>
      </w:r>
    </w:p>
    <w:p w:rsidR="003D0525" w:rsidRPr="00360956" w:rsidRDefault="003D0525" w:rsidP="003D0525">
      <w:pPr>
        <w:autoSpaceDE w:val="0"/>
        <w:autoSpaceDN w:val="0"/>
        <w:adjustRightInd w:val="0"/>
        <w:spacing w:after="0" w:line="24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lastRenderedPageBreak/>
        <w:t>2)</w:t>
      </w:r>
      <w:r w:rsidRPr="00360956">
        <w:rPr>
          <w:rFonts w:ascii="Times New Roman" w:hAnsi="Times New Roman"/>
          <w:bCs/>
          <w:iCs/>
          <w:sz w:val="28"/>
          <w:szCs w:val="28"/>
          <w:lang w:eastAsia="ru-RU"/>
        </w:rPr>
        <w:t xml:space="preserve"> </w:t>
      </w:r>
      <w:r>
        <w:rPr>
          <w:rFonts w:ascii="Times New Roman" w:hAnsi="Times New Roman"/>
          <w:bCs/>
          <w:iCs/>
          <w:sz w:val="28"/>
          <w:szCs w:val="28"/>
          <w:lang w:eastAsia="ru-RU"/>
        </w:rPr>
        <w:t>о</w:t>
      </w:r>
      <w:r w:rsidRPr="00360956">
        <w:rPr>
          <w:rFonts w:ascii="Times New Roman" w:hAnsi="Times New Roman"/>
          <w:sz w:val="28"/>
          <w:szCs w:val="28"/>
        </w:rPr>
        <w:t>беспечение доступности и качества получения бесплатного дополнительного образования, в том числе:</w:t>
      </w:r>
    </w:p>
    <w:p w:rsidR="003D0525" w:rsidRPr="00360956" w:rsidRDefault="003D0525" w:rsidP="003D0525">
      <w:pPr>
        <w:autoSpaceDE w:val="0"/>
        <w:autoSpaceDN w:val="0"/>
        <w:adjustRightInd w:val="0"/>
        <w:spacing w:after="0" w:line="240" w:lineRule="auto"/>
        <w:ind w:firstLine="709"/>
        <w:jc w:val="both"/>
        <w:rPr>
          <w:rFonts w:ascii="Times New Roman" w:hAnsi="Times New Roman"/>
          <w:sz w:val="28"/>
          <w:szCs w:val="28"/>
        </w:rPr>
      </w:pPr>
      <w:r w:rsidRPr="00360956">
        <w:rPr>
          <w:rFonts w:ascii="Times New Roman" w:hAnsi="Times New Roman"/>
          <w:sz w:val="28"/>
          <w:szCs w:val="28"/>
        </w:rPr>
        <w:t>вовлечение в реализацию дополнительных общеразвивающих программ образовательных организаций разных типов, а также организаций спорта, культуры, общественных организаций</w:t>
      </w:r>
      <w:r>
        <w:rPr>
          <w:rFonts w:ascii="Times New Roman" w:hAnsi="Times New Roman"/>
          <w:sz w:val="28"/>
          <w:szCs w:val="28"/>
        </w:rPr>
        <w:t xml:space="preserve">, социально ориентированных некоммерческих </w:t>
      </w:r>
      <w:proofErr w:type="gramStart"/>
      <w:r>
        <w:rPr>
          <w:rFonts w:ascii="Times New Roman" w:hAnsi="Times New Roman"/>
          <w:sz w:val="28"/>
          <w:szCs w:val="28"/>
        </w:rPr>
        <w:t xml:space="preserve">организаций </w:t>
      </w:r>
      <w:r w:rsidRPr="00360956">
        <w:rPr>
          <w:rFonts w:ascii="Times New Roman" w:hAnsi="Times New Roman"/>
          <w:sz w:val="28"/>
          <w:szCs w:val="28"/>
        </w:rPr>
        <w:t xml:space="preserve"> и</w:t>
      </w:r>
      <w:proofErr w:type="gramEnd"/>
      <w:r w:rsidRPr="00360956">
        <w:rPr>
          <w:rFonts w:ascii="Times New Roman" w:hAnsi="Times New Roman"/>
          <w:sz w:val="28"/>
          <w:szCs w:val="28"/>
        </w:rPr>
        <w:t xml:space="preserve"> организаций реального сектора экономики, в том числе с использованием механизмов сетевого взаимодействия;</w:t>
      </w:r>
    </w:p>
    <w:p w:rsidR="003D0525" w:rsidRDefault="003D0525" w:rsidP="003D0525">
      <w:pPr>
        <w:autoSpaceDE w:val="0"/>
        <w:autoSpaceDN w:val="0"/>
        <w:adjustRightInd w:val="0"/>
        <w:spacing w:after="0" w:line="240" w:lineRule="auto"/>
        <w:ind w:firstLine="709"/>
        <w:jc w:val="both"/>
        <w:rPr>
          <w:rFonts w:ascii="Times New Roman" w:hAnsi="Times New Roman"/>
          <w:sz w:val="28"/>
          <w:szCs w:val="28"/>
        </w:rPr>
      </w:pPr>
      <w:r w:rsidRPr="00360956">
        <w:rPr>
          <w:rFonts w:ascii="Times New Roman" w:hAnsi="Times New Roman"/>
          <w:sz w:val="28"/>
          <w:szCs w:val="28"/>
        </w:rPr>
        <w:t>обеспечение доступа к современным и вариативным дополнительным общеобразовательным программам</w:t>
      </w:r>
      <w:r>
        <w:rPr>
          <w:rFonts w:ascii="Times New Roman" w:hAnsi="Times New Roman"/>
          <w:sz w:val="28"/>
          <w:szCs w:val="28"/>
        </w:rPr>
        <w:t xml:space="preserve"> всем детям района</w:t>
      </w:r>
    </w:p>
    <w:p w:rsidR="003D0525" w:rsidRPr="00FB2C28" w:rsidRDefault="003D0525" w:rsidP="003D0525">
      <w:pPr>
        <w:autoSpaceDE w:val="0"/>
        <w:autoSpaceDN w:val="0"/>
        <w:adjustRightInd w:val="0"/>
        <w:spacing w:after="0" w:line="240" w:lineRule="auto"/>
        <w:ind w:firstLine="709"/>
        <w:jc w:val="both"/>
        <w:rPr>
          <w:rFonts w:ascii="Times New Roman" w:hAnsi="Times New Roman"/>
          <w:sz w:val="28"/>
          <w:szCs w:val="28"/>
        </w:rPr>
      </w:pPr>
      <w:r w:rsidRPr="00FB2C28">
        <w:rPr>
          <w:rFonts w:ascii="Times New Roman" w:hAnsi="Times New Roman"/>
          <w:sz w:val="28"/>
          <w:szCs w:val="28"/>
        </w:rPr>
        <w:t>обеспечение развития профессионального мастерства и уровня компетенций педагогов и других участников сферы дополнительного образования детей;</w:t>
      </w:r>
    </w:p>
    <w:p w:rsidR="003D0525" w:rsidRDefault="003D0525" w:rsidP="003D0525">
      <w:pPr>
        <w:autoSpaceDE w:val="0"/>
        <w:autoSpaceDN w:val="0"/>
        <w:adjustRightInd w:val="0"/>
        <w:spacing w:after="0" w:line="240" w:lineRule="auto"/>
        <w:ind w:firstLine="709"/>
        <w:jc w:val="both"/>
        <w:rPr>
          <w:rFonts w:ascii="Times New Roman" w:hAnsi="Times New Roman"/>
          <w:sz w:val="28"/>
          <w:szCs w:val="28"/>
        </w:rPr>
      </w:pPr>
      <w:r w:rsidRPr="00FB2C28">
        <w:rPr>
          <w:rFonts w:ascii="Times New Roman" w:hAnsi="Times New Roman"/>
          <w:sz w:val="28"/>
          <w:szCs w:val="28"/>
        </w:rPr>
        <w:t>внедрение современных организационных, правовых и финансово-экономических механизмов уп</w:t>
      </w:r>
      <w:r>
        <w:rPr>
          <w:rFonts w:ascii="Times New Roman" w:hAnsi="Times New Roman"/>
          <w:sz w:val="28"/>
          <w:szCs w:val="28"/>
        </w:rPr>
        <w:t xml:space="preserve">равления и развития муниципальной </w:t>
      </w:r>
      <w:r w:rsidRPr="00FB2C28">
        <w:rPr>
          <w:rFonts w:ascii="Times New Roman" w:hAnsi="Times New Roman"/>
          <w:sz w:val="28"/>
          <w:szCs w:val="28"/>
        </w:rPr>
        <w:t>системы</w:t>
      </w:r>
      <w:r>
        <w:rPr>
          <w:rFonts w:ascii="Times New Roman" w:hAnsi="Times New Roman"/>
          <w:sz w:val="28"/>
          <w:szCs w:val="28"/>
        </w:rPr>
        <w:t xml:space="preserve"> образования</w:t>
      </w:r>
      <w:r w:rsidRPr="00FB2C28">
        <w:rPr>
          <w:rFonts w:ascii="Times New Roman" w:hAnsi="Times New Roman"/>
          <w:sz w:val="28"/>
          <w:szCs w:val="28"/>
        </w:rPr>
        <w:t xml:space="preserve">, учитывающих демографические, </w:t>
      </w:r>
      <w:r>
        <w:rPr>
          <w:rFonts w:ascii="Times New Roman" w:hAnsi="Times New Roman"/>
          <w:sz w:val="28"/>
          <w:szCs w:val="28"/>
        </w:rPr>
        <w:t xml:space="preserve">экологические, </w:t>
      </w:r>
      <w:r w:rsidRPr="00FB2C28">
        <w:rPr>
          <w:rFonts w:ascii="Times New Roman" w:hAnsi="Times New Roman"/>
          <w:sz w:val="28"/>
          <w:szCs w:val="28"/>
        </w:rPr>
        <w:t>социально-экономические и соц</w:t>
      </w:r>
      <w:r>
        <w:rPr>
          <w:rFonts w:ascii="Times New Roman" w:hAnsi="Times New Roman"/>
          <w:sz w:val="28"/>
          <w:szCs w:val="28"/>
        </w:rPr>
        <w:t>иокультурные особенности муниципалитета</w:t>
      </w:r>
      <w:r w:rsidRPr="00FB2C28">
        <w:rPr>
          <w:rFonts w:ascii="Times New Roman" w:hAnsi="Times New Roman"/>
          <w:sz w:val="28"/>
          <w:szCs w:val="28"/>
        </w:rPr>
        <w:t xml:space="preserve">, с использованием механизмов </w:t>
      </w:r>
      <w:r>
        <w:rPr>
          <w:rFonts w:ascii="Times New Roman" w:hAnsi="Times New Roman"/>
          <w:sz w:val="28"/>
          <w:szCs w:val="28"/>
        </w:rPr>
        <w:t>независимой оценки и проектного управления</w:t>
      </w:r>
    </w:p>
    <w:p w:rsidR="003D0525" w:rsidRPr="00FB2C28" w:rsidRDefault="003D0525" w:rsidP="003D0525">
      <w:pPr>
        <w:autoSpaceDE w:val="0"/>
        <w:autoSpaceDN w:val="0"/>
        <w:adjustRightInd w:val="0"/>
        <w:spacing w:after="0" w:line="240" w:lineRule="auto"/>
        <w:ind w:firstLine="709"/>
        <w:jc w:val="both"/>
        <w:rPr>
          <w:rFonts w:ascii="Times New Roman" w:hAnsi="Times New Roman"/>
          <w:sz w:val="28"/>
          <w:szCs w:val="28"/>
        </w:rPr>
      </w:pPr>
    </w:p>
    <w:p w:rsidR="003D0525" w:rsidRPr="00FB2C28" w:rsidRDefault="003D0525" w:rsidP="003D0525">
      <w:pPr>
        <w:autoSpaceDE w:val="0"/>
        <w:autoSpaceDN w:val="0"/>
        <w:adjustRightInd w:val="0"/>
        <w:spacing w:after="0" w:line="240" w:lineRule="auto"/>
        <w:ind w:firstLine="709"/>
        <w:jc w:val="both"/>
        <w:rPr>
          <w:rFonts w:ascii="Times New Roman" w:hAnsi="Times New Roman"/>
          <w:bCs/>
          <w:iCs/>
          <w:sz w:val="28"/>
          <w:szCs w:val="28"/>
          <w:lang w:eastAsia="ru-RU"/>
        </w:rPr>
      </w:pPr>
      <w:r w:rsidRPr="00FB2C28">
        <w:rPr>
          <w:rFonts w:ascii="Times New Roman" w:hAnsi="Times New Roman"/>
          <w:bCs/>
          <w:iCs/>
          <w:sz w:val="28"/>
          <w:szCs w:val="28"/>
          <w:lang w:eastAsia="ru-RU"/>
        </w:rPr>
        <w:t>3</w:t>
      </w:r>
      <w:r>
        <w:rPr>
          <w:rFonts w:ascii="Times New Roman" w:hAnsi="Times New Roman"/>
          <w:bCs/>
          <w:iCs/>
          <w:sz w:val="28"/>
          <w:szCs w:val="28"/>
          <w:lang w:eastAsia="ru-RU"/>
        </w:rPr>
        <w:t>)</w:t>
      </w:r>
      <w:r w:rsidRPr="00FB2C28">
        <w:rPr>
          <w:rFonts w:ascii="Times New Roman" w:hAnsi="Times New Roman"/>
          <w:bCs/>
          <w:iCs/>
          <w:sz w:val="28"/>
          <w:szCs w:val="28"/>
          <w:lang w:eastAsia="ru-RU"/>
        </w:rPr>
        <w:t xml:space="preserve"> </w:t>
      </w:r>
      <w:r>
        <w:rPr>
          <w:rFonts w:ascii="Times New Roman" w:hAnsi="Times New Roman"/>
          <w:bCs/>
          <w:iCs/>
          <w:sz w:val="28"/>
          <w:szCs w:val="28"/>
          <w:lang w:eastAsia="ru-RU"/>
        </w:rPr>
        <w:t>о</w:t>
      </w:r>
      <w:r w:rsidRPr="00FB2C28">
        <w:rPr>
          <w:rFonts w:ascii="Times New Roman" w:hAnsi="Times New Roman"/>
          <w:bCs/>
          <w:iCs/>
          <w:sz w:val="28"/>
          <w:szCs w:val="28"/>
          <w:lang w:eastAsia="ru-RU"/>
        </w:rPr>
        <w:t>беспечение потребности отраслей экономики в квалифицированных специалистах и поддержка профессиональной мобильн</w:t>
      </w:r>
      <w:r>
        <w:rPr>
          <w:rFonts w:ascii="Times New Roman" w:hAnsi="Times New Roman"/>
          <w:bCs/>
          <w:iCs/>
          <w:sz w:val="28"/>
          <w:szCs w:val="28"/>
          <w:lang w:eastAsia="ru-RU"/>
        </w:rPr>
        <w:t>ости населения района</w:t>
      </w:r>
      <w:r w:rsidRPr="00FB2C28">
        <w:rPr>
          <w:rFonts w:ascii="Times New Roman" w:hAnsi="Times New Roman"/>
          <w:bCs/>
          <w:iCs/>
          <w:sz w:val="28"/>
          <w:szCs w:val="28"/>
          <w:lang w:eastAsia="ru-RU"/>
        </w:rPr>
        <w:t xml:space="preserve"> в том числе:</w:t>
      </w:r>
    </w:p>
    <w:p w:rsidR="003D0525" w:rsidRDefault="003D0525" w:rsidP="003D0525">
      <w:pPr>
        <w:autoSpaceDE w:val="0"/>
        <w:autoSpaceDN w:val="0"/>
        <w:adjustRightInd w:val="0"/>
        <w:spacing w:after="0" w:line="240" w:lineRule="auto"/>
        <w:ind w:firstLine="709"/>
        <w:jc w:val="both"/>
        <w:rPr>
          <w:rFonts w:ascii="Times New Roman" w:hAnsi="Times New Roman"/>
          <w:bCs/>
          <w:iCs/>
          <w:sz w:val="28"/>
          <w:szCs w:val="28"/>
          <w:lang w:eastAsia="ru-RU"/>
        </w:rPr>
      </w:pPr>
      <w:r w:rsidRPr="00FB2C28">
        <w:rPr>
          <w:rFonts w:ascii="Times New Roman" w:hAnsi="Times New Roman"/>
          <w:bCs/>
          <w:iCs/>
          <w:sz w:val="28"/>
          <w:szCs w:val="28"/>
          <w:lang w:eastAsia="ru-RU"/>
        </w:rPr>
        <w:t>усиление кадрового потенциала системы образования, как важнейшего элемента повышения качества образования, создани</w:t>
      </w:r>
      <w:r>
        <w:rPr>
          <w:rFonts w:ascii="Times New Roman" w:hAnsi="Times New Roman"/>
          <w:bCs/>
          <w:iCs/>
          <w:sz w:val="28"/>
          <w:szCs w:val="28"/>
          <w:lang w:eastAsia="ru-RU"/>
        </w:rPr>
        <w:t>е</w:t>
      </w:r>
      <w:r w:rsidRPr="00FB2C28">
        <w:rPr>
          <w:rFonts w:ascii="Times New Roman" w:hAnsi="Times New Roman"/>
          <w:bCs/>
          <w:iCs/>
          <w:sz w:val="28"/>
          <w:szCs w:val="28"/>
          <w:lang w:eastAsia="ru-RU"/>
        </w:rPr>
        <w:t xml:space="preserve"> системы непрерывного образования, предоставление доступной системы повышения квалификации педагогических работников;</w:t>
      </w:r>
    </w:p>
    <w:p w:rsidR="003D0525" w:rsidRPr="00FB2C28" w:rsidRDefault="003D0525" w:rsidP="003D0525">
      <w:pPr>
        <w:autoSpaceDE w:val="0"/>
        <w:autoSpaceDN w:val="0"/>
        <w:adjustRightInd w:val="0"/>
        <w:spacing w:after="0" w:line="240" w:lineRule="auto"/>
        <w:ind w:firstLine="709"/>
        <w:jc w:val="both"/>
        <w:rPr>
          <w:rFonts w:ascii="Times New Roman" w:hAnsi="Times New Roman"/>
          <w:bCs/>
          <w:iCs/>
          <w:sz w:val="28"/>
          <w:szCs w:val="28"/>
          <w:lang w:eastAsia="ru-RU"/>
        </w:rPr>
      </w:pPr>
      <w:proofErr w:type="gramStart"/>
      <w:r>
        <w:rPr>
          <w:rFonts w:ascii="Times New Roman" w:hAnsi="Times New Roman"/>
          <w:bCs/>
          <w:iCs/>
          <w:sz w:val="28"/>
          <w:szCs w:val="28"/>
          <w:lang w:eastAsia="ru-RU"/>
        </w:rPr>
        <w:t>создание  в</w:t>
      </w:r>
      <w:proofErr w:type="gramEnd"/>
      <w:r>
        <w:rPr>
          <w:rFonts w:ascii="Times New Roman" w:hAnsi="Times New Roman"/>
          <w:bCs/>
          <w:iCs/>
          <w:sz w:val="28"/>
          <w:szCs w:val="28"/>
          <w:lang w:eastAsia="ru-RU"/>
        </w:rPr>
        <w:t xml:space="preserve"> общеобразовательных учреждениях  административных команд с целью развития проектного управления;</w:t>
      </w:r>
    </w:p>
    <w:p w:rsidR="003D0525" w:rsidRPr="00FB2C28" w:rsidRDefault="003D0525" w:rsidP="003D0525">
      <w:pPr>
        <w:autoSpaceDE w:val="0"/>
        <w:autoSpaceDN w:val="0"/>
        <w:adjustRightInd w:val="0"/>
        <w:spacing w:after="0" w:line="24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участие в развитии</w:t>
      </w:r>
      <w:r w:rsidRPr="00FB2C28">
        <w:rPr>
          <w:rFonts w:ascii="Times New Roman" w:hAnsi="Times New Roman"/>
          <w:bCs/>
          <w:iCs/>
          <w:sz w:val="28"/>
          <w:szCs w:val="28"/>
          <w:lang w:eastAsia="ru-RU"/>
        </w:rPr>
        <w:t xml:space="preserve"> движения «Молодые профессионалы (</w:t>
      </w:r>
      <w:proofErr w:type="spellStart"/>
      <w:r w:rsidRPr="00FB2C28">
        <w:rPr>
          <w:rFonts w:ascii="Times New Roman" w:hAnsi="Times New Roman"/>
          <w:bCs/>
          <w:iCs/>
          <w:sz w:val="28"/>
          <w:szCs w:val="28"/>
          <w:lang w:eastAsia="ru-RU"/>
        </w:rPr>
        <w:t>Ворлдскиллс</w:t>
      </w:r>
      <w:proofErr w:type="spellEnd"/>
      <w:r w:rsidRPr="00FB2C28">
        <w:rPr>
          <w:rFonts w:ascii="Times New Roman" w:hAnsi="Times New Roman"/>
          <w:bCs/>
          <w:iCs/>
          <w:sz w:val="28"/>
          <w:szCs w:val="28"/>
          <w:lang w:eastAsia="ru-RU"/>
        </w:rPr>
        <w:t>)».</w:t>
      </w:r>
    </w:p>
    <w:p w:rsidR="003D0525" w:rsidRDefault="003D0525" w:rsidP="003D0525">
      <w:pPr>
        <w:autoSpaceDE w:val="0"/>
        <w:autoSpaceDN w:val="0"/>
        <w:adjustRightInd w:val="0"/>
        <w:spacing w:after="0" w:line="240" w:lineRule="auto"/>
        <w:ind w:firstLine="709"/>
        <w:jc w:val="both"/>
        <w:rPr>
          <w:rFonts w:ascii="Times New Roman" w:hAnsi="Times New Roman"/>
          <w:sz w:val="28"/>
          <w:szCs w:val="28"/>
        </w:rPr>
      </w:pPr>
      <w:r w:rsidRPr="00FB2C28">
        <w:rPr>
          <w:rFonts w:ascii="Times New Roman" w:hAnsi="Times New Roman"/>
          <w:bCs/>
          <w:iCs/>
          <w:sz w:val="28"/>
          <w:szCs w:val="28"/>
          <w:lang w:eastAsia="ru-RU"/>
        </w:rPr>
        <w:t>4</w:t>
      </w:r>
      <w:r>
        <w:rPr>
          <w:rFonts w:ascii="Times New Roman" w:hAnsi="Times New Roman"/>
          <w:bCs/>
          <w:iCs/>
          <w:sz w:val="28"/>
          <w:szCs w:val="28"/>
          <w:lang w:eastAsia="ru-RU"/>
        </w:rPr>
        <w:t>)</w:t>
      </w:r>
      <w:r w:rsidRPr="00FB2C28">
        <w:rPr>
          <w:rFonts w:ascii="Times New Roman" w:hAnsi="Times New Roman"/>
          <w:bCs/>
          <w:iCs/>
          <w:sz w:val="28"/>
          <w:szCs w:val="28"/>
          <w:lang w:eastAsia="ru-RU"/>
        </w:rPr>
        <w:t xml:space="preserve"> </w:t>
      </w:r>
      <w:r>
        <w:rPr>
          <w:rFonts w:ascii="Times New Roman" w:hAnsi="Times New Roman"/>
          <w:bCs/>
          <w:iCs/>
          <w:sz w:val="28"/>
          <w:szCs w:val="28"/>
          <w:lang w:eastAsia="ru-RU"/>
        </w:rPr>
        <w:t>развитие общественно-государственного управления</w:t>
      </w:r>
      <w:r w:rsidRPr="00FB2C28">
        <w:rPr>
          <w:rFonts w:ascii="Times New Roman" w:hAnsi="Times New Roman"/>
          <w:bCs/>
          <w:iCs/>
          <w:sz w:val="28"/>
          <w:szCs w:val="28"/>
          <w:lang w:eastAsia="ru-RU"/>
        </w:rPr>
        <w:t>, в том числе</w:t>
      </w:r>
      <w:r>
        <w:rPr>
          <w:rFonts w:ascii="Times New Roman" w:hAnsi="Times New Roman"/>
          <w:bCs/>
          <w:iCs/>
          <w:sz w:val="28"/>
          <w:szCs w:val="28"/>
          <w:lang w:eastAsia="ru-RU"/>
        </w:rPr>
        <w:t xml:space="preserve"> участие </w:t>
      </w:r>
      <w:proofErr w:type="gramStart"/>
      <w:r>
        <w:rPr>
          <w:rFonts w:ascii="Times New Roman" w:hAnsi="Times New Roman"/>
          <w:bCs/>
          <w:iCs/>
          <w:sz w:val="28"/>
          <w:szCs w:val="28"/>
          <w:lang w:eastAsia="ru-RU"/>
        </w:rPr>
        <w:t xml:space="preserve">общественности </w:t>
      </w:r>
      <w:r w:rsidRPr="00FB2C28">
        <w:rPr>
          <w:rFonts w:ascii="Times New Roman" w:hAnsi="Times New Roman"/>
          <w:bCs/>
          <w:iCs/>
          <w:sz w:val="28"/>
          <w:szCs w:val="28"/>
          <w:lang w:eastAsia="ru-RU"/>
        </w:rPr>
        <w:t xml:space="preserve"> в</w:t>
      </w:r>
      <w:proofErr w:type="gramEnd"/>
      <w:r w:rsidRPr="00FB2C28">
        <w:rPr>
          <w:rFonts w:ascii="Times New Roman" w:hAnsi="Times New Roman"/>
          <w:bCs/>
          <w:iCs/>
          <w:sz w:val="28"/>
          <w:szCs w:val="28"/>
          <w:lang w:eastAsia="ru-RU"/>
        </w:rPr>
        <w:t xml:space="preserve"> независимой оценке качества образования, а также </w:t>
      </w:r>
      <w:r w:rsidRPr="00FB2C28">
        <w:rPr>
          <w:rFonts w:ascii="Times New Roman" w:hAnsi="Times New Roman"/>
          <w:sz w:val="28"/>
          <w:szCs w:val="28"/>
        </w:rPr>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3D0525" w:rsidRPr="000D65F5" w:rsidRDefault="003D0525" w:rsidP="003D0525">
      <w:pPr>
        <w:spacing w:after="0" w:line="240" w:lineRule="auto"/>
        <w:ind w:firstLine="709"/>
        <w:jc w:val="both"/>
        <w:rPr>
          <w:rFonts w:ascii="Times New Roman" w:hAnsi="Times New Roman"/>
          <w:sz w:val="28"/>
          <w:szCs w:val="28"/>
          <w:lang w:eastAsia="ru-RU"/>
        </w:rPr>
      </w:pPr>
      <w:r w:rsidRPr="000D65F5">
        <w:rPr>
          <w:rFonts w:ascii="Times New Roman" w:hAnsi="Times New Roman"/>
          <w:sz w:val="28"/>
          <w:szCs w:val="28"/>
          <w:lang w:eastAsia="ru-RU"/>
        </w:rPr>
        <w:t>В результате реализации намеченных мероприятий планируется:</w:t>
      </w:r>
    </w:p>
    <w:p w:rsidR="003D0525" w:rsidRPr="000D65F5" w:rsidRDefault="003D0525" w:rsidP="003D052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сохранение </w:t>
      </w:r>
      <w:r w:rsidRPr="000D65F5">
        <w:rPr>
          <w:rFonts w:ascii="Times New Roman" w:hAnsi="Times New Roman"/>
          <w:sz w:val="28"/>
          <w:szCs w:val="28"/>
          <w:lang w:eastAsia="ru-RU"/>
        </w:rPr>
        <w:t>дол</w:t>
      </w:r>
      <w:r>
        <w:rPr>
          <w:rFonts w:ascii="Times New Roman" w:hAnsi="Times New Roman"/>
          <w:sz w:val="28"/>
          <w:szCs w:val="28"/>
          <w:lang w:eastAsia="ru-RU"/>
        </w:rPr>
        <w:t>и</w:t>
      </w:r>
      <w:r w:rsidRPr="000D65F5">
        <w:rPr>
          <w:rFonts w:ascii="Times New Roman" w:hAnsi="Times New Roman"/>
          <w:sz w:val="28"/>
          <w:szCs w:val="28"/>
          <w:lang w:eastAsia="ru-RU"/>
        </w:rPr>
        <w:t xml:space="preserve">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r>
        <w:rPr>
          <w:rFonts w:ascii="Times New Roman" w:hAnsi="Times New Roman"/>
          <w:sz w:val="28"/>
          <w:szCs w:val="28"/>
          <w:lang w:eastAsia="ru-RU"/>
        </w:rPr>
        <w:t>, на уровне 100%</w:t>
      </w:r>
      <w:r w:rsidRPr="000D65F5">
        <w:rPr>
          <w:rFonts w:ascii="Times New Roman" w:hAnsi="Times New Roman"/>
          <w:sz w:val="28"/>
          <w:szCs w:val="28"/>
          <w:lang w:eastAsia="ru-RU"/>
        </w:rPr>
        <w:t>;</w:t>
      </w:r>
    </w:p>
    <w:p w:rsidR="003D0525" w:rsidRPr="000D65F5" w:rsidRDefault="003D0525" w:rsidP="003D0525">
      <w:pPr>
        <w:spacing w:after="0" w:line="240" w:lineRule="auto"/>
        <w:ind w:firstLine="709"/>
        <w:jc w:val="both"/>
        <w:rPr>
          <w:rFonts w:ascii="Times New Roman" w:hAnsi="Times New Roman"/>
          <w:sz w:val="28"/>
          <w:szCs w:val="28"/>
          <w:lang w:eastAsia="ru-RU"/>
        </w:rPr>
      </w:pPr>
      <w:r w:rsidRPr="000D65F5">
        <w:rPr>
          <w:rFonts w:ascii="Times New Roman" w:hAnsi="Times New Roman"/>
          <w:sz w:val="28"/>
          <w:szCs w:val="28"/>
          <w:lang w:eastAsia="ru-RU"/>
        </w:rPr>
        <w:t xml:space="preserve">увеличение удельного веса населения в возрасте 5 - 18 лет, охваченного образованием, в общей численности населения в возрасте 5 - 18 лет </w:t>
      </w:r>
      <w:r>
        <w:rPr>
          <w:rFonts w:ascii="Times New Roman" w:hAnsi="Times New Roman"/>
          <w:sz w:val="28"/>
          <w:szCs w:val="28"/>
          <w:lang w:eastAsia="ru-RU"/>
        </w:rPr>
        <w:t>до 95%</w:t>
      </w:r>
    </w:p>
    <w:p w:rsidR="003D0525" w:rsidRPr="000D65F5" w:rsidRDefault="003D0525" w:rsidP="003D052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увеличение </w:t>
      </w:r>
      <w:r w:rsidRPr="000D65F5">
        <w:rPr>
          <w:rFonts w:ascii="Times New Roman" w:hAnsi="Times New Roman"/>
          <w:sz w:val="28"/>
          <w:szCs w:val="28"/>
          <w:lang w:eastAsia="ru-RU"/>
        </w:rPr>
        <w:t>дол</w:t>
      </w:r>
      <w:r>
        <w:rPr>
          <w:rFonts w:ascii="Times New Roman" w:hAnsi="Times New Roman"/>
          <w:sz w:val="28"/>
          <w:szCs w:val="28"/>
          <w:lang w:eastAsia="ru-RU"/>
        </w:rPr>
        <w:t>и</w:t>
      </w:r>
      <w:r w:rsidRPr="000D65F5">
        <w:rPr>
          <w:rFonts w:ascii="Times New Roman" w:hAnsi="Times New Roman"/>
          <w:sz w:val="28"/>
          <w:szCs w:val="28"/>
          <w:lang w:eastAsia="ru-RU"/>
        </w:rPr>
        <w:t xml:space="preserve"> обучающихся, занимающихся в </w:t>
      </w:r>
      <w:r>
        <w:rPr>
          <w:rFonts w:ascii="Times New Roman" w:hAnsi="Times New Roman"/>
          <w:sz w:val="28"/>
          <w:szCs w:val="28"/>
          <w:lang w:eastAsia="ru-RU"/>
        </w:rPr>
        <w:t>муниципальных</w:t>
      </w:r>
      <w:r w:rsidRPr="000D65F5">
        <w:rPr>
          <w:rFonts w:ascii="Times New Roman" w:hAnsi="Times New Roman"/>
          <w:sz w:val="28"/>
          <w:szCs w:val="28"/>
          <w:lang w:eastAsia="ru-RU"/>
        </w:rPr>
        <w:t xml:space="preserve"> общеобразовательных организациях, занимающихся в одну смену, в общей </w:t>
      </w:r>
      <w:r w:rsidRPr="000D65F5">
        <w:rPr>
          <w:rFonts w:ascii="Times New Roman" w:hAnsi="Times New Roman"/>
          <w:sz w:val="28"/>
          <w:szCs w:val="28"/>
          <w:lang w:eastAsia="ru-RU"/>
        </w:rPr>
        <w:lastRenderedPageBreak/>
        <w:t>численности обучающихся в муниципа</w:t>
      </w:r>
      <w:r>
        <w:rPr>
          <w:rFonts w:ascii="Times New Roman" w:hAnsi="Times New Roman"/>
          <w:sz w:val="28"/>
          <w:szCs w:val="28"/>
          <w:lang w:eastAsia="ru-RU"/>
        </w:rPr>
        <w:t>льных</w:t>
      </w:r>
      <w:r w:rsidRPr="000D65F5">
        <w:rPr>
          <w:rFonts w:ascii="Times New Roman" w:hAnsi="Times New Roman"/>
          <w:sz w:val="28"/>
          <w:szCs w:val="28"/>
          <w:lang w:eastAsia="ru-RU"/>
        </w:rPr>
        <w:t xml:space="preserve"> общеобразовательных организациях, </w:t>
      </w:r>
      <w:r>
        <w:rPr>
          <w:rFonts w:ascii="Times New Roman" w:hAnsi="Times New Roman"/>
          <w:sz w:val="28"/>
          <w:szCs w:val="28"/>
          <w:lang w:eastAsia="ru-RU"/>
        </w:rPr>
        <w:t>до 100%</w:t>
      </w:r>
      <w:r w:rsidRPr="000D65F5">
        <w:rPr>
          <w:rFonts w:ascii="Times New Roman" w:hAnsi="Times New Roman"/>
          <w:sz w:val="28"/>
          <w:szCs w:val="28"/>
          <w:lang w:eastAsia="ru-RU"/>
        </w:rPr>
        <w:t>;</w:t>
      </w:r>
    </w:p>
    <w:p w:rsidR="003D0525" w:rsidRPr="000D65F5" w:rsidRDefault="003D0525" w:rsidP="003D052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сохранение</w:t>
      </w:r>
      <w:r w:rsidRPr="000D65F5">
        <w:rPr>
          <w:rFonts w:ascii="Times New Roman" w:hAnsi="Times New Roman"/>
          <w:sz w:val="28"/>
          <w:szCs w:val="28"/>
          <w:lang w:eastAsia="ru-RU"/>
        </w:rPr>
        <w:t xml:space="preserve"> доли детей в возрасте от 5 до 18 лет, получающих услуги по дополнительному образованию в организациях различной организационно-правовой формы, </w:t>
      </w:r>
      <w:r>
        <w:rPr>
          <w:rFonts w:ascii="Times New Roman" w:hAnsi="Times New Roman"/>
          <w:sz w:val="28"/>
          <w:szCs w:val="28"/>
          <w:lang w:eastAsia="ru-RU"/>
        </w:rPr>
        <w:t>на уровне не ниже 91%</w:t>
      </w:r>
      <w:r w:rsidRPr="000D65F5">
        <w:rPr>
          <w:rFonts w:ascii="Times New Roman" w:hAnsi="Times New Roman"/>
          <w:sz w:val="28"/>
          <w:szCs w:val="28"/>
          <w:lang w:eastAsia="ru-RU"/>
        </w:rPr>
        <w:t>;</w:t>
      </w:r>
    </w:p>
    <w:p w:rsidR="003D0525" w:rsidRDefault="003D0525" w:rsidP="00D6395A">
      <w:pPr>
        <w:autoSpaceDE w:val="0"/>
        <w:autoSpaceDN w:val="0"/>
        <w:adjustRightInd w:val="0"/>
        <w:spacing w:after="0" w:line="240" w:lineRule="auto"/>
        <w:ind w:firstLine="567"/>
        <w:jc w:val="center"/>
        <w:outlineLvl w:val="0"/>
        <w:rPr>
          <w:rFonts w:ascii="Times New Roman" w:hAnsi="Times New Roman"/>
          <w:b/>
          <w:bCs/>
          <w:iCs/>
          <w:sz w:val="28"/>
          <w:szCs w:val="28"/>
          <w:lang w:eastAsia="ru-RU"/>
        </w:rPr>
      </w:pPr>
    </w:p>
    <w:p w:rsidR="00D6395A" w:rsidRPr="006E30C9" w:rsidRDefault="00D6395A" w:rsidP="00D6395A">
      <w:pPr>
        <w:autoSpaceDE w:val="0"/>
        <w:autoSpaceDN w:val="0"/>
        <w:adjustRightInd w:val="0"/>
        <w:spacing w:after="0" w:line="240" w:lineRule="auto"/>
        <w:ind w:firstLine="567"/>
        <w:jc w:val="center"/>
        <w:outlineLvl w:val="0"/>
        <w:rPr>
          <w:rFonts w:ascii="Times New Roman" w:hAnsi="Times New Roman"/>
          <w:b/>
          <w:bCs/>
          <w:iCs/>
          <w:sz w:val="28"/>
          <w:szCs w:val="28"/>
          <w:lang w:eastAsia="ru-RU"/>
        </w:rPr>
      </w:pPr>
      <w:bookmarkStart w:id="0" w:name="_GoBack"/>
      <w:bookmarkEnd w:id="0"/>
      <w:r w:rsidRPr="006E30C9">
        <w:rPr>
          <w:rFonts w:ascii="Times New Roman" w:hAnsi="Times New Roman"/>
          <w:b/>
          <w:bCs/>
          <w:iCs/>
          <w:sz w:val="28"/>
          <w:szCs w:val="28"/>
          <w:lang w:eastAsia="ru-RU"/>
        </w:rPr>
        <w:t>4.4. Баланс на рынке труда</w:t>
      </w:r>
    </w:p>
    <w:p w:rsidR="00D6395A" w:rsidRDefault="00D6395A" w:rsidP="00360373">
      <w:pPr>
        <w:overflowPunct w:val="0"/>
        <w:autoSpaceDE w:val="0"/>
        <w:autoSpaceDN w:val="0"/>
        <w:adjustRightInd w:val="0"/>
        <w:spacing w:after="0"/>
        <w:ind w:firstLine="709"/>
        <w:jc w:val="both"/>
        <w:textAlignment w:val="baseline"/>
        <w:rPr>
          <w:rFonts w:ascii="Times New Roman" w:eastAsiaTheme="majorEastAsia" w:hAnsi="Times New Roman" w:cs="Times New Roman"/>
          <w:i/>
          <w:color w:val="000000"/>
          <w:sz w:val="28"/>
          <w:szCs w:val="24"/>
          <w:lang w:eastAsia="ru-RU"/>
        </w:rPr>
      </w:pPr>
    </w:p>
    <w:p w:rsidR="00E71189" w:rsidRPr="006E30C9" w:rsidRDefault="00E71189" w:rsidP="00E71189">
      <w:pPr>
        <w:autoSpaceDE w:val="0"/>
        <w:autoSpaceDN w:val="0"/>
        <w:adjustRightInd w:val="0"/>
        <w:spacing w:after="0" w:line="240" w:lineRule="auto"/>
        <w:ind w:firstLine="709"/>
        <w:jc w:val="both"/>
        <w:rPr>
          <w:rFonts w:ascii="Times New Roman" w:hAnsi="Times New Roman"/>
          <w:bCs/>
          <w:iCs/>
          <w:sz w:val="28"/>
          <w:szCs w:val="28"/>
          <w:lang w:eastAsia="ru-RU"/>
        </w:rPr>
      </w:pPr>
      <w:r w:rsidRPr="006E30C9">
        <w:rPr>
          <w:rFonts w:ascii="Times New Roman" w:hAnsi="Times New Roman"/>
          <w:bCs/>
          <w:iCs/>
          <w:sz w:val="28"/>
          <w:szCs w:val="28"/>
          <w:lang w:eastAsia="ru-RU"/>
        </w:rPr>
        <w:t>Основной целью реформирования рынка труда является повышение эффективности использования человеческих ресурсов и обеспечение поддержания баланса на рынке труда, которое достигается посредством:</w:t>
      </w:r>
    </w:p>
    <w:p w:rsidR="00E71189" w:rsidRPr="006E30C9" w:rsidRDefault="00E71189" w:rsidP="00E71189">
      <w:pPr>
        <w:numPr>
          <w:ilvl w:val="0"/>
          <w:numId w:val="39"/>
        </w:numPr>
        <w:autoSpaceDE w:val="0"/>
        <w:autoSpaceDN w:val="0"/>
        <w:adjustRightInd w:val="0"/>
        <w:spacing w:after="0" w:line="240" w:lineRule="auto"/>
        <w:ind w:left="0" w:firstLine="709"/>
        <w:jc w:val="both"/>
        <w:rPr>
          <w:rFonts w:ascii="Times New Roman" w:hAnsi="Times New Roman"/>
          <w:bCs/>
          <w:iCs/>
          <w:sz w:val="28"/>
          <w:szCs w:val="28"/>
          <w:lang w:eastAsia="ru-RU"/>
        </w:rPr>
      </w:pPr>
      <w:r w:rsidRPr="006E30C9">
        <w:rPr>
          <w:rFonts w:ascii="Times New Roman" w:hAnsi="Times New Roman"/>
          <w:bCs/>
          <w:iCs/>
          <w:sz w:val="28"/>
          <w:szCs w:val="28"/>
          <w:lang w:eastAsia="ru-RU"/>
        </w:rPr>
        <w:t>снижения неэффективной занятости и повышения производительности труда во всех секторах экономики;</w:t>
      </w:r>
    </w:p>
    <w:p w:rsidR="00E71189" w:rsidRPr="006E30C9" w:rsidRDefault="00E71189" w:rsidP="00E71189">
      <w:pPr>
        <w:numPr>
          <w:ilvl w:val="0"/>
          <w:numId w:val="39"/>
        </w:numPr>
        <w:autoSpaceDE w:val="0"/>
        <w:autoSpaceDN w:val="0"/>
        <w:adjustRightInd w:val="0"/>
        <w:spacing w:after="0" w:line="240" w:lineRule="auto"/>
        <w:ind w:left="0" w:firstLine="709"/>
        <w:jc w:val="both"/>
        <w:rPr>
          <w:rFonts w:ascii="Times New Roman" w:hAnsi="Times New Roman"/>
          <w:bCs/>
          <w:iCs/>
          <w:sz w:val="28"/>
          <w:szCs w:val="28"/>
          <w:lang w:eastAsia="ru-RU"/>
        </w:rPr>
      </w:pPr>
      <w:r w:rsidRPr="006E30C9">
        <w:rPr>
          <w:rFonts w:ascii="Times New Roman" w:hAnsi="Times New Roman"/>
          <w:bCs/>
          <w:iCs/>
          <w:sz w:val="28"/>
          <w:szCs w:val="28"/>
          <w:lang w:eastAsia="ru-RU"/>
        </w:rPr>
        <w:t>улучшения условий труда.</w:t>
      </w:r>
    </w:p>
    <w:p w:rsidR="00E71189" w:rsidRPr="006E30C9" w:rsidRDefault="00E71189" w:rsidP="00E71189">
      <w:pPr>
        <w:autoSpaceDE w:val="0"/>
        <w:autoSpaceDN w:val="0"/>
        <w:adjustRightInd w:val="0"/>
        <w:spacing w:after="0" w:line="240" w:lineRule="auto"/>
        <w:ind w:firstLine="709"/>
        <w:jc w:val="both"/>
        <w:rPr>
          <w:rFonts w:ascii="Times New Roman" w:hAnsi="Times New Roman"/>
          <w:bCs/>
          <w:iCs/>
          <w:sz w:val="28"/>
          <w:szCs w:val="28"/>
          <w:lang w:eastAsia="ru-RU"/>
        </w:rPr>
      </w:pPr>
      <w:r w:rsidRPr="006E30C9">
        <w:rPr>
          <w:rFonts w:ascii="Times New Roman" w:hAnsi="Times New Roman"/>
          <w:spacing w:val="2"/>
          <w:sz w:val="28"/>
          <w:szCs w:val="28"/>
          <w:shd w:val="clear" w:color="auto" w:fill="FFFFFF"/>
        </w:rPr>
        <w:t>Рынок труда характеризуется скрытой безработицей, сопровождающейся прогрессирующим ростом безработных среди молодежи и женщин, сокращением удельного веса занятых в экономике. 25% трудоспособного населения не задействованы в экономике.</w:t>
      </w:r>
      <w:r w:rsidRPr="006E30C9">
        <w:rPr>
          <w:rStyle w:val="apple-converted-space"/>
          <w:spacing w:val="2"/>
          <w:sz w:val="28"/>
          <w:szCs w:val="28"/>
          <w:shd w:val="clear" w:color="auto" w:fill="FFFFFF"/>
        </w:rPr>
        <w:t> </w:t>
      </w:r>
    </w:p>
    <w:p w:rsidR="00E71189" w:rsidRPr="006E30C9" w:rsidRDefault="00E71189" w:rsidP="00E71189">
      <w:pPr>
        <w:spacing w:after="0" w:line="240" w:lineRule="auto"/>
        <w:ind w:firstLine="709"/>
        <w:jc w:val="both"/>
        <w:rPr>
          <w:rFonts w:ascii="Times New Roman" w:hAnsi="Times New Roman"/>
          <w:sz w:val="28"/>
          <w:szCs w:val="28"/>
        </w:rPr>
      </w:pPr>
      <w:r w:rsidRPr="006E30C9">
        <w:rPr>
          <w:rFonts w:ascii="Times New Roman" w:hAnsi="Times New Roman"/>
          <w:sz w:val="28"/>
          <w:szCs w:val="28"/>
        </w:rPr>
        <w:t>В перспективе до 2035 года экономика р</w:t>
      </w:r>
      <w:r w:rsidR="00237B37">
        <w:rPr>
          <w:rFonts w:ascii="Times New Roman" w:hAnsi="Times New Roman"/>
          <w:sz w:val="28"/>
          <w:szCs w:val="28"/>
        </w:rPr>
        <w:t>айона</w:t>
      </w:r>
      <w:r w:rsidRPr="006E30C9">
        <w:rPr>
          <w:rFonts w:ascii="Times New Roman" w:hAnsi="Times New Roman"/>
          <w:sz w:val="28"/>
          <w:szCs w:val="28"/>
        </w:rPr>
        <w:t xml:space="preserve"> с учетом приоритетов развития будет иметь потребность в работниках сферы управления отходами и обработке материалов в условиях з</w:t>
      </w:r>
      <w:r w:rsidR="00237B37">
        <w:rPr>
          <w:rFonts w:ascii="Times New Roman" w:hAnsi="Times New Roman"/>
          <w:sz w:val="28"/>
          <w:szCs w:val="28"/>
        </w:rPr>
        <w:t>амкнутого цикла</w:t>
      </w:r>
      <w:r w:rsidRPr="006E30C9">
        <w:rPr>
          <w:rFonts w:ascii="Times New Roman" w:hAnsi="Times New Roman"/>
          <w:sz w:val="28"/>
          <w:szCs w:val="28"/>
        </w:rPr>
        <w:t xml:space="preserve">. </w:t>
      </w:r>
    </w:p>
    <w:p w:rsidR="00E71189" w:rsidRPr="006E30C9" w:rsidRDefault="00237B37" w:rsidP="00E71189">
      <w:pPr>
        <w:autoSpaceDE w:val="0"/>
        <w:autoSpaceDN w:val="0"/>
        <w:adjustRightInd w:val="0"/>
        <w:spacing w:after="0" w:line="24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С</w:t>
      </w:r>
      <w:r w:rsidR="00E71189" w:rsidRPr="006E30C9">
        <w:rPr>
          <w:rFonts w:ascii="Times New Roman" w:hAnsi="Times New Roman"/>
          <w:bCs/>
          <w:iCs/>
          <w:sz w:val="28"/>
          <w:szCs w:val="28"/>
          <w:lang w:eastAsia="ru-RU"/>
        </w:rPr>
        <w:t xml:space="preserve"> целью притока молодых специалистов для работы в сельской местности необходимо рассмотреть возможность создания условий, способствующих развитию заинтересованности в работе, условий для проживания на селе (развитие перспективных направлений в сфере органического сельского хозяйства, достойная заработная плата, предоставление жилья, развитие социальной инфраструктуры).</w:t>
      </w:r>
    </w:p>
    <w:p w:rsidR="00E71189" w:rsidRPr="006E30C9" w:rsidRDefault="00E71189" w:rsidP="00E71189">
      <w:pPr>
        <w:autoSpaceDE w:val="0"/>
        <w:autoSpaceDN w:val="0"/>
        <w:adjustRightInd w:val="0"/>
        <w:spacing w:after="0" w:line="240" w:lineRule="auto"/>
        <w:ind w:firstLine="709"/>
        <w:jc w:val="both"/>
        <w:rPr>
          <w:rFonts w:ascii="Times New Roman" w:hAnsi="Times New Roman"/>
          <w:bCs/>
          <w:iCs/>
          <w:sz w:val="28"/>
          <w:szCs w:val="28"/>
          <w:lang w:eastAsia="ru-RU"/>
        </w:rPr>
      </w:pPr>
      <w:r w:rsidRPr="006E30C9">
        <w:rPr>
          <w:rFonts w:ascii="Times New Roman" w:hAnsi="Times New Roman"/>
          <w:bCs/>
          <w:iCs/>
          <w:sz w:val="28"/>
          <w:szCs w:val="28"/>
          <w:lang w:eastAsia="ru-RU"/>
        </w:rPr>
        <w:t xml:space="preserve">Основными направлениями повышения качества услуг в сфере содействия занятости </w:t>
      </w:r>
      <w:r w:rsidR="00237B37">
        <w:rPr>
          <w:rFonts w:ascii="Times New Roman" w:hAnsi="Times New Roman"/>
          <w:bCs/>
          <w:iCs/>
          <w:sz w:val="28"/>
          <w:szCs w:val="28"/>
          <w:lang w:eastAsia="ru-RU"/>
        </w:rPr>
        <w:t xml:space="preserve">будет являться </w:t>
      </w:r>
      <w:r w:rsidRPr="006E30C9">
        <w:rPr>
          <w:rFonts w:ascii="Times New Roman" w:hAnsi="Times New Roman"/>
          <w:bCs/>
          <w:iCs/>
          <w:sz w:val="28"/>
          <w:szCs w:val="28"/>
          <w:lang w:eastAsia="ru-RU"/>
        </w:rPr>
        <w:t>стимулирование предпринимательского сообщества к созданию новых рабочих мест в сфере приоритетных направлений</w:t>
      </w:r>
      <w:r w:rsidR="00237B37">
        <w:rPr>
          <w:rFonts w:ascii="Times New Roman" w:hAnsi="Times New Roman"/>
          <w:bCs/>
          <w:iCs/>
          <w:sz w:val="28"/>
          <w:szCs w:val="28"/>
          <w:lang w:eastAsia="ru-RU"/>
        </w:rPr>
        <w:t xml:space="preserve"> экономического развития.</w:t>
      </w:r>
    </w:p>
    <w:p w:rsidR="00E71189" w:rsidRPr="006E30C9" w:rsidRDefault="00E71189" w:rsidP="00E71189">
      <w:pPr>
        <w:autoSpaceDE w:val="0"/>
        <w:autoSpaceDN w:val="0"/>
        <w:adjustRightInd w:val="0"/>
        <w:spacing w:after="0" w:line="240" w:lineRule="auto"/>
        <w:ind w:firstLine="709"/>
        <w:jc w:val="both"/>
        <w:rPr>
          <w:rFonts w:ascii="Times New Roman" w:hAnsi="Times New Roman"/>
          <w:sz w:val="28"/>
          <w:szCs w:val="28"/>
        </w:rPr>
      </w:pPr>
      <w:r w:rsidRPr="006E30C9">
        <w:rPr>
          <w:rFonts w:ascii="Times New Roman" w:hAnsi="Times New Roman"/>
          <w:bCs/>
          <w:iCs/>
          <w:sz w:val="28"/>
          <w:szCs w:val="28"/>
          <w:lang w:eastAsia="ru-RU"/>
        </w:rPr>
        <w:t>Улучшение условий труда будет обеспечиваться за счет</w:t>
      </w:r>
      <w:r w:rsidRPr="006E30C9">
        <w:rPr>
          <w:rFonts w:ascii="Times New Roman" w:hAnsi="Times New Roman"/>
          <w:sz w:val="28"/>
          <w:szCs w:val="28"/>
        </w:rPr>
        <w:t xml:space="preserve"> создания экономической заинтересованности работодателей к использованию современных технологий, обеспечивающих повышение качества производственной среды, проведения экспертизы условий труда и</w:t>
      </w:r>
      <w:r w:rsidRPr="006E30C9">
        <w:rPr>
          <w:rFonts w:ascii="Times New Roman" w:hAnsi="Times New Roman"/>
          <w:bCs/>
          <w:iCs/>
          <w:sz w:val="28"/>
          <w:szCs w:val="28"/>
          <w:lang w:eastAsia="ru-RU"/>
        </w:rPr>
        <w:t xml:space="preserve"> </w:t>
      </w:r>
      <w:r w:rsidRPr="006E30C9">
        <w:rPr>
          <w:rFonts w:ascii="Times New Roman" w:hAnsi="Times New Roman"/>
          <w:sz w:val="28"/>
          <w:szCs w:val="28"/>
        </w:rPr>
        <w:t xml:space="preserve">повышения уровня заработной платы отдельных категорий работников бюджетной сферы в рамках исполнения указов Президента Российской Федерации от 7 мая 2012 года № 597 </w:t>
      </w:r>
      <w:r w:rsidRPr="006E30C9">
        <w:rPr>
          <w:rFonts w:ascii="Times New Roman" w:hAnsi="Times New Roman"/>
          <w:sz w:val="28"/>
          <w:szCs w:val="28"/>
          <w:lang w:eastAsia="zh-CN"/>
        </w:rPr>
        <w:t>«О мероприятиях по реализации государственной социальной политики»</w:t>
      </w:r>
      <w:r w:rsidRPr="006E30C9">
        <w:rPr>
          <w:rFonts w:ascii="Times New Roman" w:hAnsi="Times New Roman"/>
          <w:sz w:val="28"/>
          <w:szCs w:val="28"/>
        </w:rPr>
        <w:t xml:space="preserve">, от 1 июня 2012 года №761 </w:t>
      </w:r>
      <w:r w:rsidRPr="006E30C9">
        <w:rPr>
          <w:rFonts w:ascii="Times New Roman" w:hAnsi="Times New Roman"/>
          <w:sz w:val="28"/>
          <w:szCs w:val="28"/>
          <w:lang w:eastAsia="zh-CN"/>
        </w:rPr>
        <w:t>«О Национальной стратегии действий в интересах детей на 2012 - 2017 годы»</w:t>
      </w:r>
      <w:r w:rsidRPr="006E30C9">
        <w:rPr>
          <w:rFonts w:ascii="Times New Roman" w:hAnsi="Times New Roman"/>
          <w:sz w:val="28"/>
          <w:szCs w:val="28"/>
        </w:rPr>
        <w:t xml:space="preserve">, от 28 декабря 2012 года № 1688 </w:t>
      </w:r>
      <w:r w:rsidRPr="006E30C9">
        <w:rPr>
          <w:rFonts w:ascii="Times New Roman" w:hAnsi="Times New Roman"/>
          <w:sz w:val="28"/>
          <w:szCs w:val="28"/>
          <w:lang w:eastAsia="zh-CN"/>
        </w:rPr>
        <w:t>«О некоторых мерах по реализации государственной политики в сфере защиты детей-сирот и детей, оставшихся без попечения родителей»</w:t>
      </w:r>
      <w:r w:rsidRPr="006E30C9">
        <w:rPr>
          <w:rFonts w:ascii="Times New Roman" w:hAnsi="Times New Roman"/>
          <w:sz w:val="28"/>
          <w:szCs w:val="28"/>
        </w:rPr>
        <w:t>.</w:t>
      </w:r>
    </w:p>
    <w:p w:rsidR="00E71189" w:rsidRPr="00395773" w:rsidRDefault="00E71189" w:rsidP="00E71189">
      <w:pPr>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 xml:space="preserve">В результате реализации намеченных мероприятий планируется к 2035 году сократить уровень регистрируемой </w:t>
      </w:r>
      <w:r w:rsidRPr="00395773">
        <w:rPr>
          <w:rFonts w:ascii="Times New Roman" w:hAnsi="Times New Roman"/>
          <w:sz w:val="28"/>
          <w:szCs w:val="28"/>
          <w:lang w:eastAsia="ru-RU"/>
        </w:rPr>
        <w:t>безработицы до 2,</w:t>
      </w:r>
      <w:r w:rsidR="00395773" w:rsidRPr="00395773">
        <w:rPr>
          <w:rFonts w:ascii="Times New Roman" w:hAnsi="Times New Roman"/>
          <w:sz w:val="28"/>
          <w:szCs w:val="28"/>
          <w:lang w:eastAsia="ru-RU"/>
        </w:rPr>
        <w:t>5</w:t>
      </w:r>
      <w:r w:rsidRPr="00395773">
        <w:rPr>
          <w:rFonts w:ascii="Times New Roman" w:hAnsi="Times New Roman"/>
          <w:sz w:val="28"/>
          <w:szCs w:val="28"/>
          <w:lang w:eastAsia="ru-RU"/>
        </w:rPr>
        <w:t xml:space="preserve"> процентов.</w:t>
      </w:r>
    </w:p>
    <w:p w:rsidR="00C2443A" w:rsidRPr="00395773" w:rsidRDefault="00C2443A" w:rsidP="00360373">
      <w:pPr>
        <w:overflowPunct w:val="0"/>
        <w:autoSpaceDE w:val="0"/>
        <w:autoSpaceDN w:val="0"/>
        <w:adjustRightInd w:val="0"/>
        <w:spacing w:after="0"/>
        <w:ind w:firstLine="709"/>
        <w:jc w:val="both"/>
        <w:textAlignment w:val="baseline"/>
        <w:rPr>
          <w:rFonts w:ascii="Times New Roman" w:eastAsiaTheme="majorEastAsia" w:hAnsi="Times New Roman" w:cs="Times New Roman"/>
          <w:i/>
          <w:sz w:val="28"/>
          <w:szCs w:val="24"/>
          <w:lang w:eastAsia="ru-RU"/>
        </w:rPr>
      </w:pPr>
    </w:p>
    <w:p w:rsidR="00D6395A" w:rsidRDefault="00D6395A" w:rsidP="00D6395A">
      <w:pPr>
        <w:autoSpaceDE w:val="0"/>
        <w:autoSpaceDN w:val="0"/>
        <w:adjustRightInd w:val="0"/>
        <w:spacing w:after="0" w:line="240" w:lineRule="auto"/>
        <w:ind w:firstLine="567"/>
        <w:jc w:val="center"/>
        <w:outlineLvl w:val="0"/>
        <w:rPr>
          <w:rFonts w:ascii="Times New Roman" w:hAnsi="Times New Roman"/>
          <w:b/>
          <w:bCs/>
          <w:iCs/>
          <w:sz w:val="28"/>
          <w:szCs w:val="28"/>
          <w:lang w:eastAsia="ru-RU"/>
        </w:rPr>
      </w:pPr>
      <w:r w:rsidRPr="006E30C9">
        <w:rPr>
          <w:rFonts w:ascii="Times New Roman" w:hAnsi="Times New Roman"/>
          <w:b/>
          <w:bCs/>
          <w:iCs/>
          <w:sz w:val="28"/>
          <w:szCs w:val="28"/>
          <w:lang w:eastAsia="ru-RU"/>
        </w:rPr>
        <w:t>4.5. Здравоохранение</w:t>
      </w:r>
    </w:p>
    <w:p w:rsidR="00D6395A" w:rsidRDefault="00D6395A" w:rsidP="00D6395A">
      <w:pPr>
        <w:autoSpaceDE w:val="0"/>
        <w:autoSpaceDN w:val="0"/>
        <w:adjustRightInd w:val="0"/>
        <w:spacing w:after="0" w:line="240" w:lineRule="auto"/>
        <w:ind w:firstLine="567"/>
        <w:jc w:val="center"/>
        <w:outlineLvl w:val="0"/>
        <w:rPr>
          <w:rFonts w:ascii="Times New Roman" w:hAnsi="Times New Roman"/>
          <w:b/>
          <w:bCs/>
          <w:iCs/>
          <w:sz w:val="28"/>
          <w:szCs w:val="28"/>
          <w:lang w:eastAsia="ru-RU"/>
        </w:rPr>
      </w:pPr>
    </w:p>
    <w:p w:rsidR="001F02E6" w:rsidRPr="006E30C9" w:rsidRDefault="001F02E6" w:rsidP="001F02E6">
      <w:pPr>
        <w:spacing w:after="0" w:line="240" w:lineRule="auto"/>
        <w:ind w:firstLine="709"/>
        <w:jc w:val="both"/>
        <w:rPr>
          <w:rFonts w:ascii="Times New Roman" w:eastAsia="Times New Roman" w:hAnsi="Times New Roman"/>
          <w:sz w:val="28"/>
          <w:szCs w:val="28"/>
        </w:rPr>
      </w:pPr>
      <w:r w:rsidRPr="006E30C9">
        <w:rPr>
          <w:rFonts w:ascii="Times New Roman" w:eastAsia="Times New Roman" w:hAnsi="Times New Roman"/>
          <w:sz w:val="28"/>
          <w:szCs w:val="28"/>
        </w:rPr>
        <w:t xml:space="preserve">Целью государственной политики в сфере здравоохранения является повышение доступности, качества и эффективности медицинской помощи населению. </w:t>
      </w:r>
    </w:p>
    <w:p w:rsidR="001F02E6" w:rsidRPr="006E30C9" w:rsidRDefault="001F02E6" w:rsidP="001F02E6">
      <w:pPr>
        <w:spacing w:after="0" w:line="240" w:lineRule="auto"/>
        <w:ind w:firstLine="709"/>
        <w:jc w:val="both"/>
        <w:rPr>
          <w:rFonts w:ascii="Times New Roman" w:eastAsia="Times New Roman" w:hAnsi="Times New Roman"/>
          <w:sz w:val="28"/>
          <w:szCs w:val="28"/>
        </w:rPr>
      </w:pPr>
      <w:r w:rsidRPr="006E30C9">
        <w:rPr>
          <w:rFonts w:ascii="Times New Roman" w:eastAsia="Times New Roman" w:hAnsi="Times New Roman"/>
          <w:sz w:val="28"/>
          <w:szCs w:val="28"/>
        </w:rPr>
        <w:t>Поставленная цель будет достигнута путем решения следующих задач:</w:t>
      </w:r>
    </w:p>
    <w:p w:rsidR="001F02E6" w:rsidRPr="006E30C9" w:rsidRDefault="001F02E6" w:rsidP="001F02E6">
      <w:pPr>
        <w:numPr>
          <w:ilvl w:val="0"/>
          <w:numId w:val="38"/>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6E30C9">
        <w:rPr>
          <w:rFonts w:ascii="Times New Roman" w:eastAsia="Times New Roman" w:hAnsi="Times New Roman"/>
          <w:sz w:val="28"/>
          <w:szCs w:val="28"/>
          <w:lang w:eastAsia="ru-RU"/>
        </w:rPr>
        <w:t>профилактика заболеваний и формирование здорового образа жизни, развитие первичной медико-санитарной помощи населению;</w:t>
      </w:r>
    </w:p>
    <w:p w:rsidR="001F02E6" w:rsidRPr="006E30C9" w:rsidRDefault="001F02E6" w:rsidP="001F02E6">
      <w:pPr>
        <w:numPr>
          <w:ilvl w:val="0"/>
          <w:numId w:val="38"/>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6E30C9">
        <w:rPr>
          <w:rFonts w:ascii="Times New Roman" w:eastAsia="Times New Roman" w:hAnsi="Times New Roman"/>
          <w:sz w:val="28"/>
          <w:szCs w:val="28"/>
          <w:lang w:eastAsia="ru-RU"/>
        </w:rPr>
        <w:t>улучшение качества оказания медицинской помощи населению Республики Алтай;</w:t>
      </w:r>
    </w:p>
    <w:p w:rsidR="001F02E6" w:rsidRPr="006E30C9" w:rsidRDefault="001F02E6" w:rsidP="001F02E6">
      <w:pPr>
        <w:numPr>
          <w:ilvl w:val="0"/>
          <w:numId w:val="38"/>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6E30C9">
        <w:rPr>
          <w:rFonts w:ascii="Times New Roman" w:eastAsia="Times New Roman" w:hAnsi="Times New Roman"/>
          <w:sz w:val="28"/>
          <w:szCs w:val="28"/>
          <w:lang w:eastAsia="ru-RU"/>
        </w:rPr>
        <w:t>совершенствование сети организаций здравоохранения.</w:t>
      </w:r>
    </w:p>
    <w:p w:rsidR="001F02E6" w:rsidRPr="006E30C9" w:rsidRDefault="001F02E6" w:rsidP="001F02E6">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 xml:space="preserve">Развитие здравоохранения на период до 2035 года ориентировано на создание эффективной системы, способной обеспечить население своевременными профилактическими мероприятиями, доступной и качественной медицинской помощью с использованием передовых достижений медицинской науки, улучшение демографической ситуации. </w:t>
      </w:r>
    </w:p>
    <w:p w:rsidR="001F02E6" w:rsidRDefault="001F02E6" w:rsidP="001F02E6">
      <w:pPr>
        <w:pStyle w:val="ConsPlusNonformat"/>
        <w:ind w:right="-2" w:firstLine="709"/>
        <w:jc w:val="both"/>
        <w:rPr>
          <w:rFonts w:ascii="Times New Roman" w:hAnsi="Times New Roman" w:cs="Times New Roman"/>
          <w:sz w:val="28"/>
          <w:szCs w:val="28"/>
        </w:rPr>
      </w:pPr>
      <w:r w:rsidRPr="006E30C9">
        <w:rPr>
          <w:rFonts w:ascii="Times New Roman" w:hAnsi="Times New Roman" w:cs="Times New Roman"/>
          <w:sz w:val="28"/>
          <w:szCs w:val="28"/>
        </w:rPr>
        <w:t>Основные показатели развития системы здравоохранения за</w:t>
      </w:r>
      <w:r w:rsidRPr="006E30C9">
        <w:rPr>
          <w:rFonts w:ascii="Times New Roman" w:hAnsi="Times New Roman" w:cs="Times New Roman"/>
          <w:color w:val="0070C0"/>
          <w:sz w:val="28"/>
          <w:szCs w:val="28"/>
        </w:rPr>
        <w:t xml:space="preserve"> </w:t>
      </w:r>
      <w:r w:rsidRPr="006E30C9">
        <w:rPr>
          <w:rFonts w:ascii="Times New Roman" w:hAnsi="Times New Roman" w:cs="Times New Roman"/>
          <w:sz w:val="28"/>
          <w:szCs w:val="28"/>
        </w:rPr>
        <w:t>последние годы свидетельствуют о поз</w:t>
      </w:r>
      <w:r>
        <w:rPr>
          <w:rFonts w:ascii="Times New Roman" w:hAnsi="Times New Roman" w:cs="Times New Roman"/>
          <w:sz w:val="28"/>
          <w:szCs w:val="28"/>
        </w:rPr>
        <w:t>итивных тенденциях.</w:t>
      </w:r>
    </w:p>
    <w:p w:rsidR="001F02E6" w:rsidRPr="00577F06" w:rsidRDefault="001F02E6" w:rsidP="001F02E6">
      <w:pPr>
        <w:pStyle w:val="ConsPlusNonformat"/>
        <w:ind w:right="-2" w:firstLine="709"/>
        <w:jc w:val="both"/>
        <w:rPr>
          <w:rFonts w:ascii="Times New Roman" w:hAnsi="Times New Roman" w:cs="Times New Roman"/>
          <w:sz w:val="28"/>
          <w:szCs w:val="28"/>
        </w:rPr>
      </w:pPr>
      <w:r w:rsidRPr="00577F06">
        <w:rPr>
          <w:rFonts w:ascii="Times New Roman" w:hAnsi="Times New Roman" w:cs="Times New Roman"/>
          <w:sz w:val="28"/>
          <w:szCs w:val="28"/>
        </w:rPr>
        <w:t xml:space="preserve">Поскольку </w:t>
      </w:r>
      <w:r w:rsidR="00577F06" w:rsidRPr="00577F06">
        <w:rPr>
          <w:rFonts w:ascii="Times New Roman" w:hAnsi="Times New Roman" w:cs="Times New Roman"/>
          <w:sz w:val="28"/>
          <w:szCs w:val="28"/>
        </w:rPr>
        <w:t>в Турочакском районе сохраняется рост распространения</w:t>
      </w:r>
      <w:r w:rsidRPr="00577F06">
        <w:rPr>
          <w:rFonts w:ascii="Times New Roman" w:hAnsi="Times New Roman" w:cs="Times New Roman"/>
          <w:sz w:val="28"/>
          <w:szCs w:val="28"/>
        </w:rPr>
        <w:t xml:space="preserve"> туберкулез</w:t>
      </w:r>
      <w:r w:rsidR="00577F06" w:rsidRPr="00577F06">
        <w:rPr>
          <w:rFonts w:ascii="Times New Roman" w:hAnsi="Times New Roman" w:cs="Times New Roman"/>
          <w:sz w:val="28"/>
          <w:szCs w:val="28"/>
        </w:rPr>
        <w:t xml:space="preserve">а </w:t>
      </w:r>
      <w:r w:rsidRPr="00577F06">
        <w:rPr>
          <w:rFonts w:ascii="Times New Roman" w:hAnsi="Times New Roman" w:cs="Times New Roman"/>
          <w:sz w:val="28"/>
          <w:szCs w:val="28"/>
        </w:rPr>
        <w:t xml:space="preserve">в первую очередь </w:t>
      </w:r>
      <w:r w:rsidR="00577F06" w:rsidRPr="00577F06">
        <w:rPr>
          <w:rFonts w:ascii="Times New Roman" w:hAnsi="Times New Roman" w:cs="Times New Roman"/>
          <w:sz w:val="28"/>
          <w:szCs w:val="28"/>
        </w:rPr>
        <w:t xml:space="preserve">мероприятия </w:t>
      </w:r>
      <w:r w:rsidRPr="00577F06">
        <w:rPr>
          <w:rFonts w:ascii="Times New Roman" w:hAnsi="Times New Roman" w:cs="Times New Roman"/>
          <w:sz w:val="28"/>
          <w:szCs w:val="28"/>
        </w:rPr>
        <w:t>будут направлены на оказание помощи учреждению здравоохранению на выявление и профила</w:t>
      </w:r>
      <w:r w:rsidR="001103B1">
        <w:rPr>
          <w:rFonts w:ascii="Times New Roman" w:hAnsi="Times New Roman" w:cs="Times New Roman"/>
          <w:sz w:val="28"/>
          <w:szCs w:val="28"/>
        </w:rPr>
        <w:t>ктику заболевания туберкулезом</w:t>
      </w:r>
      <w:r w:rsidR="00577F06">
        <w:rPr>
          <w:rFonts w:ascii="Times New Roman" w:hAnsi="Times New Roman" w:cs="Times New Roman"/>
          <w:sz w:val="28"/>
          <w:szCs w:val="28"/>
        </w:rPr>
        <w:t>;</w:t>
      </w:r>
    </w:p>
    <w:p w:rsidR="00577F06" w:rsidRDefault="00577F06" w:rsidP="00577F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населения муниципального образования, в том числе через средства массовой информации, о возможности распространения </w:t>
      </w:r>
      <w:hyperlink r:id="rId11" w:history="1">
        <w:r w:rsidRPr="00577F06">
          <w:rPr>
            <w:rFonts w:ascii="Times New Roman" w:hAnsi="Times New Roman" w:cs="Times New Roman"/>
            <w:sz w:val="28"/>
            <w:szCs w:val="28"/>
          </w:rPr>
          <w:t>социально значимых</w:t>
        </w:r>
      </w:hyperlink>
      <w:r w:rsidRPr="00577F06">
        <w:rPr>
          <w:rFonts w:ascii="Times New Roman" w:hAnsi="Times New Roman" w:cs="Times New Roman"/>
          <w:sz w:val="28"/>
          <w:szCs w:val="28"/>
        </w:rPr>
        <w:t xml:space="preserve"> заболеваний и </w:t>
      </w:r>
      <w:hyperlink r:id="rId12" w:history="1">
        <w:r w:rsidRPr="00577F06">
          <w:rPr>
            <w:rFonts w:ascii="Times New Roman" w:hAnsi="Times New Roman" w:cs="Times New Roman"/>
            <w:sz w:val="28"/>
            <w:szCs w:val="28"/>
          </w:rPr>
          <w:t>заболеваний</w:t>
        </w:r>
      </w:hyperlink>
      <w:r w:rsidRPr="00577F06">
        <w:rPr>
          <w:rFonts w:ascii="Times New Roman" w:hAnsi="Times New Roman" w:cs="Times New Roman"/>
          <w:sz w:val="28"/>
          <w:szCs w:val="28"/>
        </w:rPr>
        <w:t>, представляющих опас</w:t>
      </w:r>
      <w:r>
        <w:rPr>
          <w:rFonts w:ascii="Times New Roman" w:hAnsi="Times New Roman" w:cs="Times New Roman"/>
          <w:sz w:val="28"/>
          <w:szCs w:val="28"/>
        </w:rPr>
        <w:t>ность для окружающих, на территории муниципального образования, а также информирование об угрозе возникновения и о возникновении эпидемий в соответствии с законом субъекта Российской Федерации;</w:t>
      </w:r>
    </w:p>
    <w:p w:rsidR="00577F06" w:rsidRPr="00577F06" w:rsidRDefault="00577F06" w:rsidP="00577F0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участие в </w:t>
      </w:r>
      <w:r w:rsidRPr="00577F06">
        <w:rPr>
          <w:rFonts w:ascii="Times New Roman" w:hAnsi="Times New Roman" w:cs="Times New Roman"/>
          <w:bCs/>
          <w:sz w:val="28"/>
          <w:szCs w:val="28"/>
        </w:rPr>
        <w:t xml:space="preserve">реализации на территории муниципального образования мероприятий по профилактике заболеваний и формированию здорового образа жизни; </w:t>
      </w:r>
    </w:p>
    <w:p w:rsidR="00577F06" w:rsidRPr="00577F06" w:rsidRDefault="00577F06" w:rsidP="00577F06">
      <w:pPr>
        <w:autoSpaceDE w:val="0"/>
        <w:autoSpaceDN w:val="0"/>
        <w:adjustRightInd w:val="0"/>
        <w:spacing w:after="0" w:line="240" w:lineRule="auto"/>
        <w:ind w:firstLine="540"/>
        <w:jc w:val="both"/>
        <w:rPr>
          <w:rFonts w:ascii="Times New Roman" w:hAnsi="Times New Roman" w:cs="Times New Roman"/>
          <w:bCs/>
          <w:sz w:val="28"/>
          <w:szCs w:val="28"/>
        </w:rPr>
      </w:pPr>
      <w:r w:rsidRPr="00577F06">
        <w:rPr>
          <w:rFonts w:ascii="Times New Roman" w:hAnsi="Times New Roman" w:cs="Times New Roman"/>
          <w:bCs/>
          <w:sz w:val="28"/>
          <w:szCs w:val="28"/>
        </w:rPr>
        <w:t>создание благоприятных условий в целях привлечения медицинских работников и фармацевтических работников для работы в медицинских организациях.</w:t>
      </w:r>
    </w:p>
    <w:p w:rsidR="00577F06" w:rsidRPr="00577F06" w:rsidRDefault="00577F06" w:rsidP="00577F06">
      <w:pPr>
        <w:autoSpaceDE w:val="0"/>
        <w:autoSpaceDN w:val="0"/>
        <w:adjustRightInd w:val="0"/>
        <w:spacing w:before="280" w:after="0" w:line="240" w:lineRule="auto"/>
        <w:ind w:firstLine="540"/>
        <w:jc w:val="both"/>
        <w:rPr>
          <w:rFonts w:ascii="Times New Roman" w:hAnsi="Times New Roman" w:cs="Times New Roman"/>
          <w:bCs/>
          <w:sz w:val="28"/>
          <w:szCs w:val="28"/>
        </w:rPr>
      </w:pPr>
    </w:p>
    <w:p w:rsidR="00D6395A" w:rsidRDefault="00D6395A" w:rsidP="00D6395A">
      <w:pPr>
        <w:autoSpaceDE w:val="0"/>
        <w:autoSpaceDN w:val="0"/>
        <w:adjustRightInd w:val="0"/>
        <w:spacing w:after="0" w:line="240" w:lineRule="auto"/>
        <w:ind w:firstLine="567"/>
        <w:jc w:val="center"/>
        <w:outlineLvl w:val="0"/>
        <w:rPr>
          <w:rFonts w:ascii="Times New Roman" w:hAnsi="Times New Roman"/>
          <w:b/>
          <w:bCs/>
          <w:iCs/>
          <w:sz w:val="28"/>
          <w:szCs w:val="28"/>
          <w:lang w:eastAsia="ru-RU"/>
        </w:rPr>
      </w:pPr>
      <w:r w:rsidRPr="006E30C9">
        <w:rPr>
          <w:rFonts w:ascii="Times New Roman" w:hAnsi="Times New Roman"/>
          <w:b/>
          <w:bCs/>
          <w:iCs/>
          <w:sz w:val="28"/>
          <w:szCs w:val="28"/>
          <w:lang w:eastAsia="ru-RU"/>
        </w:rPr>
        <w:t>4.6. Культурная политика</w:t>
      </w:r>
    </w:p>
    <w:p w:rsidR="00D6395A" w:rsidRPr="006E30C9" w:rsidRDefault="00D6395A" w:rsidP="00D6395A">
      <w:pPr>
        <w:autoSpaceDE w:val="0"/>
        <w:autoSpaceDN w:val="0"/>
        <w:adjustRightInd w:val="0"/>
        <w:spacing w:after="0" w:line="240" w:lineRule="auto"/>
        <w:ind w:firstLine="567"/>
        <w:jc w:val="center"/>
        <w:outlineLvl w:val="0"/>
        <w:rPr>
          <w:rFonts w:ascii="Times New Roman" w:hAnsi="Times New Roman"/>
          <w:b/>
          <w:bCs/>
          <w:iCs/>
          <w:sz w:val="28"/>
          <w:szCs w:val="28"/>
          <w:lang w:eastAsia="ru-RU"/>
        </w:rPr>
      </w:pPr>
    </w:p>
    <w:p w:rsidR="00D6395A" w:rsidRPr="00C479A4" w:rsidRDefault="00D6395A" w:rsidP="00D6395A">
      <w:pPr>
        <w:autoSpaceDE w:val="0"/>
        <w:autoSpaceDN w:val="0"/>
        <w:adjustRightInd w:val="0"/>
        <w:spacing w:after="0" w:line="240" w:lineRule="auto"/>
        <w:ind w:firstLine="540"/>
        <w:jc w:val="both"/>
        <w:rPr>
          <w:rFonts w:ascii="Times New Roman" w:hAnsi="Times New Roman"/>
          <w:bCs/>
          <w:iCs/>
          <w:sz w:val="28"/>
          <w:szCs w:val="28"/>
          <w:lang w:eastAsia="ru-RU"/>
        </w:rPr>
      </w:pPr>
      <w:r w:rsidRPr="00C479A4">
        <w:rPr>
          <w:rFonts w:ascii="Times New Roman" w:hAnsi="Times New Roman"/>
          <w:sz w:val="28"/>
          <w:szCs w:val="28"/>
          <w:lang w:eastAsia="ru-RU"/>
        </w:rPr>
        <w:t xml:space="preserve">Согласно </w:t>
      </w:r>
      <w:r w:rsidRPr="00B073C5">
        <w:rPr>
          <w:rFonts w:ascii="Times New Roman" w:hAnsi="Times New Roman"/>
          <w:sz w:val="28"/>
          <w:szCs w:val="28"/>
          <w:lang w:eastAsia="ru-RU"/>
        </w:rPr>
        <w:t>Основам государственной культурной политики, утвержденным Указом Президента Российской Федерации от 24 декабря 2014 года № 808</w:t>
      </w:r>
      <w:r>
        <w:rPr>
          <w:rFonts w:ascii="Times New Roman" w:hAnsi="Times New Roman"/>
          <w:color w:val="0070C0"/>
          <w:sz w:val="28"/>
          <w:szCs w:val="28"/>
          <w:lang w:eastAsia="ru-RU"/>
        </w:rPr>
        <w:t>,</w:t>
      </w:r>
      <w:r>
        <w:rPr>
          <w:rFonts w:ascii="Times New Roman" w:hAnsi="Times New Roman"/>
          <w:sz w:val="28"/>
          <w:szCs w:val="28"/>
          <w:lang w:eastAsia="ru-RU"/>
        </w:rPr>
        <w:t xml:space="preserve"> </w:t>
      </w:r>
      <w:r w:rsidRPr="00C479A4">
        <w:rPr>
          <w:rFonts w:ascii="Times New Roman" w:hAnsi="Times New Roman"/>
          <w:sz w:val="28"/>
          <w:szCs w:val="28"/>
          <w:lang w:eastAsia="ru-RU"/>
        </w:rPr>
        <w:t xml:space="preserve">основной целью государственной политики в сфере культуры является </w:t>
      </w:r>
      <w:r w:rsidRPr="00B073C5">
        <w:rPr>
          <w:rFonts w:ascii="Times New Roman" w:hAnsi="Times New Roman"/>
          <w:sz w:val="28"/>
          <w:szCs w:val="28"/>
          <w:lang w:eastAsia="ru-RU"/>
        </w:rPr>
        <w:t>сохранение исторического и культурного наследия и его использование для воспитания и образования</w:t>
      </w:r>
      <w:r>
        <w:rPr>
          <w:rFonts w:ascii="Times New Roman" w:hAnsi="Times New Roman"/>
          <w:sz w:val="28"/>
          <w:szCs w:val="28"/>
          <w:lang w:eastAsia="ru-RU"/>
        </w:rPr>
        <w:t>,</w:t>
      </w:r>
      <w:r w:rsidRPr="00C479A4">
        <w:rPr>
          <w:rFonts w:ascii="Times New Roman" w:hAnsi="Times New Roman"/>
          <w:sz w:val="28"/>
          <w:szCs w:val="28"/>
          <w:lang w:eastAsia="ru-RU"/>
        </w:rPr>
        <w:t xml:space="preserve"> развитие и реализация культурного и духовного </w:t>
      </w:r>
      <w:r w:rsidRPr="00C479A4">
        <w:rPr>
          <w:rFonts w:ascii="Times New Roman" w:hAnsi="Times New Roman"/>
          <w:sz w:val="28"/>
          <w:szCs w:val="28"/>
          <w:lang w:eastAsia="ru-RU"/>
        </w:rPr>
        <w:lastRenderedPageBreak/>
        <w:t>потенциала каждой личности и общества в целом.</w:t>
      </w:r>
      <w:r w:rsidRPr="00C479A4">
        <w:rPr>
          <w:rFonts w:ascii="Times New Roman" w:hAnsi="Times New Roman"/>
          <w:bCs/>
          <w:iCs/>
          <w:sz w:val="28"/>
          <w:szCs w:val="28"/>
          <w:lang w:eastAsia="ru-RU"/>
        </w:rPr>
        <w:t xml:space="preserve"> Важнейшими направлениями развития сферы культуры на долгосрочную перспективу обозначены </w:t>
      </w:r>
      <w:bookmarkStart w:id="1" w:name="_Hlk488323301"/>
      <w:r w:rsidRPr="00C479A4">
        <w:rPr>
          <w:rFonts w:ascii="Times New Roman" w:hAnsi="Times New Roman"/>
          <w:sz w:val="28"/>
          <w:szCs w:val="28"/>
          <w:lang w:eastAsia="ru-RU"/>
        </w:rPr>
        <w:t>создание условий для обеспечения максимальной доступности культурных благ населению</w:t>
      </w:r>
      <w:r w:rsidRPr="00C479A4">
        <w:rPr>
          <w:rFonts w:ascii="Times New Roman" w:hAnsi="Times New Roman"/>
          <w:bCs/>
          <w:iCs/>
          <w:sz w:val="28"/>
          <w:szCs w:val="28"/>
          <w:lang w:eastAsia="ru-RU"/>
        </w:rPr>
        <w:t xml:space="preserve"> и сохранение историко-культурного наследия</w:t>
      </w:r>
      <w:bookmarkEnd w:id="1"/>
      <w:r w:rsidRPr="00C479A4">
        <w:rPr>
          <w:rFonts w:ascii="Times New Roman" w:hAnsi="Times New Roman"/>
          <w:bCs/>
          <w:iCs/>
          <w:sz w:val="28"/>
          <w:szCs w:val="28"/>
          <w:lang w:eastAsia="ru-RU"/>
        </w:rPr>
        <w:t>.</w:t>
      </w:r>
    </w:p>
    <w:p w:rsidR="00D6395A" w:rsidRPr="00C479A4" w:rsidRDefault="00D6395A" w:rsidP="00D6395A">
      <w:pPr>
        <w:autoSpaceDE w:val="0"/>
        <w:autoSpaceDN w:val="0"/>
        <w:adjustRightInd w:val="0"/>
        <w:spacing w:after="0" w:line="240" w:lineRule="auto"/>
        <w:ind w:firstLine="709"/>
        <w:jc w:val="both"/>
        <w:rPr>
          <w:rFonts w:ascii="Times New Roman" w:hAnsi="Times New Roman"/>
          <w:bCs/>
          <w:iCs/>
          <w:sz w:val="28"/>
          <w:szCs w:val="28"/>
          <w:lang w:eastAsia="ru-RU"/>
        </w:rPr>
      </w:pPr>
      <w:r w:rsidRPr="00C479A4">
        <w:rPr>
          <w:rFonts w:ascii="Times New Roman" w:hAnsi="Times New Roman"/>
          <w:bCs/>
          <w:iCs/>
          <w:sz w:val="28"/>
          <w:szCs w:val="28"/>
          <w:lang w:eastAsia="ru-RU"/>
        </w:rPr>
        <w:t>Основными задачами в сфере культуры и сохранения историко-культурного наследия являются:</w:t>
      </w:r>
    </w:p>
    <w:p w:rsidR="00D6395A" w:rsidRPr="0014333F" w:rsidRDefault="00D6395A" w:rsidP="00D6395A">
      <w:pPr>
        <w:numPr>
          <w:ilvl w:val="0"/>
          <w:numId w:val="33"/>
        </w:numPr>
        <w:autoSpaceDE w:val="0"/>
        <w:autoSpaceDN w:val="0"/>
        <w:adjustRightInd w:val="0"/>
        <w:spacing w:after="0" w:line="240" w:lineRule="auto"/>
        <w:ind w:left="0" w:firstLine="709"/>
        <w:jc w:val="both"/>
        <w:rPr>
          <w:rFonts w:ascii="Times New Roman" w:hAnsi="Times New Roman"/>
          <w:bCs/>
          <w:iCs/>
          <w:sz w:val="28"/>
          <w:szCs w:val="28"/>
          <w:lang w:eastAsia="ru-RU"/>
        </w:rPr>
      </w:pPr>
      <w:r w:rsidRPr="0014333F">
        <w:rPr>
          <w:rFonts w:ascii="Times New Roman" w:hAnsi="Times New Roman"/>
          <w:bCs/>
          <w:iCs/>
          <w:sz w:val="28"/>
          <w:szCs w:val="28"/>
          <w:lang w:eastAsia="ru-RU"/>
        </w:rPr>
        <w:t>активизация делового и меж</w:t>
      </w:r>
      <w:r>
        <w:rPr>
          <w:rFonts w:ascii="Times New Roman" w:hAnsi="Times New Roman"/>
          <w:bCs/>
          <w:iCs/>
          <w:sz w:val="28"/>
          <w:szCs w:val="28"/>
          <w:lang w:eastAsia="ru-RU"/>
        </w:rPr>
        <w:t>регионального</w:t>
      </w:r>
      <w:r w:rsidRPr="0014333F">
        <w:rPr>
          <w:rFonts w:ascii="Times New Roman" w:hAnsi="Times New Roman"/>
          <w:bCs/>
          <w:iCs/>
          <w:sz w:val="28"/>
          <w:szCs w:val="28"/>
          <w:lang w:eastAsia="ru-RU"/>
        </w:rPr>
        <w:t xml:space="preserve"> сотрудничества;</w:t>
      </w:r>
    </w:p>
    <w:p w:rsidR="00D6395A" w:rsidRPr="00691385" w:rsidRDefault="00D6395A" w:rsidP="00D6395A">
      <w:pPr>
        <w:autoSpaceDE w:val="0"/>
        <w:autoSpaceDN w:val="0"/>
        <w:adjustRightInd w:val="0"/>
        <w:spacing w:after="0" w:line="240" w:lineRule="auto"/>
        <w:ind w:firstLine="709"/>
        <w:jc w:val="both"/>
        <w:rPr>
          <w:rFonts w:ascii="Times New Roman" w:hAnsi="Times New Roman"/>
          <w:bCs/>
          <w:iCs/>
          <w:sz w:val="28"/>
          <w:szCs w:val="28"/>
          <w:lang w:eastAsia="ru-RU"/>
        </w:rPr>
      </w:pPr>
      <w:r w:rsidRPr="00691385">
        <w:rPr>
          <w:rFonts w:ascii="Times New Roman" w:hAnsi="Times New Roman"/>
          <w:bCs/>
          <w:iCs/>
          <w:sz w:val="28"/>
          <w:szCs w:val="28"/>
          <w:lang w:eastAsia="ru-RU"/>
        </w:rPr>
        <w:t>2) развитие разнообразных форм культурной деятельности и расширение круга п</w:t>
      </w:r>
      <w:r>
        <w:rPr>
          <w:rFonts w:ascii="Times New Roman" w:hAnsi="Times New Roman"/>
          <w:bCs/>
          <w:iCs/>
          <w:sz w:val="28"/>
          <w:szCs w:val="28"/>
          <w:lang w:eastAsia="ru-RU"/>
        </w:rPr>
        <w:t>отребителей услуг культуры,</w:t>
      </w:r>
      <w:r w:rsidRPr="00691385">
        <w:rPr>
          <w:rFonts w:ascii="Times New Roman" w:hAnsi="Times New Roman"/>
          <w:bCs/>
          <w:iCs/>
          <w:sz w:val="28"/>
          <w:szCs w:val="28"/>
          <w:lang w:eastAsia="ru-RU"/>
        </w:rPr>
        <w:t xml:space="preserve"> выявление и поддержка творчески одаренной молодежи, перспективных творческих проектов, включая:</w:t>
      </w:r>
    </w:p>
    <w:p w:rsidR="00D6395A" w:rsidRPr="00691385" w:rsidRDefault="00D6395A" w:rsidP="00D6395A">
      <w:pPr>
        <w:autoSpaceDE w:val="0"/>
        <w:autoSpaceDN w:val="0"/>
        <w:adjustRightInd w:val="0"/>
        <w:spacing w:after="0" w:line="240" w:lineRule="auto"/>
        <w:ind w:firstLine="709"/>
        <w:jc w:val="both"/>
        <w:rPr>
          <w:rFonts w:ascii="Times New Roman" w:hAnsi="Times New Roman"/>
          <w:bCs/>
          <w:iCs/>
          <w:sz w:val="28"/>
          <w:szCs w:val="28"/>
          <w:lang w:eastAsia="ru-RU"/>
        </w:rPr>
      </w:pPr>
      <w:r w:rsidRPr="00691385">
        <w:rPr>
          <w:rFonts w:ascii="Times New Roman" w:hAnsi="Times New Roman"/>
          <w:bCs/>
          <w:iCs/>
          <w:sz w:val="28"/>
          <w:szCs w:val="28"/>
          <w:lang w:eastAsia="ru-RU"/>
        </w:rPr>
        <w:t>увеличение перечня, объема и адресности услуг, предоставляемых учреждениями культуры, информационных услуг в соответствии с интересами и потребностями населения;</w:t>
      </w:r>
    </w:p>
    <w:p w:rsidR="00D6395A" w:rsidRPr="00691385" w:rsidRDefault="00D6395A" w:rsidP="00D6395A">
      <w:pPr>
        <w:autoSpaceDE w:val="0"/>
        <w:autoSpaceDN w:val="0"/>
        <w:adjustRightInd w:val="0"/>
        <w:spacing w:after="0" w:line="240" w:lineRule="auto"/>
        <w:ind w:firstLine="709"/>
        <w:jc w:val="both"/>
        <w:rPr>
          <w:rFonts w:ascii="Times New Roman" w:hAnsi="Times New Roman"/>
          <w:bCs/>
          <w:iCs/>
          <w:sz w:val="28"/>
          <w:szCs w:val="28"/>
          <w:lang w:eastAsia="ru-RU"/>
        </w:rPr>
      </w:pPr>
      <w:r w:rsidRPr="00691385">
        <w:rPr>
          <w:rFonts w:ascii="Times New Roman" w:hAnsi="Times New Roman"/>
          <w:bCs/>
          <w:iCs/>
          <w:sz w:val="28"/>
          <w:szCs w:val="28"/>
          <w:lang w:eastAsia="ru-RU"/>
        </w:rPr>
        <w:t>В основу культурной политики предполагается заложит</w:t>
      </w:r>
      <w:r>
        <w:rPr>
          <w:rFonts w:ascii="Times New Roman" w:hAnsi="Times New Roman"/>
          <w:bCs/>
          <w:iCs/>
          <w:sz w:val="28"/>
          <w:szCs w:val="28"/>
          <w:lang w:eastAsia="ru-RU"/>
        </w:rPr>
        <w:t>ь сохранение и развитие ценностей</w:t>
      </w:r>
      <w:r w:rsidRPr="00691385">
        <w:rPr>
          <w:rFonts w:ascii="Times New Roman" w:hAnsi="Times New Roman"/>
          <w:bCs/>
          <w:iCs/>
          <w:sz w:val="28"/>
          <w:szCs w:val="28"/>
          <w:lang w:eastAsia="ru-RU"/>
        </w:rPr>
        <w:t xml:space="preserve"> </w:t>
      </w:r>
      <w:r w:rsidRPr="00261AE5">
        <w:rPr>
          <w:rFonts w:ascii="Times New Roman" w:hAnsi="Times New Roman"/>
          <w:bCs/>
          <w:iCs/>
          <w:sz w:val="28"/>
          <w:szCs w:val="28"/>
          <w:lang w:eastAsia="ru-RU"/>
        </w:rPr>
        <w:t>национальных культур всех этносов, проживающих на территории р</w:t>
      </w:r>
      <w:r>
        <w:rPr>
          <w:rFonts w:ascii="Times New Roman" w:hAnsi="Times New Roman"/>
          <w:bCs/>
          <w:iCs/>
          <w:sz w:val="28"/>
          <w:szCs w:val="28"/>
          <w:lang w:eastAsia="ru-RU"/>
        </w:rPr>
        <w:t>айона</w:t>
      </w:r>
      <w:r w:rsidRPr="00261AE5">
        <w:rPr>
          <w:rFonts w:ascii="Times New Roman" w:hAnsi="Times New Roman"/>
          <w:bCs/>
          <w:iCs/>
          <w:sz w:val="28"/>
          <w:szCs w:val="28"/>
          <w:lang w:eastAsia="ru-RU"/>
        </w:rPr>
        <w:t>, на основе существующих духовных традиций, в которых заложены принципы экологического отношения к природе и человеку.</w:t>
      </w:r>
    </w:p>
    <w:p w:rsidR="00D6395A" w:rsidRPr="006A70E9" w:rsidRDefault="00D6395A" w:rsidP="00D6395A">
      <w:pPr>
        <w:spacing w:after="0" w:line="240" w:lineRule="auto"/>
        <w:ind w:firstLine="709"/>
        <w:jc w:val="both"/>
        <w:rPr>
          <w:rFonts w:ascii="Times New Roman" w:hAnsi="Times New Roman"/>
          <w:sz w:val="28"/>
          <w:szCs w:val="28"/>
          <w:lang w:eastAsia="ru-RU"/>
        </w:rPr>
      </w:pPr>
      <w:r w:rsidRPr="006A70E9">
        <w:rPr>
          <w:rFonts w:ascii="Times New Roman" w:hAnsi="Times New Roman"/>
          <w:sz w:val="28"/>
          <w:szCs w:val="28"/>
          <w:lang w:eastAsia="ru-RU"/>
        </w:rPr>
        <w:t>В результате реализации намеченных мероприятий к 2035 году планируется:</w:t>
      </w:r>
    </w:p>
    <w:p w:rsidR="00D6395A" w:rsidRPr="00013502" w:rsidRDefault="00D6395A" w:rsidP="00D6395A">
      <w:pPr>
        <w:autoSpaceDE w:val="0"/>
        <w:autoSpaceDN w:val="0"/>
        <w:adjustRightInd w:val="0"/>
        <w:spacing w:after="0" w:line="240" w:lineRule="auto"/>
        <w:ind w:firstLine="709"/>
        <w:jc w:val="both"/>
        <w:rPr>
          <w:rFonts w:ascii="Times New Roman" w:hAnsi="Times New Roman"/>
          <w:sz w:val="28"/>
          <w:szCs w:val="28"/>
          <w:lang w:eastAsia="ru-RU"/>
        </w:rPr>
      </w:pPr>
      <w:r w:rsidRPr="00013502">
        <w:rPr>
          <w:rFonts w:ascii="Times New Roman" w:hAnsi="Times New Roman"/>
          <w:sz w:val="28"/>
          <w:szCs w:val="28"/>
          <w:lang w:eastAsia="ru-RU"/>
        </w:rPr>
        <w:t xml:space="preserve">рост удовлетворенности населения качеством предоставляемых услуг в сфере культуры (культурного обслуживания) до </w:t>
      </w:r>
      <w:r w:rsidR="00D049C6">
        <w:rPr>
          <w:rFonts w:ascii="Times New Roman" w:hAnsi="Times New Roman"/>
          <w:sz w:val="28"/>
          <w:szCs w:val="28"/>
          <w:lang w:eastAsia="ru-RU"/>
        </w:rPr>
        <w:t>7</w:t>
      </w:r>
      <w:r w:rsidRPr="00013502">
        <w:rPr>
          <w:rFonts w:ascii="Times New Roman" w:hAnsi="Times New Roman"/>
          <w:sz w:val="28"/>
          <w:szCs w:val="28"/>
          <w:lang w:eastAsia="ru-RU"/>
        </w:rPr>
        <w:t>0%;</w:t>
      </w:r>
    </w:p>
    <w:p w:rsidR="00D6395A" w:rsidRPr="00013502" w:rsidRDefault="00D6395A" w:rsidP="00D6395A">
      <w:pPr>
        <w:autoSpaceDE w:val="0"/>
        <w:autoSpaceDN w:val="0"/>
        <w:adjustRightInd w:val="0"/>
        <w:spacing w:after="0" w:line="240" w:lineRule="auto"/>
        <w:ind w:firstLine="709"/>
        <w:jc w:val="both"/>
        <w:rPr>
          <w:rFonts w:ascii="Times New Roman" w:hAnsi="Times New Roman"/>
          <w:sz w:val="28"/>
          <w:szCs w:val="28"/>
          <w:lang w:eastAsia="ru-RU"/>
        </w:rPr>
      </w:pPr>
      <w:r w:rsidRPr="00013502">
        <w:rPr>
          <w:rFonts w:ascii="Times New Roman" w:hAnsi="Times New Roman"/>
          <w:sz w:val="28"/>
          <w:szCs w:val="28"/>
          <w:lang w:eastAsia="ru-RU"/>
        </w:rPr>
        <w:t>увеличение удельного веса населения, участвующего в культурно-досуговых мероприятиях, проводимых организациями культуры, и в работе любительских объединений, от общей численности населения до 65%;</w:t>
      </w:r>
    </w:p>
    <w:p w:rsidR="00D6395A" w:rsidRDefault="00D6395A" w:rsidP="00360373">
      <w:pPr>
        <w:overflowPunct w:val="0"/>
        <w:autoSpaceDE w:val="0"/>
        <w:autoSpaceDN w:val="0"/>
        <w:adjustRightInd w:val="0"/>
        <w:spacing w:after="0"/>
        <w:ind w:firstLine="709"/>
        <w:jc w:val="both"/>
        <w:textAlignment w:val="baseline"/>
        <w:rPr>
          <w:rFonts w:ascii="Times New Roman" w:eastAsiaTheme="majorEastAsia" w:hAnsi="Times New Roman" w:cs="Times New Roman"/>
          <w:i/>
          <w:color w:val="000000"/>
          <w:sz w:val="28"/>
          <w:szCs w:val="24"/>
          <w:lang w:eastAsia="ru-RU"/>
        </w:rPr>
      </w:pPr>
    </w:p>
    <w:p w:rsidR="00D6395A" w:rsidRDefault="00D6395A" w:rsidP="00C2443A">
      <w:pPr>
        <w:overflowPunct w:val="0"/>
        <w:autoSpaceDE w:val="0"/>
        <w:autoSpaceDN w:val="0"/>
        <w:adjustRightInd w:val="0"/>
        <w:spacing w:after="0"/>
        <w:ind w:firstLine="709"/>
        <w:jc w:val="center"/>
        <w:textAlignment w:val="baseline"/>
        <w:rPr>
          <w:rFonts w:ascii="Times New Roman" w:hAnsi="Times New Roman"/>
          <w:b/>
          <w:bCs/>
          <w:iCs/>
          <w:sz w:val="28"/>
          <w:szCs w:val="28"/>
          <w:lang w:eastAsia="ru-RU"/>
        </w:rPr>
      </w:pPr>
      <w:r w:rsidRPr="006E30C9">
        <w:rPr>
          <w:rFonts w:ascii="Times New Roman" w:hAnsi="Times New Roman"/>
          <w:b/>
          <w:bCs/>
          <w:iCs/>
          <w:sz w:val="28"/>
          <w:szCs w:val="28"/>
          <w:lang w:eastAsia="ru-RU"/>
        </w:rPr>
        <w:t>4.7. Физическая культура и спорт</w:t>
      </w:r>
    </w:p>
    <w:p w:rsidR="00D6395A" w:rsidRDefault="00D6395A" w:rsidP="00D6395A">
      <w:pPr>
        <w:autoSpaceDE w:val="0"/>
        <w:autoSpaceDN w:val="0"/>
        <w:adjustRightInd w:val="0"/>
        <w:spacing w:after="0" w:line="240" w:lineRule="auto"/>
        <w:ind w:firstLine="709"/>
        <w:jc w:val="both"/>
        <w:rPr>
          <w:rFonts w:ascii="Times New Roman" w:hAnsi="Times New Roman"/>
          <w:sz w:val="28"/>
          <w:szCs w:val="28"/>
          <w:lang w:eastAsia="ru-RU"/>
        </w:rPr>
      </w:pPr>
    </w:p>
    <w:p w:rsidR="00D6395A" w:rsidRPr="00691385" w:rsidRDefault="00D6395A" w:rsidP="00D6395A">
      <w:pPr>
        <w:autoSpaceDE w:val="0"/>
        <w:autoSpaceDN w:val="0"/>
        <w:adjustRightInd w:val="0"/>
        <w:spacing w:after="0" w:line="240" w:lineRule="auto"/>
        <w:ind w:firstLine="709"/>
        <w:jc w:val="both"/>
        <w:rPr>
          <w:rFonts w:ascii="Times New Roman" w:hAnsi="Times New Roman"/>
          <w:sz w:val="28"/>
          <w:szCs w:val="28"/>
          <w:lang w:eastAsia="ru-RU"/>
        </w:rPr>
      </w:pPr>
      <w:r w:rsidRPr="00691385">
        <w:rPr>
          <w:rFonts w:ascii="Times New Roman" w:hAnsi="Times New Roman"/>
          <w:sz w:val="28"/>
          <w:szCs w:val="28"/>
          <w:lang w:eastAsia="ru-RU"/>
        </w:rPr>
        <w:t xml:space="preserve">Государственная политика в сфере физической культуры и спорта направлена на повышение качества жизни населения и рост заинтересованности населения в регулярных занятиях физической культурой и спортом, на пропаганду спорта как основы здорового образа жизни. </w:t>
      </w:r>
    </w:p>
    <w:p w:rsidR="00D6395A" w:rsidRPr="00691385" w:rsidRDefault="00D6395A" w:rsidP="00D6395A">
      <w:pPr>
        <w:autoSpaceDE w:val="0"/>
        <w:autoSpaceDN w:val="0"/>
        <w:adjustRightInd w:val="0"/>
        <w:spacing w:after="0" w:line="240" w:lineRule="auto"/>
        <w:ind w:firstLine="709"/>
        <w:jc w:val="both"/>
        <w:rPr>
          <w:rFonts w:ascii="Times New Roman" w:hAnsi="Times New Roman"/>
          <w:sz w:val="28"/>
          <w:szCs w:val="28"/>
          <w:lang w:eastAsia="ru-RU"/>
        </w:rPr>
      </w:pPr>
      <w:r w:rsidRPr="00691385">
        <w:rPr>
          <w:rFonts w:ascii="Times New Roman" w:hAnsi="Times New Roman"/>
          <w:sz w:val="28"/>
          <w:szCs w:val="28"/>
          <w:lang w:eastAsia="ru-RU"/>
        </w:rPr>
        <w:t>Развитие сферы физической культуры и спорта ориентировано на повышение уровня физической культуры населения и степени доступности услуг индустрии здорового образа жизни в рамках следующих задач:</w:t>
      </w:r>
    </w:p>
    <w:p w:rsidR="00D6395A" w:rsidRPr="008929FC" w:rsidRDefault="00D6395A" w:rsidP="00D6395A">
      <w:pPr>
        <w:autoSpaceDE w:val="0"/>
        <w:autoSpaceDN w:val="0"/>
        <w:adjustRightInd w:val="0"/>
        <w:spacing w:after="0" w:line="240" w:lineRule="auto"/>
        <w:ind w:firstLine="709"/>
        <w:jc w:val="both"/>
        <w:rPr>
          <w:rFonts w:ascii="Times New Roman" w:hAnsi="Times New Roman"/>
          <w:sz w:val="28"/>
          <w:szCs w:val="28"/>
          <w:lang w:eastAsia="ru-RU"/>
        </w:rPr>
      </w:pPr>
      <w:r w:rsidRPr="008929FC">
        <w:rPr>
          <w:rFonts w:ascii="Times New Roman" w:hAnsi="Times New Roman"/>
          <w:sz w:val="28"/>
          <w:szCs w:val="28"/>
          <w:lang w:eastAsia="ru-RU"/>
        </w:rPr>
        <w:t>1) проведение спортивно-массовых мероприятий с максимальным охватом всех категорий населения, включая проведение на территории р</w:t>
      </w:r>
      <w:r>
        <w:rPr>
          <w:rFonts w:ascii="Times New Roman" w:hAnsi="Times New Roman"/>
          <w:sz w:val="28"/>
          <w:szCs w:val="28"/>
          <w:lang w:eastAsia="ru-RU"/>
        </w:rPr>
        <w:t>айона</w:t>
      </w:r>
      <w:r w:rsidRPr="008929FC">
        <w:rPr>
          <w:rFonts w:ascii="Times New Roman" w:hAnsi="Times New Roman"/>
          <w:sz w:val="28"/>
          <w:szCs w:val="28"/>
          <w:lang w:eastAsia="ru-RU"/>
        </w:rPr>
        <w:t xml:space="preserve"> спортивных мероприятий, способствующих повышению мастерства спортсменов, качества их подготовки и достижению высоких спортивных результатов;</w:t>
      </w:r>
    </w:p>
    <w:p w:rsidR="00D6395A" w:rsidRPr="008929FC" w:rsidRDefault="00D6395A" w:rsidP="00D6395A">
      <w:pPr>
        <w:autoSpaceDE w:val="0"/>
        <w:autoSpaceDN w:val="0"/>
        <w:adjustRightInd w:val="0"/>
        <w:spacing w:after="0" w:line="240" w:lineRule="auto"/>
        <w:ind w:firstLine="709"/>
        <w:jc w:val="both"/>
        <w:rPr>
          <w:rFonts w:ascii="Times New Roman" w:hAnsi="Times New Roman"/>
          <w:sz w:val="28"/>
          <w:szCs w:val="28"/>
          <w:lang w:eastAsia="ru-RU"/>
        </w:rPr>
      </w:pPr>
      <w:r w:rsidRPr="008929FC">
        <w:rPr>
          <w:rFonts w:ascii="Times New Roman" w:hAnsi="Times New Roman"/>
          <w:sz w:val="28"/>
          <w:szCs w:val="28"/>
          <w:lang w:eastAsia="ru-RU"/>
        </w:rPr>
        <w:t xml:space="preserve">2) пропаганда здорового образа жизни, повышение интереса населения к занятию физической культурой и спортом, в том числе с привлечением средств массовой информации; реализация агитационно-пропагандистских и информационных мероприятий в целях повышения заинтересованности населения и вовлечения в постоянные занятия физической культурой и спортом, </w:t>
      </w:r>
      <w:r w:rsidRPr="008929FC">
        <w:rPr>
          <w:rFonts w:ascii="Times New Roman" w:hAnsi="Times New Roman"/>
          <w:sz w:val="28"/>
          <w:szCs w:val="28"/>
          <w:lang w:eastAsia="ru-RU"/>
        </w:rPr>
        <w:lastRenderedPageBreak/>
        <w:t>а также внедрение системы всероссийского физкультурно-спортивного комплекса «Готов к труду и обороне»;</w:t>
      </w:r>
    </w:p>
    <w:p w:rsidR="00D6395A" w:rsidRPr="008929FC" w:rsidRDefault="00D6395A" w:rsidP="00D6395A">
      <w:pPr>
        <w:autoSpaceDE w:val="0"/>
        <w:autoSpaceDN w:val="0"/>
        <w:adjustRightInd w:val="0"/>
        <w:spacing w:after="0" w:line="240" w:lineRule="auto"/>
        <w:ind w:firstLine="709"/>
        <w:jc w:val="both"/>
        <w:rPr>
          <w:rFonts w:ascii="Times New Roman" w:hAnsi="Times New Roman"/>
          <w:sz w:val="28"/>
          <w:szCs w:val="28"/>
          <w:lang w:eastAsia="ru-RU"/>
        </w:rPr>
      </w:pPr>
      <w:r w:rsidRPr="008929FC">
        <w:rPr>
          <w:rFonts w:ascii="Times New Roman" w:hAnsi="Times New Roman"/>
          <w:sz w:val="28"/>
          <w:szCs w:val="28"/>
          <w:lang w:eastAsia="ru-RU"/>
        </w:rPr>
        <w:t>3) развитие спортивной инфраструктуры, укрепление материально-технической базы в целях повышения доступности занятий физической культурой и спортом, в том числе:</w:t>
      </w:r>
    </w:p>
    <w:p w:rsidR="00D6395A" w:rsidRPr="008929FC" w:rsidRDefault="00D6395A" w:rsidP="00D6395A">
      <w:pPr>
        <w:autoSpaceDE w:val="0"/>
        <w:autoSpaceDN w:val="0"/>
        <w:adjustRightInd w:val="0"/>
        <w:spacing w:after="0" w:line="240" w:lineRule="auto"/>
        <w:ind w:firstLine="709"/>
        <w:jc w:val="both"/>
        <w:rPr>
          <w:rFonts w:ascii="Times New Roman" w:hAnsi="Times New Roman"/>
          <w:sz w:val="28"/>
          <w:szCs w:val="28"/>
          <w:lang w:eastAsia="ru-RU"/>
        </w:rPr>
      </w:pPr>
      <w:r w:rsidRPr="008929FC">
        <w:rPr>
          <w:rFonts w:ascii="Times New Roman" w:hAnsi="Times New Roman"/>
          <w:sz w:val="28"/>
          <w:szCs w:val="28"/>
          <w:lang w:eastAsia="ru-RU"/>
        </w:rPr>
        <w:t>строительство малобюджетных физкультурно-спортивных объектов шаговой доступности, а также плоскостных сооружений;</w:t>
      </w:r>
    </w:p>
    <w:p w:rsidR="00D6395A" w:rsidRPr="009C2631" w:rsidRDefault="00D6395A" w:rsidP="00D6395A">
      <w:pPr>
        <w:spacing w:after="0" w:line="240" w:lineRule="auto"/>
        <w:ind w:firstLine="709"/>
        <w:jc w:val="both"/>
        <w:rPr>
          <w:rFonts w:ascii="Times New Roman" w:hAnsi="Times New Roman"/>
          <w:sz w:val="28"/>
          <w:szCs w:val="28"/>
          <w:lang w:eastAsia="ru-RU"/>
        </w:rPr>
      </w:pPr>
      <w:r w:rsidRPr="009C2631">
        <w:rPr>
          <w:rFonts w:ascii="Times New Roman" w:hAnsi="Times New Roman"/>
          <w:sz w:val="28"/>
          <w:szCs w:val="28"/>
          <w:lang w:eastAsia="ru-RU"/>
        </w:rPr>
        <w:t xml:space="preserve">В результате реализации намеченных мероприятий </w:t>
      </w:r>
      <w:r>
        <w:rPr>
          <w:rFonts w:ascii="Times New Roman" w:hAnsi="Times New Roman"/>
          <w:sz w:val="28"/>
          <w:szCs w:val="28"/>
          <w:lang w:eastAsia="ru-RU"/>
        </w:rPr>
        <w:t xml:space="preserve">к 2035 году </w:t>
      </w:r>
      <w:r w:rsidRPr="009C2631">
        <w:rPr>
          <w:rFonts w:ascii="Times New Roman" w:hAnsi="Times New Roman"/>
          <w:sz w:val="28"/>
          <w:szCs w:val="28"/>
          <w:lang w:eastAsia="ru-RU"/>
        </w:rPr>
        <w:t>планируется:</w:t>
      </w:r>
    </w:p>
    <w:p w:rsidR="00D6395A" w:rsidRPr="00C73831" w:rsidRDefault="00D6395A" w:rsidP="00D6395A">
      <w:pPr>
        <w:autoSpaceDE w:val="0"/>
        <w:autoSpaceDN w:val="0"/>
        <w:adjustRightInd w:val="0"/>
        <w:spacing w:after="0" w:line="240" w:lineRule="auto"/>
        <w:ind w:firstLine="709"/>
        <w:jc w:val="both"/>
        <w:rPr>
          <w:rFonts w:ascii="Times New Roman" w:hAnsi="Times New Roman"/>
          <w:sz w:val="28"/>
          <w:szCs w:val="28"/>
          <w:lang w:eastAsia="ru-RU"/>
        </w:rPr>
      </w:pPr>
      <w:r w:rsidRPr="00C73831">
        <w:rPr>
          <w:rFonts w:ascii="Times New Roman" w:hAnsi="Times New Roman"/>
          <w:sz w:val="28"/>
          <w:szCs w:val="28"/>
          <w:lang w:eastAsia="ru-RU"/>
        </w:rPr>
        <w:t xml:space="preserve">увеличить долю граждан, систематически занимающихся физической культурой и спортом, в общей численности населения, составит </w:t>
      </w:r>
      <w:r w:rsidR="00D049C6">
        <w:rPr>
          <w:rFonts w:ascii="Times New Roman" w:hAnsi="Times New Roman"/>
          <w:sz w:val="28"/>
          <w:szCs w:val="28"/>
          <w:lang w:eastAsia="ru-RU"/>
        </w:rPr>
        <w:t>30</w:t>
      </w:r>
      <w:r w:rsidRPr="00C73831">
        <w:rPr>
          <w:rFonts w:ascii="Times New Roman" w:hAnsi="Times New Roman"/>
          <w:sz w:val="28"/>
          <w:szCs w:val="28"/>
          <w:lang w:eastAsia="ru-RU"/>
        </w:rPr>
        <w:t>%;</w:t>
      </w:r>
    </w:p>
    <w:p w:rsidR="00D6395A" w:rsidRPr="00C73831" w:rsidRDefault="00D6395A" w:rsidP="00D6395A">
      <w:pPr>
        <w:autoSpaceDE w:val="0"/>
        <w:autoSpaceDN w:val="0"/>
        <w:adjustRightInd w:val="0"/>
        <w:spacing w:after="0" w:line="240" w:lineRule="auto"/>
        <w:ind w:firstLine="709"/>
        <w:jc w:val="both"/>
        <w:rPr>
          <w:rFonts w:ascii="Times New Roman" w:hAnsi="Times New Roman"/>
          <w:sz w:val="28"/>
          <w:szCs w:val="28"/>
          <w:lang w:eastAsia="ru-RU"/>
        </w:rPr>
      </w:pPr>
      <w:r w:rsidRPr="00C73831">
        <w:rPr>
          <w:rFonts w:ascii="Times New Roman" w:hAnsi="Times New Roman"/>
          <w:sz w:val="28"/>
          <w:szCs w:val="28"/>
          <w:lang w:eastAsia="ru-RU"/>
        </w:rPr>
        <w:t xml:space="preserve">довести обеспеченность населения спортивными сооружениями, исходя из единовременной пропускной способности объектов спорта до </w:t>
      </w:r>
      <w:r w:rsidR="00F0557A">
        <w:rPr>
          <w:rFonts w:ascii="Times New Roman" w:hAnsi="Times New Roman"/>
          <w:sz w:val="28"/>
          <w:szCs w:val="28"/>
          <w:lang w:eastAsia="ru-RU"/>
        </w:rPr>
        <w:t>6,4</w:t>
      </w:r>
      <w:r w:rsidRPr="00C73831">
        <w:rPr>
          <w:rFonts w:ascii="Times New Roman" w:hAnsi="Times New Roman"/>
          <w:sz w:val="28"/>
          <w:szCs w:val="28"/>
          <w:lang w:eastAsia="ru-RU"/>
        </w:rPr>
        <w:t>%;</w:t>
      </w:r>
    </w:p>
    <w:p w:rsidR="00D6395A" w:rsidRDefault="00D6395A" w:rsidP="00D6395A">
      <w:pPr>
        <w:overflowPunct w:val="0"/>
        <w:autoSpaceDE w:val="0"/>
        <w:autoSpaceDN w:val="0"/>
        <w:adjustRightInd w:val="0"/>
        <w:spacing w:after="0"/>
        <w:ind w:firstLine="709"/>
        <w:jc w:val="both"/>
        <w:textAlignment w:val="baseline"/>
        <w:rPr>
          <w:rFonts w:ascii="Times New Roman" w:hAnsi="Times New Roman"/>
          <w:b/>
          <w:bCs/>
          <w:iCs/>
          <w:sz w:val="28"/>
          <w:szCs w:val="28"/>
          <w:lang w:eastAsia="ru-RU"/>
        </w:rPr>
      </w:pPr>
    </w:p>
    <w:p w:rsidR="00D6395A" w:rsidRPr="006E30C9" w:rsidRDefault="00D6395A" w:rsidP="00D6395A">
      <w:pPr>
        <w:autoSpaceDE w:val="0"/>
        <w:autoSpaceDN w:val="0"/>
        <w:adjustRightInd w:val="0"/>
        <w:spacing w:after="0" w:line="240" w:lineRule="auto"/>
        <w:ind w:firstLine="567"/>
        <w:jc w:val="center"/>
        <w:outlineLvl w:val="0"/>
        <w:rPr>
          <w:rFonts w:ascii="Times New Roman" w:hAnsi="Times New Roman"/>
          <w:b/>
          <w:bCs/>
          <w:iCs/>
          <w:sz w:val="28"/>
          <w:szCs w:val="28"/>
          <w:lang w:eastAsia="ru-RU"/>
        </w:rPr>
      </w:pPr>
      <w:r w:rsidRPr="006E30C9">
        <w:rPr>
          <w:rFonts w:ascii="Times New Roman" w:hAnsi="Times New Roman"/>
          <w:b/>
          <w:bCs/>
          <w:iCs/>
          <w:sz w:val="28"/>
          <w:szCs w:val="28"/>
          <w:lang w:eastAsia="ru-RU"/>
        </w:rPr>
        <w:t>4.8. Молодежная политика</w:t>
      </w:r>
    </w:p>
    <w:p w:rsidR="00D6395A" w:rsidRDefault="00D6395A" w:rsidP="00D6395A">
      <w:pPr>
        <w:overflowPunct w:val="0"/>
        <w:autoSpaceDE w:val="0"/>
        <w:autoSpaceDN w:val="0"/>
        <w:adjustRightInd w:val="0"/>
        <w:spacing w:after="0"/>
        <w:ind w:firstLine="709"/>
        <w:jc w:val="both"/>
        <w:textAlignment w:val="baseline"/>
        <w:rPr>
          <w:rFonts w:ascii="Times New Roman" w:hAnsi="Times New Roman"/>
          <w:b/>
          <w:bCs/>
          <w:iCs/>
          <w:sz w:val="28"/>
          <w:szCs w:val="28"/>
          <w:lang w:eastAsia="ru-RU"/>
        </w:rPr>
      </w:pPr>
    </w:p>
    <w:p w:rsidR="00C2443A" w:rsidRPr="006E30C9" w:rsidRDefault="00C2443A" w:rsidP="00C2443A">
      <w:pPr>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 xml:space="preserve">Целью государственной молодежной политики является совершенствование </w:t>
      </w:r>
      <w:r w:rsidR="005B5F72">
        <w:rPr>
          <w:rFonts w:ascii="Times New Roman" w:hAnsi="Times New Roman"/>
          <w:sz w:val="28"/>
          <w:szCs w:val="28"/>
          <w:lang w:eastAsia="ru-RU"/>
        </w:rPr>
        <w:t>о</w:t>
      </w:r>
      <w:r w:rsidRPr="006E30C9">
        <w:rPr>
          <w:rFonts w:ascii="Times New Roman" w:hAnsi="Times New Roman"/>
          <w:sz w:val="28"/>
          <w:szCs w:val="28"/>
          <w:lang w:eastAsia="ru-RU"/>
        </w:rPr>
        <w:t xml:space="preserve">рганизационных условий для успешной самореализации молодежи, направленной на раскрытие ее потенциала. </w:t>
      </w:r>
    </w:p>
    <w:p w:rsidR="00C2443A" w:rsidRPr="006E30C9" w:rsidRDefault="00C2443A" w:rsidP="00C2443A">
      <w:pPr>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Основными задачами государственной политики в сфере молодежной политики являются:</w:t>
      </w:r>
    </w:p>
    <w:p w:rsidR="00C2443A" w:rsidRPr="006E30C9" w:rsidRDefault="00C2443A" w:rsidP="00C2443A">
      <w:pPr>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1) реализация мероприятий эффективного взаимодействия с молодежными общественными объединениями;</w:t>
      </w:r>
    </w:p>
    <w:p w:rsidR="00C2443A" w:rsidRPr="006E30C9" w:rsidRDefault="00C2443A" w:rsidP="00C2443A">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2) поддержка талантливой молодежи и молодежных общественных объединений;</w:t>
      </w:r>
    </w:p>
    <w:p w:rsidR="00C2443A" w:rsidRPr="006E30C9" w:rsidRDefault="00C2443A" w:rsidP="00C2443A">
      <w:pPr>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 xml:space="preserve">3) расширение сети молодежных, физкультурно-спортивных, военно-патриотических и компьютерных клубов, библиотек, художественных кружков и других организаций, доступных для молодежи; </w:t>
      </w:r>
    </w:p>
    <w:p w:rsidR="00C2443A" w:rsidRPr="006E30C9" w:rsidRDefault="00C2443A" w:rsidP="00C2443A">
      <w:pPr>
        <w:spacing w:after="0" w:line="240" w:lineRule="auto"/>
        <w:ind w:firstLine="709"/>
        <w:jc w:val="both"/>
        <w:rPr>
          <w:rFonts w:ascii="Times New Roman" w:hAnsi="Times New Roman"/>
          <w:sz w:val="28"/>
          <w:szCs w:val="28"/>
          <w:lang w:eastAsia="ru-RU"/>
        </w:rPr>
      </w:pPr>
      <w:r w:rsidRPr="00C2443A">
        <w:rPr>
          <w:rFonts w:ascii="Times New Roman" w:hAnsi="Times New Roman"/>
          <w:sz w:val="28"/>
          <w:szCs w:val="28"/>
          <w:lang w:eastAsia="ru-RU"/>
        </w:rPr>
        <w:t>4</w:t>
      </w:r>
      <w:r w:rsidRPr="006E30C9">
        <w:rPr>
          <w:rFonts w:ascii="Times New Roman" w:hAnsi="Times New Roman"/>
          <w:sz w:val="28"/>
          <w:szCs w:val="28"/>
          <w:lang w:eastAsia="ru-RU"/>
        </w:rPr>
        <w:t>) воспитание в молодежной среде позитивного отношения к семье и браку, формирование образа благополучной молодой семьи;</w:t>
      </w:r>
    </w:p>
    <w:p w:rsidR="00C2443A" w:rsidRPr="006E30C9" w:rsidRDefault="00C2443A" w:rsidP="00C2443A">
      <w:pPr>
        <w:spacing w:after="0" w:line="240" w:lineRule="auto"/>
        <w:ind w:firstLine="709"/>
        <w:jc w:val="both"/>
        <w:rPr>
          <w:rFonts w:ascii="Times New Roman" w:hAnsi="Times New Roman"/>
          <w:sz w:val="28"/>
          <w:szCs w:val="28"/>
          <w:lang w:eastAsia="ru-RU"/>
        </w:rPr>
      </w:pPr>
      <w:r w:rsidRPr="00C2443A">
        <w:rPr>
          <w:rFonts w:ascii="Times New Roman" w:hAnsi="Times New Roman"/>
          <w:sz w:val="28"/>
          <w:szCs w:val="28"/>
          <w:lang w:eastAsia="ru-RU"/>
        </w:rPr>
        <w:t>5</w:t>
      </w:r>
      <w:r w:rsidRPr="006E30C9">
        <w:rPr>
          <w:rFonts w:ascii="Times New Roman" w:hAnsi="Times New Roman"/>
          <w:sz w:val="28"/>
          <w:szCs w:val="28"/>
          <w:lang w:eastAsia="ru-RU"/>
        </w:rPr>
        <w:t>) реализация патриотического воспитания молодежи и волонтерского движения.</w:t>
      </w:r>
    </w:p>
    <w:p w:rsidR="00C2443A" w:rsidRPr="006D015A" w:rsidRDefault="00C2443A" w:rsidP="00C2443A">
      <w:pPr>
        <w:spacing w:after="0" w:line="240" w:lineRule="auto"/>
        <w:ind w:firstLine="709"/>
        <w:jc w:val="both"/>
        <w:rPr>
          <w:rFonts w:ascii="Times New Roman" w:hAnsi="Times New Roman"/>
          <w:sz w:val="28"/>
          <w:szCs w:val="28"/>
          <w:lang w:eastAsia="ru-RU"/>
        </w:rPr>
      </w:pPr>
      <w:r w:rsidRPr="006D015A">
        <w:rPr>
          <w:rFonts w:ascii="Times New Roman" w:hAnsi="Times New Roman"/>
          <w:sz w:val="28"/>
          <w:szCs w:val="28"/>
          <w:lang w:eastAsia="ru-RU"/>
        </w:rPr>
        <w:t xml:space="preserve">По состоянию на 1 января 2017 года, в Турочакском районе проживает </w:t>
      </w:r>
      <w:r w:rsidR="006D015A" w:rsidRPr="006D015A">
        <w:rPr>
          <w:rFonts w:ascii="Times New Roman" w:hAnsi="Times New Roman"/>
          <w:sz w:val="28"/>
          <w:szCs w:val="28"/>
          <w:lang w:eastAsia="ru-RU"/>
        </w:rPr>
        <w:t>2,772</w:t>
      </w:r>
      <w:r w:rsidRPr="006D015A">
        <w:rPr>
          <w:rFonts w:ascii="Times New Roman" w:hAnsi="Times New Roman"/>
          <w:sz w:val="28"/>
          <w:szCs w:val="28"/>
          <w:lang w:eastAsia="ru-RU"/>
        </w:rPr>
        <w:t xml:space="preserve"> тысячи людей в возрасте от 14 до 35 лет, что составляет </w:t>
      </w:r>
      <w:r w:rsidR="006D015A" w:rsidRPr="006D015A">
        <w:rPr>
          <w:rFonts w:ascii="Times New Roman" w:hAnsi="Times New Roman"/>
          <w:sz w:val="28"/>
          <w:szCs w:val="28"/>
          <w:lang w:eastAsia="ru-RU"/>
        </w:rPr>
        <w:t>22,48</w:t>
      </w:r>
      <w:r w:rsidRPr="006D015A">
        <w:rPr>
          <w:rFonts w:ascii="Times New Roman" w:hAnsi="Times New Roman"/>
          <w:sz w:val="28"/>
          <w:szCs w:val="28"/>
          <w:lang w:eastAsia="ru-RU"/>
        </w:rPr>
        <w:t xml:space="preserve">% от всего населения </w:t>
      </w:r>
      <w:r w:rsidR="006D015A" w:rsidRPr="006D015A">
        <w:rPr>
          <w:rFonts w:ascii="Times New Roman" w:hAnsi="Times New Roman"/>
          <w:sz w:val="28"/>
          <w:szCs w:val="28"/>
          <w:lang w:eastAsia="ru-RU"/>
        </w:rPr>
        <w:t>района</w:t>
      </w:r>
      <w:r w:rsidRPr="006D015A">
        <w:rPr>
          <w:rFonts w:ascii="Times New Roman" w:hAnsi="Times New Roman"/>
          <w:sz w:val="28"/>
          <w:szCs w:val="28"/>
          <w:lang w:eastAsia="ru-RU"/>
        </w:rPr>
        <w:t xml:space="preserve">. Ежегодно проводится около </w:t>
      </w:r>
      <w:r w:rsidR="006D015A" w:rsidRPr="006D015A">
        <w:rPr>
          <w:rFonts w:ascii="Times New Roman" w:hAnsi="Times New Roman"/>
          <w:sz w:val="28"/>
          <w:szCs w:val="28"/>
          <w:lang w:eastAsia="ru-RU"/>
        </w:rPr>
        <w:t>60</w:t>
      </w:r>
      <w:r w:rsidRPr="006D015A">
        <w:rPr>
          <w:rFonts w:ascii="Times New Roman" w:hAnsi="Times New Roman"/>
          <w:sz w:val="28"/>
          <w:szCs w:val="28"/>
          <w:lang w:eastAsia="ru-RU"/>
        </w:rPr>
        <w:t xml:space="preserve"> мероприятий, в которых принимает участие </w:t>
      </w:r>
      <w:r w:rsidR="006D015A" w:rsidRPr="006D015A">
        <w:rPr>
          <w:rFonts w:ascii="Times New Roman" w:hAnsi="Times New Roman"/>
          <w:sz w:val="28"/>
          <w:szCs w:val="28"/>
          <w:lang w:eastAsia="ru-RU"/>
        </w:rPr>
        <w:t>900</w:t>
      </w:r>
      <w:r w:rsidRPr="006D015A">
        <w:rPr>
          <w:rFonts w:ascii="Times New Roman" w:hAnsi="Times New Roman"/>
          <w:sz w:val="28"/>
          <w:szCs w:val="28"/>
          <w:lang w:eastAsia="ru-RU"/>
        </w:rPr>
        <w:t xml:space="preserve"> молодых людей. </w:t>
      </w:r>
    </w:p>
    <w:p w:rsidR="00C2443A" w:rsidRPr="006D015A" w:rsidRDefault="00C2443A" w:rsidP="00C2443A">
      <w:pPr>
        <w:spacing w:after="0" w:line="240" w:lineRule="auto"/>
        <w:ind w:firstLine="709"/>
        <w:jc w:val="both"/>
        <w:rPr>
          <w:rFonts w:ascii="Times New Roman" w:hAnsi="Times New Roman"/>
          <w:sz w:val="28"/>
          <w:szCs w:val="28"/>
          <w:lang w:eastAsia="ru-RU"/>
        </w:rPr>
      </w:pPr>
      <w:r w:rsidRPr="006D015A">
        <w:rPr>
          <w:rFonts w:ascii="Times New Roman" w:hAnsi="Times New Roman"/>
          <w:sz w:val="28"/>
          <w:szCs w:val="28"/>
          <w:lang w:eastAsia="ru-RU"/>
        </w:rPr>
        <w:t>В целях развития, укрепления и повышения эффективности системы военно-патриотического воспитания и допризывной подготовки граждан создано 2 военно-патриотическ</w:t>
      </w:r>
      <w:r w:rsidR="006D015A" w:rsidRPr="006D015A">
        <w:rPr>
          <w:rFonts w:ascii="Times New Roman" w:hAnsi="Times New Roman"/>
          <w:sz w:val="28"/>
          <w:szCs w:val="28"/>
          <w:lang w:eastAsia="ru-RU"/>
        </w:rPr>
        <w:t>их клуба</w:t>
      </w:r>
      <w:r w:rsidRPr="006D015A">
        <w:rPr>
          <w:rFonts w:ascii="Times New Roman" w:hAnsi="Times New Roman"/>
          <w:sz w:val="28"/>
          <w:szCs w:val="28"/>
          <w:lang w:eastAsia="ru-RU"/>
        </w:rPr>
        <w:t>.</w:t>
      </w:r>
    </w:p>
    <w:p w:rsidR="00C2443A" w:rsidRPr="006D015A" w:rsidRDefault="00C2443A" w:rsidP="00C2443A">
      <w:pPr>
        <w:spacing w:after="0" w:line="240" w:lineRule="auto"/>
        <w:ind w:firstLine="709"/>
        <w:jc w:val="both"/>
        <w:rPr>
          <w:rFonts w:ascii="Times New Roman" w:hAnsi="Times New Roman"/>
          <w:sz w:val="28"/>
          <w:szCs w:val="28"/>
          <w:lang w:eastAsia="ru-RU"/>
        </w:rPr>
      </w:pPr>
      <w:r w:rsidRPr="006D015A">
        <w:rPr>
          <w:rFonts w:ascii="Times New Roman" w:hAnsi="Times New Roman"/>
          <w:sz w:val="28"/>
          <w:szCs w:val="28"/>
          <w:lang w:eastAsia="ru-RU"/>
        </w:rPr>
        <w:t>В результате реализации намеченных мероприятий планируется:</w:t>
      </w:r>
    </w:p>
    <w:p w:rsidR="00D049C6" w:rsidRPr="00D049C6" w:rsidRDefault="00D049C6" w:rsidP="00D049C6">
      <w:pPr>
        <w:spacing w:after="0" w:line="240" w:lineRule="auto"/>
        <w:ind w:firstLine="709"/>
        <w:jc w:val="both"/>
        <w:rPr>
          <w:rFonts w:ascii="Times New Roman" w:hAnsi="Times New Roman"/>
          <w:sz w:val="28"/>
          <w:szCs w:val="28"/>
          <w:lang w:eastAsia="ru-RU"/>
        </w:rPr>
      </w:pPr>
      <w:r w:rsidRPr="00D049C6">
        <w:rPr>
          <w:rFonts w:ascii="Times New Roman" w:hAnsi="Times New Roman"/>
          <w:sz w:val="28"/>
          <w:szCs w:val="28"/>
          <w:lang w:eastAsia="ru-RU"/>
        </w:rPr>
        <w:t>рост доли молодых людей (14 - 30 лет), участвующих в реализации молодежной политики района и Республики Алтай, в общей численности молодых людей до 65%</w:t>
      </w:r>
    </w:p>
    <w:p w:rsidR="00C2443A" w:rsidRDefault="00C2443A" w:rsidP="00C2443A">
      <w:pPr>
        <w:spacing w:after="0" w:line="240" w:lineRule="auto"/>
        <w:ind w:firstLine="709"/>
        <w:jc w:val="both"/>
        <w:rPr>
          <w:rFonts w:ascii="Times New Roman" w:hAnsi="Times New Roman"/>
          <w:color w:val="FF0000"/>
          <w:sz w:val="28"/>
          <w:szCs w:val="28"/>
          <w:lang w:eastAsia="ru-RU"/>
        </w:rPr>
      </w:pPr>
      <w:r w:rsidRPr="006D015A">
        <w:rPr>
          <w:rFonts w:ascii="Times New Roman" w:hAnsi="Times New Roman"/>
          <w:sz w:val="28"/>
          <w:szCs w:val="28"/>
          <w:lang w:eastAsia="ru-RU"/>
        </w:rPr>
        <w:lastRenderedPageBreak/>
        <w:t xml:space="preserve">сохранение количества </w:t>
      </w:r>
      <w:r w:rsidR="006D015A" w:rsidRPr="006D015A">
        <w:rPr>
          <w:rFonts w:ascii="Times New Roman" w:hAnsi="Times New Roman"/>
          <w:sz w:val="28"/>
          <w:szCs w:val="28"/>
          <w:lang w:eastAsia="ru-RU"/>
        </w:rPr>
        <w:t xml:space="preserve">военно-патриотических клубов и </w:t>
      </w:r>
      <w:r w:rsidRPr="006E30C9">
        <w:rPr>
          <w:rFonts w:ascii="Times New Roman" w:hAnsi="Times New Roman"/>
          <w:sz w:val="28"/>
          <w:szCs w:val="28"/>
          <w:lang w:eastAsia="ru-RU"/>
        </w:rPr>
        <w:t xml:space="preserve">объединений, на уровне не ниже </w:t>
      </w:r>
      <w:r w:rsidRPr="00C321A3">
        <w:rPr>
          <w:rFonts w:ascii="Times New Roman" w:hAnsi="Times New Roman"/>
          <w:sz w:val="28"/>
          <w:szCs w:val="28"/>
          <w:lang w:eastAsia="ru-RU"/>
        </w:rPr>
        <w:t>1</w:t>
      </w:r>
      <w:r w:rsidR="00C321A3" w:rsidRPr="00C321A3">
        <w:rPr>
          <w:rFonts w:ascii="Times New Roman" w:hAnsi="Times New Roman"/>
          <w:sz w:val="28"/>
          <w:szCs w:val="28"/>
          <w:lang w:eastAsia="ru-RU"/>
        </w:rPr>
        <w:t>2 единиц</w:t>
      </w:r>
      <w:r w:rsidRPr="00C321A3">
        <w:rPr>
          <w:rFonts w:ascii="Times New Roman" w:hAnsi="Times New Roman"/>
          <w:sz w:val="28"/>
          <w:szCs w:val="28"/>
          <w:lang w:eastAsia="ru-RU"/>
        </w:rPr>
        <w:t>;</w:t>
      </w:r>
    </w:p>
    <w:p w:rsidR="006D015A" w:rsidRPr="006D015A" w:rsidRDefault="006D015A" w:rsidP="006D015A">
      <w:pPr>
        <w:spacing w:after="0" w:line="240" w:lineRule="auto"/>
        <w:ind w:firstLine="709"/>
        <w:jc w:val="both"/>
        <w:rPr>
          <w:rFonts w:ascii="Times New Roman" w:hAnsi="Times New Roman"/>
          <w:sz w:val="28"/>
          <w:szCs w:val="28"/>
          <w:lang w:eastAsia="ru-RU"/>
        </w:rPr>
      </w:pPr>
      <w:r w:rsidRPr="006D015A">
        <w:rPr>
          <w:rFonts w:ascii="Times New Roman" w:hAnsi="Times New Roman"/>
          <w:sz w:val="28"/>
          <w:szCs w:val="28"/>
          <w:lang w:eastAsia="ru-RU"/>
        </w:rPr>
        <w:t xml:space="preserve">увеличение доли молодежи, участвующей в волонтерском (добровольческом) движении в общей численности молодых людей, проживающих в Турочакском районе, </w:t>
      </w:r>
      <w:r>
        <w:rPr>
          <w:rFonts w:ascii="Times New Roman" w:hAnsi="Times New Roman"/>
          <w:sz w:val="28"/>
          <w:szCs w:val="28"/>
          <w:lang w:eastAsia="ru-RU"/>
        </w:rPr>
        <w:t>до 20</w:t>
      </w:r>
      <w:r w:rsidRPr="006D015A">
        <w:rPr>
          <w:rFonts w:ascii="Times New Roman" w:hAnsi="Times New Roman"/>
          <w:sz w:val="28"/>
          <w:szCs w:val="28"/>
          <w:lang w:eastAsia="ru-RU"/>
        </w:rPr>
        <w:t>%;</w:t>
      </w:r>
    </w:p>
    <w:p w:rsidR="006D015A" w:rsidRPr="006D015A" w:rsidRDefault="006D015A" w:rsidP="00C2443A">
      <w:pPr>
        <w:spacing w:after="0" w:line="240" w:lineRule="auto"/>
        <w:ind w:firstLine="709"/>
        <w:jc w:val="both"/>
        <w:rPr>
          <w:rFonts w:ascii="Times New Roman" w:hAnsi="Times New Roman"/>
          <w:color w:val="FF0000"/>
          <w:sz w:val="28"/>
          <w:szCs w:val="28"/>
          <w:lang w:eastAsia="ru-RU"/>
        </w:rPr>
      </w:pPr>
    </w:p>
    <w:p w:rsidR="00D6395A" w:rsidRPr="00D6395A" w:rsidRDefault="00D6395A" w:rsidP="00D6395A">
      <w:pPr>
        <w:spacing w:after="0" w:line="240" w:lineRule="auto"/>
        <w:ind w:firstLine="567"/>
        <w:jc w:val="center"/>
        <w:rPr>
          <w:rStyle w:val="fontstyle01"/>
          <w:b/>
          <w:sz w:val="28"/>
          <w:szCs w:val="28"/>
        </w:rPr>
      </w:pPr>
      <w:r w:rsidRPr="00D6395A">
        <w:rPr>
          <w:rStyle w:val="fontstyle01"/>
          <w:b/>
          <w:sz w:val="28"/>
          <w:szCs w:val="28"/>
        </w:rPr>
        <w:t>4.9. Политика в сфере общественной безопасности,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FE58D9" w:rsidRPr="009B5D09" w:rsidRDefault="00FE58D9" w:rsidP="00FE58D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5D09">
        <w:rPr>
          <w:rFonts w:ascii="Times New Roman" w:hAnsi="Times New Roman"/>
          <w:color w:val="000000" w:themeColor="text1"/>
          <w:sz w:val="28"/>
          <w:szCs w:val="28"/>
          <w:lang w:eastAsia="ru-RU"/>
        </w:rPr>
        <w:t xml:space="preserve">Развитие сферы обеспечения безопасности населения направлено на достижение необходимого уровня защиты населения и территорий от чрезвычайных ситуаций, обеспечение пожарной безопасности, безопасности людей на водных объектах, уровня защищенности прав и свобод человека и гражданина, уровня безопасности дорожного движения. </w:t>
      </w:r>
    </w:p>
    <w:p w:rsidR="00FE58D9" w:rsidRPr="009B5D09" w:rsidRDefault="00FE58D9" w:rsidP="00FE58D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5D09">
        <w:rPr>
          <w:rFonts w:ascii="Times New Roman" w:hAnsi="Times New Roman"/>
          <w:color w:val="000000" w:themeColor="text1"/>
          <w:sz w:val="28"/>
          <w:szCs w:val="28"/>
          <w:lang w:eastAsia="ru-RU"/>
        </w:rPr>
        <w:t xml:space="preserve">Целью в данной сфере является создание </w:t>
      </w:r>
      <w:r w:rsidR="009B5D09" w:rsidRPr="009B5D09">
        <w:rPr>
          <w:rFonts w:ascii="Times New Roman" w:hAnsi="Times New Roman"/>
          <w:color w:val="000000" w:themeColor="text1"/>
          <w:sz w:val="28"/>
          <w:szCs w:val="28"/>
          <w:lang w:eastAsia="ru-RU"/>
        </w:rPr>
        <w:t>безопасных условиях</w:t>
      </w:r>
      <w:r w:rsidRPr="009B5D09">
        <w:rPr>
          <w:rFonts w:ascii="Times New Roman" w:hAnsi="Times New Roman"/>
          <w:color w:val="000000" w:themeColor="text1"/>
          <w:sz w:val="28"/>
          <w:szCs w:val="28"/>
          <w:lang w:eastAsia="ru-RU"/>
        </w:rPr>
        <w:t xml:space="preserve"> для проживания граждан и функционирования инфраструктуры.</w:t>
      </w:r>
    </w:p>
    <w:p w:rsidR="00FE58D9" w:rsidRPr="009B5D09" w:rsidRDefault="00FE58D9" w:rsidP="00FE58D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5D09">
        <w:rPr>
          <w:rFonts w:ascii="Times New Roman" w:hAnsi="Times New Roman"/>
          <w:color w:val="000000" w:themeColor="text1"/>
          <w:sz w:val="28"/>
          <w:szCs w:val="28"/>
          <w:lang w:eastAsia="ru-RU"/>
        </w:rPr>
        <w:t>Задачами в области безопасности населения являются:</w:t>
      </w:r>
    </w:p>
    <w:p w:rsidR="00FE58D9" w:rsidRPr="009B5D09" w:rsidRDefault="00FE58D9" w:rsidP="00FE58D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5D09">
        <w:rPr>
          <w:rFonts w:ascii="Times New Roman" w:hAnsi="Times New Roman"/>
          <w:color w:val="000000" w:themeColor="text1"/>
          <w:sz w:val="28"/>
          <w:szCs w:val="28"/>
          <w:lang w:eastAsia="ru-RU"/>
        </w:rPr>
        <w:t>повышение готовности органов управления, сил и средств к защите населения и территорий от чрезвычайных ситуаций межмуниципального характера;</w:t>
      </w:r>
    </w:p>
    <w:p w:rsidR="00FE58D9" w:rsidRPr="00617E71" w:rsidRDefault="00FE58D9" w:rsidP="00FE58D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617E71">
        <w:rPr>
          <w:rFonts w:ascii="Times New Roman" w:hAnsi="Times New Roman"/>
          <w:color w:val="000000" w:themeColor="text1"/>
          <w:sz w:val="28"/>
          <w:szCs w:val="28"/>
          <w:lang w:eastAsia="ru-RU"/>
        </w:rPr>
        <w:t>формирование эффективной системы предупреждения чрезвычайных ситуаций, направленной на снижение риска возникновения чрезвычайных ситуаций и, соответственно, на сохранение здоровья людей;</w:t>
      </w:r>
    </w:p>
    <w:p w:rsidR="00FE58D9" w:rsidRPr="00617E71" w:rsidRDefault="00FE58D9" w:rsidP="00FE58D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617E71">
        <w:rPr>
          <w:rFonts w:ascii="Times New Roman" w:hAnsi="Times New Roman"/>
          <w:color w:val="000000" w:themeColor="text1"/>
          <w:sz w:val="28"/>
          <w:szCs w:val="28"/>
          <w:lang w:eastAsia="ru-RU"/>
        </w:rPr>
        <w:t>создание эффективной системы пожарной безопасности: организация профилактики, обнаружения и тушения пожаров;</w:t>
      </w:r>
    </w:p>
    <w:p w:rsidR="00FE58D9" w:rsidRPr="00617E71" w:rsidRDefault="00FE58D9" w:rsidP="00FE58D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617E71">
        <w:rPr>
          <w:rFonts w:ascii="Times New Roman" w:hAnsi="Times New Roman"/>
          <w:color w:val="000000" w:themeColor="text1"/>
          <w:sz w:val="28"/>
          <w:szCs w:val="28"/>
          <w:lang w:eastAsia="ru-RU"/>
        </w:rPr>
        <w:t>развитие системы профилактики правонарушений, повышение безопасности дорожного движения.</w:t>
      </w:r>
    </w:p>
    <w:p w:rsidR="00FE58D9" w:rsidRPr="00DB179E" w:rsidRDefault="00FE58D9" w:rsidP="00FE58D9">
      <w:pPr>
        <w:spacing w:after="0" w:line="240" w:lineRule="auto"/>
        <w:ind w:firstLine="709"/>
        <w:jc w:val="both"/>
        <w:rPr>
          <w:rFonts w:ascii="Times New Roman" w:hAnsi="Times New Roman"/>
          <w:color w:val="000000" w:themeColor="text1"/>
          <w:sz w:val="28"/>
          <w:szCs w:val="28"/>
        </w:rPr>
      </w:pPr>
      <w:r w:rsidRPr="00DB179E">
        <w:rPr>
          <w:rFonts w:ascii="Times New Roman" w:hAnsi="Times New Roman"/>
          <w:color w:val="000000" w:themeColor="text1"/>
          <w:sz w:val="28"/>
          <w:szCs w:val="28"/>
        </w:rPr>
        <w:t>Мерами, обеспечивающими реализацию политики в сфере безопасности, являются:</w:t>
      </w:r>
    </w:p>
    <w:p w:rsidR="00FE58D9" w:rsidRPr="00D841EE" w:rsidRDefault="00FE58D9" w:rsidP="00FE58D9">
      <w:pPr>
        <w:pStyle w:val="Default"/>
        <w:ind w:firstLine="709"/>
        <w:jc w:val="both"/>
        <w:rPr>
          <w:color w:val="000000" w:themeColor="text1"/>
          <w:sz w:val="28"/>
          <w:szCs w:val="28"/>
        </w:rPr>
      </w:pPr>
      <w:r w:rsidRPr="00D841EE">
        <w:rPr>
          <w:color w:val="000000" w:themeColor="text1"/>
          <w:sz w:val="28"/>
          <w:szCs w:val="28"/>
        </w:rPr>
        <w:t xml:space="preserve">развитие комплексной системы информирования и оповещения населения; </w:t>
      </w:r>
    </w:p>
    <w:p w:rsidR="00FE58D9" w:rsidRPr="00D841EE" w:rsidRDefault="00FE58D9" w:rsidP="00FE58D9">
      <w:pPr>
        <w:pStyle w:val="Default"/>
        <w:ind w:firstLine="709"/>
        <w:jc w:val="both"/>
        <w:rPr>
          <w:color w:val="000000" w:themeColor="text1"/>
          <w:sz w:val="28"/>
          <w:szCs w:val="28"/>
        </w:rPr>
      </w:pPr>
      <w:r w:rsidRPr="00D841EE">
        <w:rPr>
          <w:color w:val="000000" w:themeColor="text1"/>
          <w:sz w:val="28"/>
          <w:szCs w:val="28"/>
        </w:rPr>
        <w:t>обеспечение центров управления в кризисных ситуациях, управлений гражданской обороной и сил гражданской обороны, пунктов управления гражданской обороны, современными средствами и технологиями мониторинга, техническими средствами, автоматизированными системами, укомплектование специалистами, имеющими соответствующее образование;</w:t>
      </w:r>
    </w:p>
    <w:p w:rsidR="00FE58D9" w:rsidRPr="00D841EE" w:rsidRDefault="00FE58D9" w:rsidP="00FE58D9">
      <w:pPr>
        <w:pStyle w:val="Default"/>
        <w:ind w:firstLine="709"/>
        <w:jc w:val="both"/>
        <w:rPr>
          <w:color w:val="000000" w:themeColor="text1"/>
          <w:sz w:val="28"/>
          <w:szCs w:val="28"/>
        </w:rPr>
      </w:pPr>
      <w:r w:rsidRPr="00D841EE">
        <w:rPr>
          <w:color w:val="000000" w:themeColor="text1"/>
          <w:sz w:val="28"/>
          <w:szCs w:val="28"/>
        </w:rPr>
        <w:t xml:space="preserve">создание системы обеспечения вызова экстренных оперативных служб на территории Республики Алтай по единому номеру «112»; </w:t>
      </w:r>
    </w:p>
    <w:p w:rsidR="00FE58D9" w:rsidRPr="00D841EE" w:rsidRDefault="00FE58D9" w:rsidP="00FE58D9">
      <w:pPr>
        <w:pStyle w:val="Default"/>
        <w:ind w:firstLine="709"/>
        <w:jc w:val="both"/>
        <w:rPr>
          <w:color w:val="000000" w:themeColor="text1"/>
          <w:sz w:val="28"/>
          <w:szCs w:val="28"/>
        </w:rPr>
      </w:pPr>
      <w:r w:rsidRPr="00D841EE">
        <w:rPr>
          <w:color w:val="000000" w:themeColor="text1"/>
          <w:sz w:val="28"/>
          <w:szCs w:val="28"/>
        </w:rPr>
        <w:t>создание в целях гражданской обороны запасов материально-технических, продовольственных, медицинских и иных средств;</w:t>
      </w:r>
    </w:p>
    <w:p w:rsidR="00FE58D9" w:rsidRPr="00D841EE" w:rsidRDefault="00FE58D9" w:rsidP="00FE58D9">
      <w:pPr>
        <w:pStyle w:val="Default"/>
        <w:ind w:firstLine="709"/>
        <w:jc w:val="both"/>
        <w:rPr>
          <w:color w:val="000000" w:themeColor="text1"/>
          <w:sz w:val="28"/>
          <w:szCs w:val="28"/>
        </w:rPr>
      </w:pPr>
      <w:r w:rsidRPr="00D841EE">
        <w:rPr>
          <w:color w:val="000000" w:themeColor="text1"/>
          <w:sz w:val="28"/>
          <w:szCs w:val="28"/>
        </w:rPr>
        <w:t>совершенствование мер, направленных на первоочередное жизнеобеспечение населения, пострадавшего при крупномасштабных чрезвычайных ситуациях природного и техногенного характера;</w:t>
      </w:r>
    </w:p>
    <w:p w:rsidR="00FE58D9" w:rsidRPr="00D841EE" w:rsidRDefault="00FE58D9" w:rsidP="00FE58D9">
      <w:pPr>
        <w:pStyle w:val="Default"/>
        <w:ind w:firstLine="709"/>
        <w:jc w:val="both"/>
        <w:rPr>
          <w:color w:val="000000" w:themeColor="text1"/>
          <w:sz w:val="28"/>
          <w:szCs w:val="28"/>
        </w:rPr>
      </w:pPr>
      <w:r w:rsidRPr="00D841EE">
        <w:rPr>
          <w:color w:val="000000" w:themeColor="text1"/>
          <w:sz w:val="28"/>
          <w:szCs w:val="28"/>
        </w:rPr>
        <w:lastRenderedPageBreak/>
        <w:t xml:space="preserve">организация мероприятий и специальных проектов, направленных на популяризацию среди населения, с учетом особенностей различных социальных и возрастных групп, культуры безопасности жизнедеятельности; </w:t>
      </w:r>
    </w:p>
    <w:p w:rsidR="00FE58D9" w:rsidRPr="0087698C" w:rsidRDefault="00FE58D9" w:rsidP="00FE58D9">
      <w:pPr>
        <w:pStyle w:val="Default"/>
        <w:ind w:firstLine="709"/>
        <w:jc w:val="both"/>
        <w:rPr>
          <w:color w:val="000000" w:themeColor="text1"/>
          <w:sz w:val="28"/>
          <w:szCs w:val="28"/>
        </w:rPr>
      </w:pPr>
      <w:r w:rsidRPr="0087698C">
        <w:rPr>
          <w:color w:val="000000" w:themeColor="text1"/>
          <w:sz w:val="28"/>
          <w:szCs w:val="28"/>
        </w:rPr>
        <w:t>разработка и реализация планов гражданской обороны и защиты населения;</w:t>
      </w:r>
    </w:p>
    <w:p w:rsidR="00FE58D9" w:rsidRPr="0087698C" w:rsidRDefault="00FE58D9" w:rsidP="00FE58D9">
      <w:pPr>
        <w:pStyle w:val="Default"/>
        <w:ind w:firstLine="709"/>
        <w:jc w:val="both"/>
        <w:rPr>
          <w:color w:val="000000" w:themeColor="text1"/>
          <w:sz w:val="28"/>
          <w:szCs w:val="28"/>
        </w:rPr>
      </w:pPr>
      <w:r w:rsidRPr="0087698C">
        <w:rPr>
          <w:color w:val="000000" w:themeColor="text1"/>
          <w:sz w:val="28"/>
          <w:szCs w:val="28"/>
        </w:rPr>
        <w:t xml:space="preserve">противодействие уличным преступлениям и преступлениям, совершаемым в общественных местах; </w:t>
      </w:r>
    </w:p>
    <w:p w:rsidR="00FE58D9" w:rsidRPr="0087698C" w:rsidRDefault="00FE58D9" w:rsidP="00FE58D9">
      <w:pPr>
        <w:pStyle w:val="Default"/>
        <w:ind w:firstLine="709"/>
        <w:jc w:val="both"/>
        <w:rPr>
          <w:color w:val="000000" w:themeColor="text1"/>
          <w:sz w:val="28"/>
          <w:szCs w:val="28"/>
        </w:rPr>
      </w:pPr>
      <w:r w:rsidRPr="0087698C">
        <w:rPr>
          <w:color w:val="000000" w:themeColor="text1"/>
          <w:sz w:val="28"/>
          <w:szCs w:val="28"/>
        </w:rPr>
        <w:t>борьба с коррупцией.</w:t>
      </w:r>
    </w:p>
    <w:p w:rsidR="00D6395A" w:rsidRDefault="00D6395A" w:rsidP="00D6395A">
      <w:pPr>
        <w:overflowPunct w:val="0"/>
        <w:autoSpaceDE w:val="0"/>
        <w:autoSpaceDN w:val="0"/>
        <w:adjustRightInd w:val="0"/>
        <w:spacing w:after="0"/>
        <w:ind w:firstLine="709"/>
        <w:jc w:val="both"/>
        <w:textAlignment w:val="baseline"/>
        <w:rPr>
          <w:rFonts w:ascii="Times New Roman" w:hAnsi="Times New Roman"/>
          <w:b/>
          <w:bCs/>
          <w:iCs/>
          <w:sz w:val="28"/>
          <w:szCs w:val="28"/>
          <w:lang w:eastAsia="ru-RU"/>
        </w:rPr>
      </w:pPr>
    </w:p>
    <w:p w:rsidR="00D6395A" w:rsidRPr="006E30C9" w:rsidRDefault="00D6395A" w:rsidP="00D6395A">
      <w:pPr>
        <w:spacing w:after="0" w:line="240" w:lineRule="auto"/>
        <w:ind w:firstLine="567"/>
        <w:jc w:val="center"/>
        <w:rPr>
          <w:rFonts w:ascii="Times New Roman" w:hAnsi="Times New Roman"/>
          <w:b/>
          <w:sz w:val="28"/>
          <w:szCs w:val="28"/>
          <w:lang w:eastAsia="zh-CN"/>
        </w:rPr>
      </w:pPr>
      <w:r w:rsidRPr="006E30C9">
        <w:rPr>
          <w:rFonts w:ascii="Times New Roman" w:hAnsi="Times New Roman" w:hint="eastAsia"/>
          <w:b/>
          <w:sz w:val="28"/>
          <w:szCs w:val="28"/>
          <w:lang w:eastAsia="zh-CN"/>
        </w:rPr>
        <w:t>V</w:t>
      </w:r>
      <w:r w:rsidRPr="006E30C9">
        <w:rPr>
          <w:rFonts w:ascii="Times New Roman" w:hAnsi="Times New Roman"/>
          <w:b/>
          <w:sz w:val="28"/>
          <w:szCs w:val="28"/>
        </w:rPr>
        <w:t>. Основные направления экономического развития</w:t>
      </w:r>
    </w:p>
    <w:p w:rsidR="00D6395A" w:rsidRDefault="00D6395A" w:rsidP="00D6395A">
      <w:pPr>
        <w:overflowPunct w:val="0"/>
        <w:autoSpaceDE w:val="0"/>
        <w:autoSpaceDN w:val="0"/>
        <w:adjustRightInd w:val="0"/>
        <w:spacing w:after="0"/>
        <w:ind w:firstLine="709"/>
        <w:jc w:val="both"/>
        <w:textAlignment w:val="baseline"/>
        <w:rPr>
          <w:rFonts w:ascii="Times New Roman" w:hAnsi="Times New Roman"/>
          <w:b/>
          <w:bCs/>
          <w:iCs/>
          <w:sz w:val="28"/>
          <w:szCs w:val="28"/>
          <w:lang w:eastAsia="ru-RU"/>
        </w:rPr>
      </w:pPr>
    </w:p>
    <w:p w:rsidR="00D6395A" w:rsidRPr="006E30C9" w:rsidRDefault="00D6395A" w:rsidP="00626E04">
      <w:pPr>
        <w:autoSpaceDE w:val="0"/>
        <w:autoSpaceDN w:val="0"/>
        <w:adjustRightInd w:val="0"/>
        <w:spacing w:after="0" w:line="240" w:lineRule="auto"/>
        <w:ind w:firstLine="567"/>
        <w:jc w:val="center"/>
        <w:outlineLvl w:val="0"/>
        <w:rPr>
          <w:rFonts w:ascii="Times New Roman" w:hAnsi="Times New Roman"/>
          <w:sz w:val="28"/>
          <w:szCs w:val="28"/>
        </w:rPr>
      </w:pPr>
      <w:r w:rsidRPr="006E30C9">
        <w:rPr>
          <w:rFonts w:ascii="Times New Roman" w:hAnsi="Times New Roman" w:hint="eastAsia"/>
          <w:b/>
          <w:sz w:val="28"/>
          <w:szCs w:val="28"/>
          <w:lang w:eastAsia="zh-CN"/>
        </w:rPr>
        <w:t>5</w:t>
      </w:r>
      <w:r w:rsidRPr="006E30C9">
        <w:rPr>
          <w:rFonts w:ascii="Times New Roman" w:hAnsi="Times New Roman"/>
          <w:b/>
          <w:sz w:val="28"/>
          <w:szCs w:val="28"/>
          <w:lang w:eastAsia="ru-RU"/>
        </w:rPr>
        <w:t xml:space="preserve">.1. Повышение конкурентоспособности </w:t>
      </w:r>
      <w:r w:rsidR="00626E04">
        <w:rPr>
          <w:rFonts w:ascii="Times New Roman" w:hAnsi="Times New Roman"/>
          <w:b/>
          <w:sz w:val="28"/>
          <w:szCs w:val="28"/>
          <w:lang w:eastAsia="ru-RU"/>
        </w:rPr>
        <w:t xml:space="preserve">промышленности, </w:t>
      </w:r>
      <w:r w:rsidRPr="006E30C9">
        <w:rPr>
          <w:rFonts w:ascii="Times New Roman" w:hAnsi="Times New Roman"/>
          <w:b/>
          <w:sz w:val="28"/>
          <w:szCs w:val="28"/>
          <w:lang w:eastAsia="ru-RU"/>
        </w:rPr>
        <w:t xml:space="preserve">и пищевой промышленности </w:t>
      </w:r>
    </w:p>
    <w:p w:rsidR="00D6395A" w:rsidRDefault="00D6395A" w:rsidP="00E73E69">
      <w:pPr>
        <w:autoSpaceDE w:val="0"/>
        <w:autoSpaceDN w:val="0"/>
        <w:adjustRightInd w:val="0"/>
        <w:spacing w:after="0" w:line="240" w:lineRule="auto"/>
        <w:ind w:firstLine="567"/>
        <w:jc w:val="center"/>
        <w:outlineLvl w:val="0"/>
        <w:rPr>
          <w:rFonts w:ascii="Times New Roman" w:hAnsi="Times New Roman"/>
          <w:bCs/>
          <w:iCs/>
          <w:sz w:val="28"/>
          <w:szCs w:val="28"/>
          <w:lang w:eastAsia="ru-RU"/>
        </w:rPr>
      </w:pPr>
    </w:p>
    <w:p w:rsidR="00B87D22" w:rsidRPr="00E93044" w:rsidRDefault="00B87D22" w:rsidP="00B87D22">
      <w:pPr>
        <w:pStyle w:val="a7"/>
        <w:ind w:firstLine="709"/>
        <w:rPr>
          <w:rFonts w:eastAsiaTheme="minorHAnsi" w:cstheme="minorBidi"/>
          <w:szCs w:val="28"/>
          <w:lang w:eastAsia="ru-RU"/>
        </w:rPr>
      </w:pPr>
      <w:r w:rsidRPr="00E93044">
        <w:rPr>
          <w:rFonts w:eastAsiaTheme="minorHAnsi" w:cstheme="minorBidi"/>
          <w:szCs w:val="28"/>
          <w:lang w:eastAsia="ru-RU"/>
        </w:rPr>
        <w:t>Земельный фонд в административных границах Турочакского района остается неизменным и составляет 1106,014 тыс. гектаров или 11,85% от всей территории республики.</w:t>
      </w:r>
    </w:p>
    <w:p w:rsidR="00B87D22" w:rsidRPr="00E93044" w:rsidRDefault="00B87D22" w:rsidP="00B87D22">
      <w:pPr>
        <w:pStyle w:val="a7"/>
        <w:ind w:firstLine="709"/>
        <w:rPr>
          <w:rFonts w:eastAsiaTheme="minorHAnsi" w:cstheme="minorBidi"/>
          <w:szCs w:val="28"/>
          <w:lang w:eastAsia="ru-RU"/>
        </w:rPr>
      </w:pPr>
      <w:r w:rsidRPr="00E93044">
        <w:rPr>
          <w:rFonts w:eastAsiaTheme="minorHAnsi" w:cstheme="minorBidi"/>
          <w:szCs w:val="28"/>
          <w:lang w:eastAsia="ru-RU"/>
        </w:rPr>
        <w:t>Земли сельскохозяйственного назначения составляют 100 365 га, из которых 5 136 га пашни, 7 774 га для сенокошения и пастбища, 560 га залеж</w:t>
      </w:r>
      <w:r>
        <w:rPr>
          <w:rFonts w:eastAsiaTheme="minorHAnsi" w:cstheme="minorBidi"/>
          <w:szCs w:val="28"/>
          <w:lang w:eastAsia="ru-RU"/>
        </w:rPr>
        <w:t>ь</w:t>
      </w:r>
      <w:r w:rsidRPr="00E93044">
        <w:rPr>
          <w:rFonts w:eastAsiaTheme="minorHAnsi" w:cstheme="minorBidi"/>
          <w:szCs w:val="28"/>
          <w:lang w:eastAsia="ru-RU"/>
        </w:rPr>
        <w:t xml:space="preserve"> и 86 895 многолетние насаждения. </w:t>
      </w:r>
    </w:p>
    <w:p w:rsidR="00B87D22" w:rsidRPr="002B65A8" w:rsidRDefault="00B87D22" w:rsidP="00B87D22">
      <w:pPr>
        <w:pStyle w:val="a7"/>
        <w:ind w:firstLine="709"/>
        <w:rPr>
          <w:rFonts w:eastAsiaTheme="minorHAnsi" w:cstheme="minorBidi"/>
          <w:szCs w:val="28"/>
          <w:lang w:eastAsia="ru-RU"/>
        </w:rPr>
      </w:pPr>
      <w:r w:rsidRPr="002B65A8">
        <w:rPr>
          <w:rFonts w:eastAsiaTheme="minorHAnsi" w:cstheme="minorBidi"/>
          <w:szCs w:val="28"/>
          <w:lang w:eastAsia="ru-RU"/>
        </w:rPr>
        <w:t xml:space="preserve">Общая площадь под землями промышленности составляет </w:t>
      </w:r>
      <w:smartTag w:uri="urn:schemas-microsoft-com:office:smarttags" w:element="metricconverter">
        <w:smartTagPr>
          <w:attr w:name="ProductID" w:val="585 га"/>
        </w:smartTagPr>
        <w:r w:rsidRPr="002B65A8">
          <w:rPr>
            <w:rFonts w:eastAsiaTheme="minorHAnsi" w:cstheme="minorBidi"/>
            <w:szCs w:val="28"/>
            <w:lang w:eastAsia="ru-RU"/>
          </w:rPr>
          <w:t>585 га</w:t>
        </w:r>
      </w:smartTag>
      <w:r w:rsidRPr="002B65A8">
        <w:rPr>
          <w:rFonts w:eastAsiaTheme="minorHAnsi" w:cstheme="minorBidi"/>
          <w:szCs w:val="28"/>
          <w:lang w:eastAsia="ru-RU"/>
        </w:rPr>
        <w:t xml:space="preserve">. </w:t>
      </w:r>
    </w:p>
    <w:p w:rsidR="00B87D22" w:rsidRPr="0073789C" w:rsidRDefault="00B87D22" w:rsidP="00B87D22">
      <w:pPr>
        <w:pStyle w:val="a7"/>
        <w:ind w:firstLine="709"/>
        <w:rPr>
          <w:rFonts w:eastAsiaTheme="minorHAnsi" w:cstheme="minorBidi"/>
          <w:szCs w:val="28"/>
          <w:highlight w:val="yellow"/>
          <w:lang w:eastAsia="ru-RU"/>
        </w:rPr>
      </w:pPr>
      <w:r w:rsidRPr="0073789C">
        <w:rPr>
          <w:rFonts w:eastAsiaTheme="minorHAnsi" w:cstheme="minorBidi"/>
          <w:szCs w:val="28"/>
          <w:lang w:eastAsia="ru-RU"/>
        </w:rPr>
        <w:t xml:space="preserve">Общая площадь земель </w:t>
      </w:r>
      <w:proofErr w:type="spellStart"/>
      <w:r w:rsidRPr="0073789C">
        <w:rPr>
          <w:rFonts w:eastAsiaTheme="minorHAnsi" w:cstheme="minorBidi"/>
          <w:szCs w:val="28"/>
          <w:lang w:eastAsia="ru-RU"/>
        </w:rPr>
        <w:t>особоохраняемых</w:t>
      </w:r>
      <w:proofErr w:type="spellEnd"/>
      <w:r w:rsidRPr="0073789C">
        <w:rPr>
          <w:rFonts w:eastAsiaTheme="minorHAnsi" w:cstheme="minorBidi"/>
          <w:szCs w:val="28"/>
          <w:lang w:eastAsia="ru-RU"/>
        </w:rPr>
        <w:t xml:space="preserve"> территорий не изменилась и </w:t>
      </w:r>
      <w:r w:rsidRPr="002B65A8">
        <w:rPr>
          <w:rFonts w:eastAsiaTheme="minorHAnsi" w:cstheme="minorBidi"/>
          <w:szCs w:val="28"/>
          <w:lang w:eastAsia="ru-RU"/>
        </w:rPr>
        <w:t xml:space="preserve">составляет </w:t>
      </w:r>
      <w:smartTag w:uri="urn:schemas-microsoft-com:office:smarttags" w:element="metricconverter">
        <w:smartTagPr>
          <w:attr w:name="ProductID" w:val="95367 га"/>
        </w:smartTagPr>
        <w:r w:rsidRPr="002B65A8">
          <w:rPr>
            <w:rFonts w:eastAsiaTheme="minorHAnsi" w:cstheme="minorBidi"/>
            <w:szCs w:val="28"/>
            <w:lang w:eastAsia="ru-RU"/>
          </w:rPr>
          <w:t>95367 га</w:t>
        </w:r>
      </w:smartTag>
      <w:r w:rsidRPr="002B65A8">
        <w:rPr>
          <w:rFonts w:eastAsiaTheme="minorHAnsi" w:cstheme="minorBidi"/>
          <w:szCs w:val="28"/>
          <w:lang w:eastAsia="ru-RU"/>
        </w:rPr>
        <w:t>. Земли</w:t>
      </w:r>
      <w:r w:rsidRPr="0073789C">
        <w:rPr>
          <w:rFonts w:eastAsiaTheme="minorHAnsi" w:cstheme="minorBidi"/>
          <w:szCs w:val="28"/>
          <w:lang w:eastAsia="ru-RU"/>
        </w:rPr>
        <w:t xml:space="preserve"> особо охраняемых территорий представлены Алтайским государственным заповедником - </w:t>
      </w:r>
      <w:smartTag w:uri="urn:schemas-microsoft-com:office:smarttags" w:element="metricconverter">
        <w:smartTagPr>
          <w:attr w:name="ProductID" w:val="95315 га"/>
        </w:smartTagPr>
        <w:r w:rsidRPr="0073789C">
          <w:rPr>
            <w:rFonts w:eastAsiaTheme="minorHAnsi" w:cstheme="minorBidi"/>
            <w:szCs w:val="28"/>
            <w:lang w:eastAsia="ru-RU"/>
          </w:rPr>
          <w:t>95315 га</w:t>
        </w:r>
        <w:r>
          <w:rPr>
            <w:rFonts w:eastAsiaTheme="minorHAnsi" w:cstheme="minorBidi"/>
            <w:szCs w:val="28"/>
            <w:lang w:eastAsia="ru-RU"/>
          </w:rPr>
          <w:t>.</w:t>
        </w:r>
      </w:smartTag>
      <w:r w:rsidRPr="0073789C">
        <w:rPr>
          <w:rFonts w:eastAsiaTheme="minorHAnsi" w:cstheme="minorBidi"/>
          <w:szCs w:val="28"/>
          <w:highlight w:val="yellow"/>
          <w:lang w:eastAsia="ru-RU"/>
        </w:rPr>
        <w:t xml:space="preserve"> </w:t>
      </w:r>
    </w:p>
    <w:p w:rsidR="00B87D22" w:rsidRPr="0073789C" w:rsidRDefault="00B87D22" w:rsidP="00B87D22">
      <w:pPr>
        <w:tabs>
          <w:tab w:val="left" w:pos="560"/>
          <w:tab w:val="left" w:pos="4180"/>
        </w:tabs>
        <w:ind w:firstLine="709"/>
        <w:jc w:val="both"/>
        <w:rPr>
          <w:rFonts w:ascii="Times New Roman" w:hAnsi="Times New Roman"/>
          <w:sz w:val="28"/>
          <w:szCs w:val="28"/>
          <w:lang w:eastAsia="ru-RU"/>
        </w:rPr>
      </w:pPr>
      <w:r w:rsidRPr="0073789C">
        <w:rPr>
          <w:rFonts w:ascii="Times New Roman" w:hAnsi="Times New Roman"/>
          <w:sz w:val="28"/>
          <w:szCs w:val="28"/>
          <w:lang w:eastAsia="ru-RU"/>
        </w:rPr>
        <w:t xml:space="preserve">Земли водного фонда представлены реками Бия - </w:t>
      </w:r>
      <w:smartTag w:uri="urn:schemas-microsoft-com:office:smarttags" w:element="metricconverter">
        <w:smartTagPr>
          <w:attr w:name="ProductID" w:val="2325 га"/>
        </w:smartTagPr>
        <w:r w:rsidRPr="0073789C">
          <w:rPr>
            <w:rFonts w:ascii="Times New Roman" w:hAnsi="Times New Roman"/>
            <w:sz w:val="28"/>
            <w:szCs w:val="28"/>
            <w:lang w:eastAsia="ru-RU"/>
          </w:rPr>
          <w:t>2325 га</w:t>
        </w:r>
      </w:smartTag>
      <w:r w:rsidRPr="0073789C">
        <w:rPr>
          <w:rFonts w:ascii="Times New Roman" w:hAnsi="Times New Roman"/>
          <w:sz w:val="28"/>
          <w:szCs w:val="28"/>
          <w:lang w:eastAsia="ru-RU"/>
        </w:rPr>
        <w:t xml:space="preserve">, Лебедь - </w:t>
      </w:r>
      <w:smartTag w:uri="urn:schemas-microsoft-com:office:smarttags" w:element="metricconverter">
        <w:smartTagPr>
          <w:attr w:name="ProductID" w:val="1263 га"/>
        </w:smartTagPr>
        <w:r w:rsidRPr="0073789C">
          <w:rPr>
            <w:rFonts w:ascii="Times New Roman" w:hAnsi="Times New Roman"/>
            <w:sz w:val="28"/>
            <w:szCs w:val="28"/>
            <w:lang w:eastAsia="ru-RU"/>
          </w:rPr>
          <w:t>1263 га</w:t>
        </w:r>
      </w:smartTag>
      <w:r w:rsidRPr="0073789C">
        <w:rPr>
          <w:rFonts w:ascii="Times New Roman" w:hAnsi="Times New Roman"/>
          <w:sz w:val="28"/>
          <w:szCs w:val="28"/>
          <w:lang w:eastAsia="ru-RU"/>
        </w:rPr>
        <w:t xml:space="preserve">, </w:t>
      </w:r>
      <w:proofErr w:type="spellStart"/>
      <w:r w:rsidRPr="0073789C">
        <w:rPr>
          <w:rFonts w:ascii="Times New Roman" w:hAnsi="Times New Roman"/>
          <w:sz w:val="28"/>
          <w:szCs w:val="28"/>
          <w:lang w:eastAsia="ru-RU"/>
        </w:rPr>
        <w:t>Байгол</w:t>
      </w:r>
      <w:proofErr w:type="spellEnd"/>
      <w:r w:rsidRPr="0073789C">
        <w:rPr>
          <w:rFonts w:ascii="Times New Roman" w:hAnsi="Times New Roman"/>
          <w:sz w:val="28"/>
          <w:szCs w:val="28"/>
          <w:lang w:eastAsia="ru-RU"/>
        </w:rPr>
        <w:t xml:space="preserve"> – </w:t>
      </w:r>
      <w:smartTag w:uri="urn:schemas-microsoft-com:office:smarttags" w:element="metricconverter">
        <w:smartTagPr>
          <w:attr w:name="ProductID" w:val="244 га"/>
        </w:smartTagPr>
        <w:r w:rsidRPr="0073789C">
          <w:rPr>
            <w:rFonts w:ascii="Times New Roman" w:hAnsi="Times New Roman"/>
            <w:sz w:val="28"/>
            <w:szCs w:val="28"/>
            <w:lang w:eastAsia="ru-RU"/>
          </w:rPr>
          <w:t>244 га</w:t>
        </w:r>
      </w:smartTag>
      <w:r w:rsidRPr="0073789C">
        <w:rPr>
          <w:rFonts w:ascii="Times New Roman" w:hAnsi="Times New Roman"/>
          <w:sz w:val="28"/>
          <w:szCs w:val="28"/>
          <w:lang w:eastAsia="ru-RU"/>
        </w:rPr>
        <w:t xml:space="preserve">, Тулой – </w:t>
      </w:r>
      <w:smartTag w:uri="urn:schemas-microsoft-com:office:smarttags" w:element="metricconverter">
        <w:smartTagPr>
          <w:attr w:name="ProductID" w:val="45 га"/>
        </w:smartTagPr>
        <w:r w:rsidRPr="0073789C">
          <w:rPr>
            <w:rFonts w:ascii="Times New Roman" w:hAnsi="Times New Roman"/>
            <w:sz w:val="28"/>
            <w:szCs w:val="28"/>
            <w:lang w:eastAsia="ru-RU"/>
          </w:rPr>
          <w:t>45 га</w:t>
        </w:r>
      </w:smartTag>
      <w:r w:rsidRPr="0073789C">
        <w:rPr>
          <w:rFonts w:ascii="Times New Roman" w:hAnsi="Times New Roman"/>
          <w:sz w:val="28"/>
          <w:szCs w:val="28"/>
          <w:lang w:eastAsia="ru-RU"/>
        </w:rPr>
        <w:t xml:space="preserve">, Пыжа - </w:t>
      </w:r>
      <w:smartTag w:uri="urn:schemas-microsoft-com:office:smarttags" w:element="metricconverter">
        <w:smartTagPr>
          <w:attr w:name="ProductID" w:val="198 га"/>
        </w:smartTagPr>
        <w:r w:rsidRPr="0073789C">
          <w:rPr>
            <w:rFonts w:ascii="Times New Roman" w:hAnsi="Times New Roman"/>
            <w:sz w:val="28"/>
            <w:szCs w:val="28"/>
            <w:lang w:eastAsia="ru-RU"/>
          </w:rPr>
          <w:t>198 га</w:t>
        </w:r>
      </w:smartTag>
      <w:r w:rsidRPr="0073789C">
        <w:rPr>
          <w:rFonts w:ascii="Times New Roman" w:hAnsi="Times New Roman"/>
          <w:sz w:val="28"/>
          <w:szCs w:val="28"/>
          <w:lang w:eastAsia="ru-RU"/>
        </w:rPr>
        <w:t xml:space="preserve">, </w:t>
      </w:r>
      <w:proofErr w:type="spellStart"/>
      <w:r w:rsidRPr="0073789C">
        <w:rPr>
          <w:rFonts w:ascii="Times New Roman" w:hAnsi="Times New Roman"/>
          <w:sz w:val="28"/>
          <w:szCs w:val="28"/>
          <w:lang w:eastAsia="ru-RU"/>
        </w:rPr>
        <w:t>Саракокша</w:t>
      </w:r>
      <w:proofErr w:type="spellEnd"/>
      <w:r w:rsidRPr="0073789C">
        <w:rPr>
          <w:rFonts w:ascii="Times New Roman" w:hAnsi="Times New Roman"/>
          <w:sz w:val="28"/>
          <w:szCs w:val="28"/>
          <w:lang w:eastAsia="ru-RU"/>
        </w:rPr>
        <w:t xml:space="preserve"> - </w:t>
      </w:r>
      <w:smartTag w:uri="urn:schemas-microsoft-com:office:smarttags" w:element="metricconverter">
        <w:smartTagPr>
          <w:attr w:name="ProductID" w:val="26 га"/>
        </w:smartTagPr>
        <w:r w:rsidRPr="0073789C">
          <w:rPr>
            <w:rFonts w:ascii="Times New Roman" w:hAnsi="Times New Roman"/>
            <w:sz w:val="28"/>
            <w:szCs w:val="28"/>
            <w:lang w:eastAsia="ru-RU"/>
          </w:rPr>
          <w:t>26 га</w:t>
        </w:r>
      </w:smartTag>
      <w:r w:rsidRPr="0073789C">
        <w:rPr>
          <w:rFonts w:ascii="Times New Roman" w:hAnsi="Times New Roman"/>
          <w:sz w:val="28"/>
          <w:szCs w:val="28"/>
          <w:lang w:eastAsia="ru-RU"/>
        </w:rPr>
        <w:t xml:space="preserve">. Общая площадь земель водного фонда не изменилась и составляет </w:t>
      </w:r>
      <w:smartTag w:uri="urn:schemas-microsoft-com:office:smarttags" w:element="metricconverter">
        <w:smartTagPr>
          <w:attr w:name="ProductID" w:val="10891 га"/>
        </w:smartTagPr>
        <w:r w:rsidRPr="0073789C">
          <w:rPr>
            <w:rFonts w:ascii="Times New Roman" w:hAnsi="Times New Roman"/>
            <w:sz w:val="28"/>
            <w:szCs w:val="28"/>
            <w:lang w:eastAsia="ru-RU"/>
          </w:rPr>
          <w:t>10891 га</w:t>
        </w:r>
      </w:smartTag>
      <w:r w:rsidRPr="0073789C">
        <w:rPr>
          <w:rFonts w:ascii="Times New Roman" w:hAnsi="Times New Roman"/>
          <w:sz w:val="28"/>
          <w:szCs w:val="28"/>
          <w:lang w:eastAsia="ru-RU"/>
        </w:rPr>
        <w:t xml:space="preserve">. </w:t>
      </w:r>
    </w:p>
    <w:p w:rsidR="00B87D22" w:rsidRPr="0073789C" w:rsidRDefault="00B87D22" w:rsidP="00B87D22">
      <w:pPr>
        <w:pStyle w:val="3"/>
        <w:ind w:firstLine="709"/>
        <w:jc w:val="both"/>
        <w:rPr>
          <w:rFonts w:eastAsiaTheme="minorHAnsi" w:cstheme="minorBidi"/>
          <w:sz w:val="28"/>
          <w:szCs w:val="28"/>
        </w:rPr>
      </w:pPr>
      <w:r w:rsidRPr="0050600B">
        <w:rPr>
          <w:rFonts w:eastAsiaTheme="minorHAnsi" w:cstheme="minorBidi"/>
          <w:sz w:val="28"/>
          <w:szCs w:val="28"/>
        </w:rPr>
        <w:t xml:space="preserve">Общая площадь земель запаса составляет </w:t>
      </w:r>
      <w:smartTag w:uri="urn:schemas-microsoft-com:office:smarttags" w:element="metricconverter">
        <w:smartTagPr>
          <w:attr w:name="ProductID" w:val="56370 га"/>
        </w:smartTagPr>
        <w:r w:rsidRPr="0050600B">
          <w:rPr>
            <w:rFonts w:eastAsiaTheme="minorHAnsi" w:cstheme="minorBidi"/>
            <w:sz w:val="28"/>
            <w:szCs w:val="28"/>
          </w:rPr>
          <w:t>56370 га</w:t>
        </w:r>
      </w:smartTag>
      <w:r w:rsidRPr="0050600B">
        <w:rPr>
          <w:rFonts w:eastAsiaTheme="minorHAnsi" w:cstheme="minorBidi"/>
          <w:sz w:val="28"/>
          <w:szCs w:val="28"/>
        </w:rPr>
        <w:t>. О</w:t>
      </w:r>
      <w:r w:rsidRPr="0073789C">
        <w:rPr>
          <w:rFonts w:eastAsiaTheme="minorHAnsi" w:cstheme="minorBidi"/>
          <w:sz w:val="28"/>
          <w:szCs w:val="28"/>
        </w:rPr>
        <w:t>бщая площадь земель государственного лесного фонда остается без изменений и составляет 843317 га. Из общей площади лесного фонда площадь покрытых лесной растительностью земель составляет 893,6 тысяч га или 92,3%. Причем наибольший удельный вес составляют леса хвойной породы – 60%.</w:t>
      </w:r>
    </w:p>
    <w:p w:rsidR="00B87D22" w:rsidRPr="009D6C47" w:rsidRDefault="00B87D22" w:rsidP="00B87D22">
      <w:pPr>
        <w:pStyle w:val="a3"/>
        <w:ind w:left="0" w:firstLine="709"/>
        <w:jc w:val="both"/>
        <w:rPr>
          <w:rFonts w:ascii="Times New Roman" w:hAnsi="Times New Roman"/>
          <w:sz w:val="28"/>
          <w:szCs w:val="28"/>
          <w:lang w:eastAsia="ru-RU"/>
        </w:rPr>
      </w:pPr>
      <w:r w:rsidRPr="009D6C47">
        <w:rPr>
          <w:rFonts w:ascii="Times New Roman" w:hAnsi="Times New Roman"/>
          <w:sz w:val="28"/>
          <w:szCs w:val="28"/>
          <w:lang w:eastAsia="ru-RU"/>
        </w:rPr>
        <w:t>Лесозаготовка и переработка древесины являются одним из основных видов деятельности предпринимательства и одним из основных источником доходной части бюджета района. От организации и ИП, занятых в лесной, обрабатывающей отрасли в бюджет района в 2016 году поступило более 7,0 млн. рублей. В лесной отрасли сегодня существует много проблем, которые не позволяют в полной мере использовать весь экономический потенциал. Основной причиной является отсутствие глубокой переработки древесины на территории района и Республики Алтай.</w:t>
      </w:r>
    </w:p>
    <w:p w:rsidR="00B87D22" w:rsidRPr="009D6C47" w:rsidRDefault="00B87D22" w:rsidP="00B87D22">
      <w:pPr>
        <w:pStyle w:val="a3"/>
        <w:ind w:left="0" w:firstLine="709"/>
        <w:jc w:val="both"/>
        <w:rPr>
          <w:rFonts w:ascii="Times New Roman" w:hAnsi="Times New Roman"/>
          <w:sz w:val="28"/>
          <w:szCs w:val="28"/>
          <w:lang w:eastAsia="ru-RU"/>
        </w:rPr>
      </w:pPr>
      <w:r w:rsidRPr="009D6C47">
        <w:rPr>
          <w:rFonts w:ascii="Times New Roman" w:hAnsi="Times New Roman"/>
          <w:sz w:val="28"/>
          <w:szCs w:val="28"/>
          <w:lang w:eastAsia="ru-RU"/>
        </w:rPr>
        <w:lastRenderedPageBreak/>
        <w:t xml:space="preserve">Расчетная лесосека в Турочакском районе составляет 1483,8 тыс. куб.м. (хвойная – 599,3 тыс. куб.м., лиственная 884,5 тыс. куб.м.), тогда как фактическая заготовка древесины по данным лесхозов составила 151,8 тыс. куб.м., что соответствует 10% освоению расчетной лесосеки, показатель снизился с 2015г. на 5% (229,2 </w:t>
      </w:r>
      <w:proofErr w:type="spellStart"/>
      <w:r w:rsidRPr="009D6C47">
        <w:rPr>
          <w:rFonts w:ascii="Times New Roman" w:hAnsi="Times New Roman"/>
          <w:sz w:val="28"/>
          <w:szCs w:val="28"/>
          <w:lang w:eastAsia="ru-RU"/>
        </w:rPr>
        <w:t>тыс.куб.м</w:t>
      </w:r>
      <w:proofErr w:type="spellEnd"/>
      <w:r w:rsidRPr="009D6C47">
        <w:rPr>
          <w:rFonts w:ascii="Times New Roman" w:hAnsi="Times New Roman"/>
          <w:sz w:val="28"/>
          <w:szCs w:val="28"/>
          <w:lang w:eastAsia="ru-RU"/>
        </w:rPr>
        <w:t>. в 2015г.)</w:t>
      </w:r>
    </w:p>
    <w:p w:rsidR="00B87D22" w:rsidRPr="009D6C47" w:rsidRDefault="00B87D22" w:rsidP="00B87D22">
      <w:pPr>
        <w:pStyle w:val="a3"/>
        <w:ind w:left="0" w:firstLine="709"/>
        <w:jc w:val="both"/>
        <w:rPr>
          <w:rFonts w:ascii="Times New Roman" w:hAnsi="Times New Roman"/>
          <w:sz w:val="28"/>
          <w:szCs w:val="28"/>
          <w:lang w:eastAsia="ru-RU"/>
        </w:rPr>
      </w:pPr>
      <w:r w:rsidRPr="009D6C47">
        <w:rPr>
          <w:rFonts w:ascii="Times New Roman" w:hAnsi="Times New Roman"/>
          <w:sz w:val="28"/>
          <w:szCs w:val="28"/>
          <w:lang w:eastAsia="ru-RU"/>
        </w:rPr>
        <w:t xml:space="preserve">В аренду передано 27 лесных участков с ежегодным объемом 264,5 </w:t>
      </w:r>
      <w:proofErr w:type="spellStart"/>
      <w:r w:rsidRPr="009D6C47">
        <w:rPr>
          <w:rFonts w:ascii="Times New Roman" w:hAnsi="Times New Roman"/>
          <w:sz w:val="28"/>
          <w:szCs w:val="28"/>
          <w:lang w:eastAsia="ru-RU"/>
        </w:rPr>
        <w:t>тыс.куб.м</w:t>
      </w:r>
      <w:proofErr w:type="spellEnd"/>
      <w:r w:rsidRPr="009D6C47">
        <w:rPr>
          <w:rFonts w:ascii="Times New Roman" w:hAnsi="Times New Roman"/>
          <w:sz w:val="28"/>
          <w:szCs w:val="28"/>
          <w:lang w:eastAsia="ru-RU"/>
        </w:rPr>
        <w:t xml:space="preserve">., в 2016г. арендаторами заготовлено 101,8 </w:t>
      </w:r>
      <w:proofErr w:type="spellStart"/>
      <w:r w:rsidRPr="009D6C47">
        <w:rPr>
          <w:rFonts w:ascii="Times New Roman" w:hAnsi="Times New Roman"/>
          <w:sz w:val="28"/>
          <w:szCs w:val="28"/>
          <w:lang w:eastAsia="ru-RU"/>
        </w:rPr>
        <w:t>тыс.куб.м</w:t>
      </w:r>
      <w:proofErr w:type="spellEnd"/>
      <w:r w:rsidRPr="009D6C47">
        <w:rPr>
          <w:rFonts w:ascii="Times New Roman" w:hAnsi="Times New Roman"/>
          <w:sz w:val="28"/>
          <w:szCs w:val="28"/>
          <w:lang w:eastAsia="ru-RU"/>
        </w:rPr>
        <w:t xml:space="preserve">., за 9 месяцев 2017г. -  94 </w:t>
      </w:r>
      <w:proofErr w:type="spellStart"/>
      <w:r w:rsidRPr="009D6C47">
        <w:rPr>
          <w:rFonts w:ascii="Times New Roman" w:hAnsi="Times New Roman"/>
          <w:sz w:val="28"/>
          <w:szCs w:val="28"/>
          <w:lang w:eastAsia="ru-RU"/>
        </w:rPr>
        <w:t>тыс.куб.м</w:t>
      </w:r>
      <w:proofErr w:type="spellEnd"/>
      <w:r w:rsidRPr="009D6C47">
        <w:rPr>
          <w:rFonts w:ascii="Times New Roman" w:hAnsi="Times New Roman"/>
          <w:sz w:val="28"/>
          <w:szCs w:val="28"/>
          <w:lang w:eastAsia="ru-RU"/>
        </w:rPr>
        <w:t>.</w:t>
      </w:r>
    </w:p>
    <w:p w:rsidR="00B87D22" w:rsidRPr="009D6C47" w:rsidRDefault="00B87D22" w:rsidP="00B87D22">
      <w:pPr>
        <w:pStyle w:val="a3"/>
        <w:spacing w:after="0"/>
        <w:ind w:left="0" w:firstLine="709"/>
        <w:jc w:val="both"/>
        <w:rPr>
          <w:rFonts w:ascii="Times New Roman" w:hAnsi="Times New Roman"/>
          <w:sz w:val="28"/>
          <w:szCs w:val="28"/>
          <w:lang w:eastAsia="ru-RU"/>
        </w:rPr>
      </w:pPr>
      <w:r w:rsidRPr="009D6C47">
        <w:rPr>
          <w:rFonts w:ascii="Times New Roman" w:hAnsi="Times New Roman"/>
          <w:sz w:val="28"/>
          <w:szCs w:val="28"/>
          <w:lang w:eastAsia="ru-RU"/>
        </w:rPr>
        <w:t xml:space="preserve"> Переработка древесины на территории района представлена в основном производством пиломатериалов, за 2016 год – 10,43 тыс. куб.м., в районе действует 43 пилорамы. Переработкой древесины занимаются в основном мелкие предприниматели, перерабатывая небольшие объемы, неспособные к конкуренции и выходу на внешний рынок. Отсутствие необходимого оборудования и современных технологий не позволяет осуществить выпуск конкурентоспособной продукции (отсутствуют сушки, современное перерабатывающее оборудование). Доступность к лесным участкам ограничена (отсутствуют лесовозные дороги и как следствие заготовка осуществляется только в зимнее время).</w:t>
      </w:r>
    </w:p>
    <w:p w:rsidR="00B87D22" w:rsidRPr="009D6C47" w:rsidRDefault="00B87D22" w:rsidP="00B87D22">
      <w:pPr>
        <w:pStyle w:val="3"/>
        <w:spacing w:after="0"/>
        <w:ind w:firstLine="709"/>
        <w:jc w:val="both"/>
        <w:rPr>
          <w:rFonts w:eastAsiaTheme="minorHAnsi" w:cstheme="minorBidi"/>
          <w:sz w:val="28"/>
          <w:szCs w:val="28"/>
        </w:rPr>
      </w:pPr>
      <w:r w:rsidRPr="009D6C47">
        <w:rPr>
          <w:rFonts w:eastAsiaTheme="minorHAnsi" w:cstheme="minorBidi"/>
          <w:sz w:val="28"/>
          <w:szCs w:val="28"/>
        </w:rPr>
        <w:t>Еще необходимо отметить, что передача в аренду лесных участков по заготовке древесины началась с 2003 года, на сегодня эти участки выработаны и существует потребность в предоставлении новых</w:t>
      </w:r>
      <w:r>
        <w:rPr>
          <w:rFonts w:eastAsiaTheme="minorHAnsi" w:cstheme="minorBidi"/>
          <w:sz w:val="28"/>
          <w:szCs w:val="28"/>
        </w:rPr>
        <w:t xml:space="preserve"> </w:t>
      </w:r>
    </w:p>
    <w:p w:rsidR="00B87D22" w:rsidRDefault="00B87D22" w:rsidP="00B87D22">
      <w:pPr>
        <w:pStyle w:val="a7"/>
        <w:ind w:firstLine="709"/>
      </w:pPr>
      <w:r w:rsidRPr="00DD3D54">
        <w:rPr>
          <w:rFonts w:eastAsiaTheme="minorHAnsi" w:cstheme="minorBidi"/>
          <w:szCs w:val="28"/>
          <w:lang w:eastAsia="ru-RU"/>
        </w:rPr>
        <w:t>Турочакский район обладает богатейшим природным потенциалом</w:t>
      </w:r>
      <w:r>
        <w:rPr>
          <w:rFonts w:eastAsiaTheme="minorHAnsi" w:cstheme="minorBidi"/>
          <w:szCs w:val="28"/>
          <w:lang w:eastAsia="ru-RU"/>
        </w:rPr>
        <w:t>, но</w:t>
      </w:r>
      <w:r>
        <w:t xml:space="preserve"> не имеет достаточных возможностей для самостоятельного решения всех проблем. За счет внешних источников (главным образом, средств республиканского бюджета) покрывается более половины всех расходов района. Не происходит концентрации средств на ключевых, приоритетных направлениях, что, безусловно, снижает эффективность их использования. В этих условиях бюджет используется для решения сиюминутных экономических задач в ущерб долгосрочным целям.</w:t>
      </w:r>
    </w:p>
    <w:p w:rsidR="00B87D22" w:rsidRPr="00C2202D" w:rsidRDefault="00B87D22" w:rsidP="00B87D22">
      <w:pPr>
        <w:spacing w:after="0"/>
        <w:ind w:firstLine="720"/>
        <w:jc w:val="both"/>
        <w:rPr>
          <w:rFonts w:ascii="Times New Roman" w:eastAsia="Times New Roman" w:hAnsi="Times New Roman" w:cs="Tms Rmn"/>
          <w:sz w:val="28"/>
          <w:szCs w:val="20"/>
          <w:lang w:eastAsia="ar-SA"/>
        </w:rPr>
      </w:pPr>
      <w:r w:rsidRPr="00C2202D">
        <w:rPr>
          <w:rFonts w:ascii="Times New Roman" w:eastAsia="Times New Roman" w:hAnsi="Times New Roman" w:cs="Tms Rmn"/>
          <w:sz w:val="28"/>
          <w:szCs w:val="20"/>
          <w:lang w:eastAsia="ar-SA"/>
        </w:rPr>
        <w:t>Наличие уникальных природных ресурсов с одной стороны, и уязвимость горных ландшафтов, с другой, накладывают серьезные экологические ограничения для интенсивного развития территории. Однако это также требует определенной целевой финансовой поддержки.</w:t>
      </w:r>
    </w:p>
    <w:p w:rsidR="00B87D22" w:rsidRPr="00C2202D" w:rsidRDefault="00B87D22" w:rsidP="00B87D22">
      <w:pPr>
        <w:spacing w:after="0"/>
        <w:ind w:firstLine="720"/>
        <w:jc w:val="both"/>
        <w:rPr>
          <w:rFonts w:ascii="Times New Roman" w:eastAsia="Times New Roman" w:hAnsi="Times New Roman" w:cs="Tms Rmn"/>
          <w:sz w:val="28"/>
          <w:szCs w:val="20"/>
          <w:lang w:eastAsia="ar-SA"/>
        </w:rPr>
      </w:pPr>
      <w:r w:rsidRPr="00C2202D">
        <w:rPr>
          <w:rFonts w:ascii="Times New Roman" w:eastAsia="Times New Roman" w:hAnsi="Times New Roman" w:cs="Tms Rmn"/>
          <w:sz w:val="28"/>
          <w:szCs w:val="20"/>
          <w:lang w:eastAsia="ar-SA"/>
        </w:rPr>
        <w:t>Отсутствие глубокой переработки оказывает влияние на недостаточное развитие перерабатывающей отрасли. Сказывается отсутствие в республике крупных современных корпораций, готовых реализовать конкурентоспособную, высокотехнологичную конечную продукцию из местного сырья на основе применения современных технологий управления, финансирования, закупа, переработки и доставки к рынкам сбыта и продажи.</w:t>
      </w:r>
    </w:p>
    <w:p w:rsidR="00B87D22" w:rsidRPr="00C2202D" w:rsidRDefault="00B87D22" w:rsidP="00B87D22">
      <w:pPr>
        <w:spacing w:after="0"/>
        <w:ind w:firstLine="600"/>
        <w:jc w:val="both"/>
        <w:rPr>
          <w:rFonts w:ascii="Times New Roman" w:eastAsia="Times New Roman" w:hAnsi="Times New Roman" w:cs="Tms Rmn"/>
          <w:sz w:val="28"/>
          <w:szCs w:val="20"/>
          <w:lang w:eastAsia="ar-SA"/>
        </w:rPr>
      </w:pPr>
      <w:r w:rsidRPr="00C2202D">
        <w:rPr>
          <w:rFonts w:ascii="Times New Roman" w:eastAsia="Times New Roman" w:hAnsi="Times New Roman" w:cs="Tms Rmn"/>
          <w:sz w:val="28"/>
          <w:szCs w:val="20"/>
          <w:lang w:eastAsia="ar-SA"/>
        </w:rPr>
        <w:lastRenderedPageBreak/>
        <w:t>На современном этапе социально-экономического развития принципиально важным становится цель обеспечения устойчивого и эффективного развития промышленности с сохранением имеющегося ресурсного и технического потенциала отраслей промышленности. Рациональное и наиболее полное его использование возможно за счет оптимизации структуры, роста объемов производства продукции, повышения конкурентоспособности промышленного производства путем вовлечения в производство недорогих видов продукции, отличающихся от аналогов высоким качеством и способных удовлетворить потребности внутреннего рынка.</w:t>
      </w:r>
    </w:p>
    <w:p w:rsidR="00B87D22" w:rsidRPr="00C2202D" w:rsidRDefault="00B87D22" w:rsidP="00B87D22">
      <w:pPr>
        <w:spacing w:after="0"/>
        <w:ind w:firstLine="600"/>
        <w:jc w:val="both"/>
        <w:rPr>
          <w:rFonts w:ascii="Times New Roman" w:eastAsia="Times New Roman" w:hAnsi="Times New Roman" w:cs="Tms Rmn"/>
          <w:sz w:val="28"/>
          <w:szCs w:val="20"/>
          <w:lang w:eastAsia="ar-SA"/>
        </w:rPr>
      </w:pPr>
      <w:r w:rsidRPr="00C2202D">
        <w:rPr>
          <w:rFonts w:ascii="Times New Roman" w:eastAsia="Times New Roman" w:hAnsi="Times New Roman" w:cs="Tms Rmn"/>
          <w:sz w:val="28"/>
          <w:szCs w:val="20"/>
          <w:lang w:eastAsia="ar-SA"/>
        </w:rPr>
        <w:t>Переход от продажи лесосырьевых ресурсов к производству различных видов изделий из них позволит повысить конкурентоспособность предприятий лесопромышленного комплекса. Создание производства строительных материалов позволит расширить рынки сбыта этой продукции.</w:t>
      </w:r>
    </w:p>
    <w:p w:rsidR="00B87D22" w:rsidRPr="00C2202D" w:rsidRDefault="00B87D22" w:rsidP="00B87D22">
      <w:pPr>
        <w:spacing w:after="0"/>
        <w:ind w:firstLine="600"/>
        <w:jc w:val="both"/>
        <w:rPr>
          <w:rFonts w:ascii="Times New Roman" w:eastAsia="Times New Roman" w:hAnsi="Times New Roman" w:cs="Tms Rmn"/>
          <w:sz w:val="28"/>
          <w:szCs w:val="20"/>
          <w:lang w:eastAsia="ar-SA"/>
        </w:rPr>
      </w:pPr>
      <w:r w:rsidRPr="00C2202D">
        <w:rPr>
          <w:rFonts w:ascii="Times New Roman" w:eastAsia="Times New Roman" w:hAnsi="Times New Roman" w:cs="Tms Rmn"/>
          <w:sz w:val="28"/>
          <w:szCs w:val="20"/>
          <w:lang w:eastAsia="ar-SA"/>
        </w:rPr>
        <w:t>Основные проблемы лесопользования и воспроизводства лесных ресурсов связаны с низким уровнем развития производительных сил, со спецификой рельефа территории, особенностями породной структуры, характером транспортных условий, а также отсутствием мощностей по переработке древесины. Расчетная лесосека используется на 14%.</w:t>
      </w:r>
    </w:p>
    <w:p w:rsidR="00B87D22" w:rsidRPr="00C2202D" w:rsidRDefault="00B87D22" w:rsidP="00B87D22">
      <w:pPr>
        <w:spacing w:after="0"/>
        <w:ind w:firstLine="709"/>
        <w:jc w:val="both"/>
        <w:rPr>
          <w:rFonts w:ascii="Times New Roman" w:hAnsi="Times New Roman"/>
          <w:sz w:val="28"/>
          <w:szCs w:val="28"/>
          <w:lang w:eastAsia="ru-RU"/>
        </w:rPr>
      </w:pPr>
      <w:r w:rsidRPr="00C2202D">
        <w:rPr>
          <w:rFonts w:ascii="Times New Roman" w:hAnsi="Times New Roman"/>
          <w:sz w:val="28"/>
          <w:szCs w:val="28"/>
          <w:lang w:eastAsia="ru-RU"/>
        </w:rPr>
        <w:t xml:space="preserve">В настоящее время отрасль заготовок пищевых, лекарственных и </w:t>
      </w:r>
      <w:proofErr w:type="spellStart"/>
      <w:r w:rsidRPr="00C2202D">
        <w:rPr>
          <w:rFonts w:ascii="Times New Roman" w:hAnsi="Times New Roman"/>
          <w:sz w:val="28"/>
          <w:szCs w:val="28"/>
          <w:lang w:eastAsia="ru-RU"/>
        </w:rPr>
        <w:t>недревесных</w:t>
      </w:r>
      <w:proofErr w:type="spellEnd"/>
      <w:r w:rsidRPr="00C2202D">
        <w:rPr>
          <w:rFonts w:ascii="Times New Roman" w:hAnsi="Times New Roman"/>
          <w:sz w:val="28"/>
          <w:szCs w:val="28"/>
          <w:lang w:eastAsia="ru-RU"/>
        </w:rPr>
        <w:t xml:space="preserve"> лесных ресурсов и их переработки может рассматриваться как серьезная составляющая устойчивого развития экономики Турочакского района и Республики Алтай в целом. </w:t>
      </w:r>
    </w:p>
    <w:p w:rsidR="00B87D22" w:rsidRPr="00C2202D" w:rsidRDefault="00B87D22" w:rsidP="00B87D22">
      <w:pPr>
        <w:spacing w:after="0" w:line="240" w:lineRule="auto"/>
        <w:ind w:firstLine="709"/>
        <w:jc w:val="both"/>
        <w:rPr>
          <w:rFonts w:ascii="Times New Roman" w:hAnsi="Times New Roman"/>
          <w:sz w:val="28"/>
          <w:szCs w:val="28"/>
          <w:lang w:eastAsia="ru-RU"/>
        </w:rPr>
      </w:pPr>
      <w:r w:rsidRPr="00C2202D">
        <w:rPr>
          <w:rFonts w:ascii="Times New Roman" w:hAnsi="Times New Roman"/>
          <w:sz w:val="28"/>
          <w:szCs w:val="28"/>
          <w:lang w:eastAsia="ru-RU"/>
        </w:rPr>
        <w:t>Объективными предпосылками, для этого служат:</w:t>
      </w:r>
    </w:p>
    <w:p w:rsidR="00B87D22" w:rsidRPr="00C2202D" w:rsidRDefault="00B87D22" w:rsidP="00B87D22">
      <w:pPr>
        <w:spacing w:after="0" w:line="240" w:lineRule="auto"/>
        <w:ind w:firstLine="709"/>
        <w:jc w:val="both"/>
        <w:rPr>
          <w:rFonts w:ascii="Times New Roman" w:hAnsi="Times New Roman"/>
          <w:sz w:val="28"/>
          <w:szCs w:val="28"/>
          <w:lang w:eastAsia="ru-RU"/>
        </w:rPr>
      </w:pPr>
      <w:r w:rsidRPr="00C2202D">
        <w:rPr>
          <w:rFonts w:ascii="Times New Roman" w:hAnsi="Times New Roman"/>
          <w:sz w:val="28"/>
          <w:szCs w:val="28"/>
          <w:lang w:eastAsia="ru-RU"/>
        </w:rPr>
        <w:t>- значительный неиспользуемый ресурсный потенциал;</w:t>
      </w:r>
    </w:p>
    <w:p w:rsidR="00B87D22" w:rsidRPr="00C2202D" w:rsidRDefault="00B87D22" w:rsidP="00B87D22">
      <w:pPr>
        <w:spacing w:after="0" w:line="240" w:lineRule="auto"/>
        <w:ind w:firstLine="709"/>
        <w:jc w:val="both"/>
        <w:rPr>
          <w:rFonts w:ascii="Times New Roman" w:hAnsi="Times New Roman"/>
          <w:sz w:val="28"/>
          <w:szCs w:val="28"/>
          <w:lang w:eastAsia="ru-RU"/>
        </w:rPr>
      </w:pPr>
      <w:r w:rsidRPr="00C2202D">
        <w:rPr>
          <w:rFonts w:ascii="Times New Roman" w:hAnsi="Times New Roman"/>
          <w:sz w:val="28"/>
          <w:szCs w:val="28"/>
          <w:lang w:eastAsia="ru-RU"/>
        </w:rPr>
        <w:t xml:space="preserve">- </w:t>
      </w:r>
      <w:proofErr w:type="spellStart"/>
      <w:r w:rsidRPr="00C2202D">
        <w:rPr>
          <w:rFonts w:ascii="Times New Roman" w:hAnsi="Times New Roman"/>
          <w:sz w:val="28"/>
          <w:szCs w:val="28"/>
          <w:lang w:eastAsia="ru-RU"/>
        </w:rPr>
        <w:t>возобновляемость</w:t>
      </w:r>
      <w:proofErr w:type="spellEnd"/>
      <w:r w:rsidRPr="00C2202D">
        <w:rPr>
          <w:rFonts w:ascii="Times New Roman" w:hAnsi="Times New Roman"/>
          <w:sz w:val="28"/>
          <w:szCs w:val="28"/>
          <w:lang w:eastAsia="ru-RU"/>
        </w:rPr>
        <w:t xml:space="preserve"> природных ресурсов (грибы, ягоды, орех, </w:t>
      </w:r>
      <w:proofErr w:type="spellStart"/>
      <w:r w:rsidRPr="00C2202D">
        <w:rPr>
          <w:rFonts w:ascii="Times New Roman" w:hAnsi="Times New Roman"/>
          <w:sz w:val="28"/>
          <w:szCs w:val="28"/>
          <w:lang w:eastAsia="ru-RU"/>
        </w:rPr>
        <w:t>лектехсырье</w:t>
      </w:r>
      <w:proofErr w:type="spellEnd"/>
      <w:r w:rsidRPr="00C2202D">
        <w:rPr>
          <w:rFonts w:ascii="Times New Roman" w:hAnsi="Times New Roman"/>
          <w:sz w:val="28"/>
          <w:szCs w:val="28"/>
          <w:lang w:eastAsia="ru-RU"/>
        </w:rPr>
        <w:t>) в отличие от большинства других сырьевых ресурсов;</w:t>
      </w:r>
    </w:p>
    <w:p w:rsidR="00B87D22" w:rsidRDefault="00B87D22" w:rsidP="00B87D22">
      <w:pPr>
        <w:spacing w:after="0" w:line="240" w:lineRule="auto"/>
        <w:ind w:firstLine="709"/>
        <w:jc w:val="both"/>
        <w:rPr>
          <w:rFonts w:ascii="Times New Roman" w:hAnsi="Times New Roman"/>
          <w:sz w:val="28"/>
          <w:szCs w:val="28"/>
          <w:lang w:eastAsia="ru-RU"/>
        </w:rPr>
      </w:pPr>
      <w:r w:rsidRPr="00C2202D">
        <w:rPr>
          <w:rFonts w:ascii="Times New Roman" w:hAnsi="Times New Roman"/>
          <w:sz w:val="28"/>
          <w:szCs w:val="28"/>
          <w:lang w:eastAsia="ru-RU"/>
        </w:rPr>
        <w:t>- постоянно растущий спрос на натуральную экологически чистую продукцию.</w:t>
      </w:r>
    </w:p>
    <w:p w:rsidR="001719F0" w:rsidRPr="00C2202D" w:rsidRDefault="001719F0" w:rsidP="00B87D2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Возможный и фактический объем заготовки </w:t>
      </w:r>
      <w:proofErr w:type="spellStart"/>
      <w:r>
        <w:rPr>
          <w:rFonts w:ascii="Times New Roman" w:hAnsi="Times New Roman"/>
          <w:sz w:val="28"/>
          <w:szCs w:val="28"/>
          <w:lang w:eastAsia="ru-RU"/>
        </w:rPr>
        <w:t>недревесных</w:t>
      </w:r>
      <w:proofErr w:type="spellEnd"/>
      <w:r>
        <w:rPr>
          <w:rFonts w:ascii="Times New Roman" w:hAnsi="Times New Roman"/>
          <w:sz w:val="28"/>
          <w:szCs w:val="28"/>
          <w:lang w:eastAsia="ru-RU"/>
        </w:rPr>
        <w:t>, пищевых лесных ресурсов и лекарственных растений приведен в</w:t>
      </w:r>
      <w:r w:rsidR="00730A0E">
        <w:rPr>
          <w:rFonts w:ascii="Times New Roman" w:hAnsi="Times New Roman"/>
          <w:sz w:val="28"/>
          <w:szCs w:val="28"/>
          <w:lang w:eastAsia="ru-RU"/>
        </w:rPr>
        <w:t xml:space="preserve"> приложении 5 (таблица 5)</w:t>
      </w:r>
      <w:r>
        <w:rPr>
          <w:rFonts w:ascii="Times New Roman" w:hAnsi="Times New Roman"/>
          <w:sz w:val="28"/>
          <w:szCs w:val="28"/>
          <w:lang w:eastAsia="ru-RU"/>
        </w:rPr>
        <w:t>.</w:t>
      </w:r>
      <w:r w:rsidR="00730A0E">
        <w:rPr>
          <w:rFonts w:ascii="Times New Roman" w:hAnsi="Times New Roman"/>
          <w:sz w:val="28"/>
          <w:szCs w:val="28"/>
          <w:lang w:eastAsia="ru-RU"/>
        </w:rPr>
        <w:t xml:space="preserve"> </w:t>
      </w:r>
    </w:p>
    <w:p w:rsidR="00B87D22" w:rsidRPr="00C2202D" w:rsidRDefault="00B87D22" w:rsidP="00B87D22">
      <w:pPr>
        <w:tabs>
          <w:tab w:val="left" w:pos="560"/>
          <w:tab w:val="left" w:pos="4180"/>
        </w:tabs>
        <w:spacing w:after="0"/>
        <w:ind w:firstLine="709"/>
        <w:jc w:val="both"/>
        <w:rPr>
          <w:rFonts w:ascii="Times New Roman" w:hAnsi="Times New Roman"/>
          <w:sz w:val="28"/>
          <w:szCs w:val="28"/>
          <w:lang w:eastAsia="ru-RU"/>
        </w:rPr>
      </w:pPr>
      <w:r w:rsidRPr="00C2202D">
        <w:rPr>
          <w:rFonts w:ascii="Times New Roman" w:hAnsi="Times New Roman"/>
          <w:sz w:val="28"/>
          <w:szCs w:val="28"/>
          <w:lang w:eastAsia="ru-RU"/>
        </w:rPr>
        <w:t>Развитие заготовительной отрасли стимулирует развитие смежных отраслей пищевой, перерабатывающей, сельскохозяйственной, обеспечивает занятость населения, особенно в отдаленных районах селах района. Назревшая необходимость координации межотраслевых связей производств различных видов определила потребность разработки комплексного плана мероприятий по развитию заготовительной и перерабатывающей деятельности, реализации инвестиционных проектов в этих сферах.</w:t>
      </w:r>
    </w:p>
    <w:p w:rsidR="00B87D22" w:rsidRPr="00C2202D" w:rsidRDefault="00B87D22" w:rsidP="00B87D22">
      <w:pPr>
        <w:spacing w:after="0"/>
        <w:ind w:firstLine="709"/>
        <w:jc w:val="both"/>
        <w:rPr>
          <w:rFonts w:ascii="Times New Roman" w:hAnsi="Times New Roman"/>
          <w:sz w:val="28"/>
          <w:szCs w:val="28"/>
          <w:lang w:eastAsia="ru-RU"/>
        </w:rPr>
      </w:pPr>
      <w:r w:rsidRPr="00C2202D">
        <w:rPr>
          <w:rFonts w:ascii="Times New Roman" w:hAnsi="Times New Roman"/>
          <w:sz w:val="28"/>
          <w:szCs w:val="28"/>
          <w:lang w:eastAsia="ru-RU"/>
        </w:rPr>
        <w:t xml:space="preserve">Заготовка и переработка грибов, ягод, кедрового ореха и лекарственно технического сырья имеет помимо экономического эффекта (рост поступлений </w:t>
      </w:r>
      <w:r w:rsidRPr="00C2202D">
        <w:rPr>
          <w:rFonts w:ascii="Times New Roman" w:hAnsi="Times New Roman"/>
          <w:sz w:val="28"/>
          <w:szCs w:val="28"/>
          <w:lang w:eastAsia="ru-RU"/>
        </w:rPr>
        <w:lastRenderedPageBreak/>
        <w:t>в бюджет) еще и важное социальное значение. Для населения отдаленных сел района, это решение проблемы занятости и бедности.</w:t>
      </w:r>
    </w:p>
    <w:p w:rsidR="00B87D22" w:rsidRPr="00C2202D" w:rsidRDefault="00B87D22" w:rsidP="00B87D22">
      <w:pPr>
        <w:spacing w:after="0"/>
        <w:ind w:firstLine="709"/>
        <w:jc w:val="both"/>
        <w:rPr>
          <w:rFonts w:ascii="Times New Roman" w:hAnsi="Times New Roman"/>
          <w:sz w:val="28"/>
          <w:szCs w:val="28"/>
          <w:lang w:eastAsia="ru-RU"/>
        </w:rPr>
      </w:pPr>
      <w:r w:rsidRPr="00C2202D">
        <w:rPr>
          <w:rFonts w:ascii="Times New Roman" w:hAnsi="Times New Roman"/>
          <w:sz w:val="28"/>
          <w:szCs w:val="28"/>
          <w:lang w:eastAsia="ru-RU"/>
        </w:rPr>
        <w:t>В целом анализ отрасли показывает, что наблюдается устойчивая тенденция к наращиванию объемов заготовки и переработки дикорастущего сырья, растет занятость населения на период заготовок.</w:t>
      </w:r>
    </w:p>
    <w:p w:rsidR="00B87D22" w:rsidRPr="00C2202D" w:rsidRDefault="00B87D22" w:rsidP="00B87D22">
      <w:pPr>
        <w:spacing w:after="0"/>
        <w:ind w:firstLine="709"/>
        <w:jc w:val="both"/>
        <w:rPr>
          <w:rFonts w:ascii="Times New Roman" w:hAnsi="Times New Roman"/>
          <w:sz w:val="28"/>
          <w:szCs w:val="28"/>
          <w:lang w:eastAsia="ru-RU"/>
        </w:rPr>
      </w:pPr>
      <w:r w:rsidRPr="00C2202D">
        <w:rPr>
          <w:rFonts w:ascii="Times New Roman" w:hAnsi="Times New Roman"/>
          <w:sz w:val="28"/>
          <w:szCs w:val="28"/>
          <w:lang w:eastAsia="ru-RU"/>
        </w:rPr>
        <w:t>Для ускорения наращивания объемов заготовки и переработки дикорастущего сырья, роста инвестиций в развитие материально-технической базы, увеличения занятости населения требуется комплекс программных мероприятий, направленных на повышение экономической и социальной эффективности заготовительной деятельности на уровне Правительства РА.</w:t>
      </w:r>
    </w:p>
    <w:p w:rsidR="00E73E69" w:rsidRDefault="00E73E69" w:rsidP="00E73E69">
      <w:pPr>
        <w:autoSpaceDE w:val="0"/>
        <w:autoSpaceDN w:val="0"/>
        <w:adjustRightInd w:val="0"/>
        <w:spacing w:after="0" w:line="240" w:lineRule="auto"/>
        <w:ind w:firstLine="567"/>
        <w:jc w:val="center"/>
        <w:outlineLvl w:val="0"/>
        <w:rPr>
          <w:rFonts w:ascii="Times New Roman" w:hAnsi="Times New Roman"/>
          <w:bCs/>
          <w:iCs/>
          <w:sz w:val="28"/>
          <w:szCs w:val="28"/>
          <w:lang w:eastAsia="ru-RU"/>
        </w:rPr>
      </w:pPr>
    </w:p>
    <w:p w:rsidR="00D6395A" w:rsidRPr="006E30C9" w:rsidRDefault="00D6395A" w:rsidP="00D6395A">
      <w:pPr>
        <w:autoSpaceDE w:val="0"/>
        <w:autoSpaceDN w:val="0"/>
        <w:adjustRightInd w:val="0"/>
        <w:spacing w:after="0" w:line="240" w:lineRule="auto"/>
        <w:ind w:firstLine="567"/>
        <w:jc w:val="center"/>
        <w:rPr>
          <w:rFonts w:ascii="Times New Roman" w:hAnsi="Times New Roman"/>
          <w:b/>
          <w:sz w:val="28"/>
          <w:szCs w:val="28"/>
          <w:lang w:eastAsia="ru-RU"/>
        </w:rPr>
      </w:pPr>
      <w:r w:rsidRPr="006E30C9">
        <w:rPr>
          <w:rFonts w:ascii="Times New Roman" w:hAnsi="Times New Roman" w:hint="eastAsia"/>
          <w:b/>
          <w:sz w:val="28"/>
          <w:szCs w:val="28"/>
          <w:lang w:eastAsia="zh-CN"/>
        </w:rPr>
        <w:t>5</w:t>
      </w:r>
      <w:r w:rsidRPr="006E30C9">
        <w:rPr>
          <w:rFonts w:ascii="Times New Roman" w:hAnsi="Times New Roman"/>
          <w:b/>
          <w:sz w:val="28"/>
          <w:szCs w:val="28"/>
          <w:lang w:eastAsia="ru-RU"/>
        </w:rPr>
        <w:t xml:space="preserve">.2. Формирование и развитие туристической отрасли </w:t>
      </w:r>
    </w:p>
    <w:p w:rsidR="00AC7333" w:rsidRPr="00C63B4B" w:rsidRDefault="00AC7333" w:rsidP="00AC7333">
      <w:pPr>
        <w:autoSpaceDE w:val="0"/>
        <w:autoSpaceDN w:val="0"/>
        <w:adjustRightInd w:val="0"/>
        <w:spacing w:after="0" w:line="240" w:lineRule="auto"/>
        <w:ind w:firstLine="567"/>
        <w:jc w:val="center"/>
        <w:rPr>
          <w:rFonts w:ascii="Times New Roman" w:hAnsi="Times New Roman"/>
          <w:sz w:val="28"/>
          <w:szCs w:val="28"/>
          <w:lang w:eastAsia="ru-RU"/>
        </w:rPr>
      </w:pPr>
      <w:r w:rsidRPr="008E7BCE">
        <w:rPr>
          <w:rFonts w:ascii="Times New Roman" w:hAnsi="Times New Roman"/>
          <w:sz w:val="28"/>
          <w:szCs w:val="28"/>
          <w:lang w:eastAsia="ru-RU"/>
        </w:rPr>
        <w:t xml:space="preserve"> </w:t>
      </w:r>
    </w:p>
    <w:p w:rsidR="006B0474" w:rsidRPr="0008089E" w:rsidRDefault="006B0474" w:rsidP="006B0474">
      <w:pPr>
        <w:spacing w:after="0" w:line="240" w:lineRule="auto"/>
        <w:ind w:firstLine="567"/>
        <w:jc w:val="both"/>
        <w:rPr>
          <w:rFonts w:ascii="Times New Roman" w:hAnsi="Times New Roman"/>
          <w:bCs/>
          <w:sz w:val="28"/>
          <w:szCs w:val="28"/>
        </w:rPr>
      </w:pPr>
      <w:r w:rsidRPr="0008089E">
        <w:rPr>
          <w:rFonts w:ascii="Times New Roman" w:hAnsi="Times New Roman"/>
          <w:bCs/>
          <w:sz w:val="28"/>
          <w:szCs w:val="28"/>
        </w:rPr>
        <w:t xml:space="preserve">В </w:t>
      </w:r>
      <w:r w:rsidR="00FC5A5C">
        <w:rPr>
          <w:rFonts w:ascii="Times New Roman" w:hAnsi="Times New Roman"/>
          <w:bCs/>
          <w:sz w:val="28"/>
          <w:szCs w:val="28"/>
        </w:rPr>
        <w:t>Турочакском районе</w:t>
      </w:r>
      <w:r w:rsidRPr="0008089E">
        <w:rPr>
          <w:rFonts w:ascii="Times New Roman" w:hAnsi="Times New Roman"/>
          <w:bCs/>
          <w:sz w:val="28"/>
          <w:szCs w:val="28"/>
        </w:rPr>
        <w:t xml:space="preserve"> в 201</w:t>
      </w:r>
      <w:r w:rsidR="002731FA">
        <w:rPr>
          <w:rFonts w:ascii="Times New Roman" w:hAnsi="Times New Roman"/>
          <w:bCs/>
          <w:sz w:val="28"/>
          <w:szCs w:val="28"/>
        </w:rPr>
        <w:t>7</w:t>
      </w:r>
      <w:r w:rsidRPr="0008089E">
        <w:rPr>
          <w:rFonts w:ascii="Times New Roman" w:hAnsi="Times New Roman"/>
          <w:bCs/>
          <w:sz w:val="28"/>
          <w:szCs w:val="28"/>
        </w:rPr>
        <w:t xml:space="preserve"> году отдых туристов обеспечивали </w:t>
      </w:r>
      <w:r w:rsidR="00305471">
        <w:rPr>
          <w:rFonts w:ascii="Times New Roman" w:hAnsi="Times New Roman"/>
          <w:bCs/>
          <w:sz w:val="28"/>
          <w:szCs w:val="28"/>
        </w:rPr>
        <w:t>37</w:t>
      </w:r>
      <w:r w:rsidRPr="0008089E">
        <w:rPr>
          <w:rFonts w:ascii="Times New Roman" w:hAnsi="Times New Roman"/>
          <w:bCs/>
          <w:sz w:val="28"/>
          <w:szCs w:val="28"/>
        </w:rPr>
        <w:t xml:space="preserve"> коллективных средств размещения и </w:t>
      </w:r>
      <w:r w:rsidR="003613FA" w:rsidRPr="003613FA">
        <w:rPr>
          <w:rFonts w:ascii="Times New Roman" w:hAnsi="Times New Roman"/>
          <w:bCs/>
          <w:sz w:val="28"/>
          <w:szCs w:val="28"/>
        </w:rPr>
        <w:t>89</w:t>
      </w:r>
      <w:r w:rsidRPr="0008089E">
        <w:rPr>
          <w:rFonts w:ascii="Times New Roman" w:hAnsi="Times New Roman"/>
          <w:bCs/>
          <w:sz w:val="28"/>
          <w:szCs w:val="28"/>
        </w:rPr>
        <w:t xml:space="preserve"> сельских дома. В целом количество мест единовременного размещения в </w:t>
      </w:r>
      <w:r>
        <w:rPr>
          <w:rFonts w:ascii="Times New Roman" w:hAnsi="Times New Roman"/>
          <w:bCs/>
          <w:sz w:val="28"/>
          <w:szCs w:val="28"/>
        </w:rPr>
        <w:t xml:space="preserve">коллективных средствах размещения </w:t>
      </w:r>
      <w:r w:rsidRPr="0008089E">
        <w:rPr>
          <w:rFonts w:ascii="Times New Roman" w:hAnsi="Times New Roman"/>
          <w:bCs/>
          <w:sz w:val="28"/>
          <w:szCs w:val="28"/>
        </w:rPr>
        <w:t xml:space="preserve">составило порядка </w:t>
      </w:r>
      <w:r w:rsidRPr="00305471">
        <w:rPr>
          <w:rFonts w:ascii="Times New Roman" w:hAnsi="Times New Roman"/>
          <w:bCs/>
          <w:sz w:val="28"/>
          <w:szCs w:val="28"/>
        </w:rPr>
        <w:t>1</w:t>
      </w:r>
      <w:r w:rsidR="00305471" w:rsidRPr="00305471">
        <w:rPr>
          <w:rFonts w:ascii="Times New Roman" w:hAnsi="Times New Roman"/>
          <w:bCs/>
          <w:sz w:val="28"/>
          <w:szCs w:val="28"/>
        </w:rPr>
        <w:t>896</w:t>
      </w:r>
      <w:r w:rsidRPr="0008089E">
        <w:rPr>
          <w:rFonts w:ascii="Times New Roman" w:hAnsi="Times New Roman"/>
          <w:bCs/>
          <w:sz w:val="28"/>
          <w:szCs w:val="28"/>
        </w:rPr>
        <w:t xml:space="preserve"> единиц, в том числе круглогодичных – </w:t>
      </w:r>
      <w:r w:rsidR="00305471">
        <w:rPr>
          <w:rFonts w:ascii="Times New Roman" w:hAnsi="Times New Roman"/>
          <w:bCs/>
          <w:sz w:val="28"/>
          <w:szCs w:val="28"/>
        </w:rPr>
        <w:t>560</w:t>
      </w:r>
      <w:r w:rsidRPr="0008089E">
        <w:rPr>
          <w:rFonts w:ascii="Times New Roman" w:hAnsi="Times New Roman"/>
          <w:bCs/>
          <w:sz w:val="28"/>
          <w:szCs w:val="28"/>
        </w:rPr>
        <w:t xml:space="preserve"> единиц, что составляет </w:t>
      </w:r>
      <w:r w:rsidR="00305471">
        <w:rPr>
          <w:rFonts w:ascii="Times New Roman" w:hAnsi="Times New Roman"/>
          <w:bCs/>
          <w:sz w:val="28"/>
          <w:szCs w:val="28"/>
        </w:rPr>
        <w:t>29</w:t>
      </w:r>
      <w:r w:rsidRPr="0008089E">
        <w:rPr>
          <w:rFonts w:ascii="Times New Roman" w:hAnsi="Times New Roman"/>
          <w:bCs/>
          <w:sz w:val="28"/>
          <w:szCs w:val="28"/>
        </w:rPr>
        <w:t xml:space="preserve">% от общего количества мест единовременного размещения. </w:t>
      </w:r>
    </w:p>
    <w:p w:rsidR="006B0474" w:rsidRPr="0008089E" w:rsidRDefault="006B0474" w:rsidP="006B0474">
      <w:pPr>
        <w:spacing w:after="0" w:line="240" w:lineRule="auto"/>
        <w:ind w:firstLine="567"/>
        <w:jc w:val="both"/>
        <w:rPr>
          <w:rFonts w:ascii="Times New Roman" w:hAnsi="Times New Roman"/>
          <w:bCs/>
          <w:sz w:val="28"/>
          <w:szCs w:val="28"/>
        </w:rPr>
      </w:pPr>
      <w:r w:rsidRPr="0008089E">
        <w:rPr>
          <w:rFonts w:ascii="Times New Roman" w:hAnsi="Times New Roman"/>
          <w:bCs/>
          <w:sz w:val="28"/>
          <w:szCs w:val="28"/>
        </w:rPr>
        <w:t>По результатам 201</w:t>
      </w:r>
      <w:r w:rsidR="00305471">
        <w:rPr>
          <w:rFonts w:ascii="Times New Roman" w:hAnsi="Times New Roman"/>
          <w:bCs/>
          <w:sz w:val="28"/>
          <w:szCs w:val="28"/>
        </w:rPr>
        <w:t>7</w:t>
      </w:r>
      <w:r w:rsidRPr="0008089E">
        <w:rPr>
          <w:rFonts w:ascii="Times New Roman" w:hAnsi="Times New Roman"/>
          <w:bCs/>
          <w:sz w:val="28"/>
          <w:szCs w:val="28"/>
        </w:rPr>
        <w:t xml:space="preserve"> года туристический поток составил </w:t>
      </w:r>
      <w:r w:rsidR="00305471">
        <w:rPr>
          <w:rFonts w:ascii="Times New Roman" w:hAnsi="Times New Roman"/>
          <w:bCs/>
          <w:sz w:val="28"/>
          <w:szCs w:val="28"/>
        </w:rPr>
        <w:t>259522 посещений</w:t>
      </w:r>
      <w:r w:rsidRPr="0008089E">
        <w:rPr>
          <w:rFonts w:ascii="Times New Roman" w:hAnsi="Times New Roman"/>
          <w:bCs/>
          <w:sz w:val="28"/>
          <w:szCs w:val="28"/>
        </w:rPr>
        <w:t xml:space="preserve">. </w:t>
      </w:r>
    </w:p>
    <w:p w:rsidR="006B0474" w:rsidRPr="0008089E" w:rsidRDefault="006B0474" w:rsidP="006B0474">
      <w:pPr>
        <w:spacing w:after="0" w:line="240" w:lineRule="auto"/>
        <w:ind w:firstLine="708"/>
        <w:jc w:val="both"/>
        <w:rPr>
          <w:rFonts w:ascii="Times New Roman" w:hAnsi="Times New Roman"/>
          <w:bCs/>
          <w:sz w:val="28"/>
          <w:szCs w:val="28"/>
        </w:rPr>
      </w:pPr>
      <w:r w:rsidRPr="0008089E">
        <w:rPr>
          <w:rFonts w:ascii="Times New Roman" w:hAnsi="Times New Roman"/>
          <w:bCs/>
          <w:sz w:val="28"/>
          <w:szCs w:val="28"/>
        </w:rPr>
        <w:t xml:space="preserve">Объем реализованного турпродукта составил </w:t>
      </w:r>
      <w:r w:rsidR="009643A1">
        <w:rPr>
          <w:rFonts w:ascii="Times New Roman" w:hAnsi="Times New Roman"/>
          <w:bCs/>
          <w:sz w:val="28"/>
          <w:szCs w:val="28"/>
        </w:rPr>
        <w:t>474,1</w:t>
      </w:r>
      <w:r w:rsidRPr="0008089E">
        <w:rPr>
          <w:rFonts w:ascii="Times New Roman" w:hAnsi="Times New Roman"/>
          <w:bCs/>
          <w:sz w:val="28"/>
          <w:szCs w:val="28"/>
        </w:rPr>
        <w:t xml:space="preserve"> мл</w:t>
      </w:r>
      <w:r w:rsidR="009643A1">
        <w:rPr>
          <w:rFonts w:ascii="Times New Roman" w:hAnsi="Times New Roman"/>
          <w:bCs/>
          <w:sz w:val="28"/>
          <w:szCs w:val="28"/>
        </w:rPr>
        <w:t>н</w:t>
      </w:r>
      <w:r w:rsidRPr="0008089E">
        <w:rPr>
          <w:rFonts w:ascii="Times New Roman" w:hAnsi="Times New Roman"/>
          <w:bCs/>
          <w:sz w:val="28"/>
          <w:szCs w:val="28"/>
        </w:rPr>
        <w:t xml:space="preserve">. рублей. </w:t>
      </w:r>
    </w:p>
    <w:p w:rsidR="006B0474" w:rsidRPr="0008089E" w:rsidRDefault="006B0474" w:rsidP="006B0474">
      <w:pPr>
        <w:spacing w:after="0" w:line="240" w:lineRule="auto"/>
        <w:ind w:firstLine="708"/>
        <w:jc w:val="both"/>
        <w:rPr>
          <w:rFonts w:ascii="Times New Roman" w:hAnsi="Times New Roman"/>
          <w:bCs/>
          <w:sz w:val="28"/>
          <w:szCs w:val="28"/>
        </w:rPr>
      </w:pPr>
      <w:r w:rsidRPr="0008089E">
        <w:rPr>
          <w:rFonts w:ascii="Times New Roman" w:hAnsi="Times New Roman"/>
          <w:bCs/>
          <w:sz w:val="28"/>
          <w:szCs w:val="28"/>
        </w:rPr>
        <w:t>Крупн</w:t>
      </w:r>
      <w:r>
        <w:rPr>
          <w:rFonts w:ascii="Times New Roman" w:hAnsi="Times New Roman"/>
          <w:bCs/>
          <w:sz w:val="28"/>
          <w:szCs w:val="28"/>
        </w:rPr>
        <w:t>ые</w:t>
      </w:r>
      <w:r w:rsidRPr="0008089E">
        <w:rPr>
          <w:rFonts w:ascii="Times New Roman" w:hAnsi="Times New Roman"/>
          <w:bCs/>
          <w:sz w:val="28"/>
          <w:szCs w:val="28"/>
        </w:rPr>
        <w:t xml:space="preserve"> инвестиционные туристские проекты</w:t>
      </w:r>
      <w:r>
        <w:rPr>
          <w:rFonts w:ascii="Times New Roman" w:hAnsi="Times New Roman"/>
          <w:bCs/>
          <w:sz w:val="28"/>
          <w:szCs w:val="28"/>
        </w:rPr>
        <w:t>,</w:t>
      </w:r>
      <w:r w:rsidRPr="0008089E">
        <w:rPr>
          <w:rFonts w:ascii="Times New Roman" w:hAnsi="Times New Roman"/>
          <w:bCs/>
          <w:sz w:val="28"/>
          <w:szCs w:val="28"/>
        </w:rPr>
        <w:t xml:space="preserve"> реализуемые в </w:t>
      </w:r>
      <w:r w:rsidR="007F1670">
        <w:rPr>
          <w:rFonts w:ascii="Times New Roman" w:hAnsi="Times New Roman"/>
          <w:bCs/>
          <w:sz w:val="28"/>
          <w:szCs w:val="28"/>
        </w:rPr>
        <w:t>Турочакском</w:t>
      </w:r>
      <w:r w:rsidRPr="0008089E">
        <w:rPr>
          <w:rFonts w:ascii="Times New Roman" w:hAnsi="Times New Roman"/>
          <w:bCs/>
          <w:sz w:val="28"/>
          <w:szCs w:val="28"/>
        </w:rPr>
        <w:t>: Горнолыжный комплекс «Артыбаш»</w:t>
      </w:r>
      <w:r w:rsidR="007F1670">
        <w:rPr>
          <w:rFonts w:ascii="Times New Roman" w:hAnsi="Times New Roman"/>
          <w:bCs/>
          <w:sz w:val="28"/>
          <w:szCs w:val="28"/>
        </w:rPr>
        <w:t xml:space="preserve">, строительство гостиничного комплекса «Алтай </w:t>
      </w:r>
      <w:proofErr w:type="spellStart"/>
      <w:r w:rsidR="007F1670">
        <w:rPr>
          <w:rFonts w:ascii="Times New Roman" w:hAnsi="Times New Roman"/>
          <w:bCs/>
          <w:sz w:val="28"/>
          <w:szCs w:val="28"/>
        </w:rPr>
        <w:t>Вилладж</w:t>
      </w:r>
      <w:proofErr w:type="spellEnd"/>
      <w:r w:rsidR="007F1670">
        <w:rPr>
          <w:rFonts w:ascii="Times New Roman" w:hAnsi="Times New Roman"/>
          <w:bCs/>
          <w:sz w:val="28"/>
          <w:szCs w:val="28"/>
        </w:rPr>
        <w:t>»</w:t>
      </w:r>
      <w:r w:rsidRPr="0008089E">
        <w:rPr>
          <w:rFonts w:ascii="Times New Roman" w:hAnsi="Times New Roman"/>
          <w:bCs/>
          <w:sz w:val="28"/>
          <w:szCs w:val="28"/>
        </w:rPr>
        <w:t>.</w:t>
      </w:r>
    </w:p>
    <w:p w:rsidR="006B0474" w:rsidRDefault="006B0474" w:rsidP="006B047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Основными стратегическими задачами развития туризма на долгосрочную перспективу являются:</w:t>
      </w:r>
    </w:p>
    <w:p w:rsidR="006B0474" w:rsidRDefault="006B0474" w:rsidP="006B047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обеспечение </w:t>
      </w:r>
      <w:r w:rsidRPr="0008002D">
        <w:rPr>
          <w:rFonts w:ascii="Times New Roman" w:hAnsi="Times New Roman"/>
          <w:sz w:val="28"/>
          <w:szCs w:val="28"/>
        </w:rPr>
        <w:t>развития инфраструктуры управления отходами, а также</w:t>
      </w:r>
      <w:r>
        <w:rPr>
          <w:rFonts w:ascii="Times New Roman" w:hAnsi="Times New Roman"/>
          <w:sz w:val="28"/>
          <w:szCs w:val="28"/>
        </w:rPr>
        <w:t xml:space="preserve"> энергетической, инженерной транспортной и придорожной инфраструктуры в наиболее привлекательных для туризма </w:t>
      </w:r>
      <w:r w:rsidR="00FC5A5C">
        <w:rPr>
          <w:rFonts w:ascii="Times New Roman" w:hAnsi="Times New Roman"/>
          <w:sz w:val="28"/>
          <w:szCs w:val="28"/>
        </w:rPr>
        <w:t>местах</w:t>
      </w:r>
      <w:r>
        <w:rPr>
          <w:rFonts w:ascii="Times New Roman" w:hAnsi="Times New Roman"/>
          <w:sz w:val="28"/>
          <w:szCs w:val="28"/>
        </w:rPr>
        <w:t xml:space="preserve">, </w:t>
      </w:r>
    </w:p>
    <w:p w:rsidR="006B0474" w:rsidRDefault="006B0474" w:rsidP="006B0474">
      <w:pPr>
        <w:spacing w:after="0" w:line="240" w:lineRule="auto"/>
        <w:ind w:firstLine="709"/>
        <w:contextualSpacing/>
        <w:jc w:val="both"/>
        <w:rPr>
          <w:rFonts w:ascii="Times New Roman" w:hAnsi="Times New Roman"/>
          <w:sz w:val="28"/>
          <w:szCs w:val="28"/>
        </w:rPr>
      </w:pPr>
      <w:r w:rsidRPr="003A604F">
        <w:rPr>
          <w:rFonts w:ascii="Times New Roman" w:hAnsi="Times New Roman"/>
          <w:sz w:val="28"/>
          <w:szCs w:val="28"/>
        </w:rPr>
        <w:t>развитие системы водных туристических маршрутов, проведение реконструкции и строительства причальных сооружений</w:t>
      </w:r>
      <w:r>
        <w:rPr>
          <w:rFonts w:ascii="Times New Roman" w:hAnsi="Times New Roman"/>
          <w:sz w:val="28"/>
          <w:szCs w:val="28"/>
        </w:rPr>
        <w:t>;</w:t>
      </w:r>
    </w:p>
    <w:p w:rsidR="006B0474" w:rsidRDefault="006B0474" w:rsidP="006B047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создание комфортной и доступной туристской среды, повышение качества туристических услуг;</w:t>
      </w:r>
    </w:p>
    <w:p w:rsidR="006B0474" w:rsidRDefault="006B0474" w:rsidP="006B047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формирование комплексных туристических продуктов с максимальным использованием туристско-рекреационного потенциала региона, развитие всесезонного туризма на территории </w:t>
      </w:r>
      <w:r w:rsidR="00FC5A5C">
        <w:rPr>
          <w:rFonts w:ascii="Times New Roman" w:hAnsi="Times New Roman"/>
          <w:sz w:val="28"/>
          <w:szCs w:val="28"/>
        </w:rPr>
        <w:t>района</w:t>
      </w:r>
      <w:r>
        <w:rPr>
          <w:rFonts w:ascii="Times New Roman" w:hAnsi="Times New Roman"/>
          <w:sz w:val="28"/>
          <w:szCs w:val="28"/>
        </w:rPr>
        <w:t>;</w:t>
      </w:r>
    </w:p>
    <w:p w:rsidR="006B0474" w:rsidRPr="00460255" w:rsidRDefault="006B0474" w:rsidP="006B047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Для решения поставленных задач необходима реализация комплексного подхода к развитию отрасли, </w:t>
      </w:r>
      <w:r w:rsidRPr="00460255">
        <w:rPr>
          <w:rFonts w:ascii="Times New Roman" w:hAnsi="Times New Roman"/>
          <w:sz w:val="28"/>
          <w:szCs w:val="28"/>
        </w:rPr>
        <w:t>создание необходимой базовой и туристской инфраструктуры.</w:t>
      </w:r>
    </w:p>
    <w:p w:rsidR="006B0474" w:rsidRDefault="006B0474" w:rsidP="006B047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Для текущей ситуации управления туризмом принципиально важен кластерный подход, позволяющий мобилизовать ресурс малых предприятий, из к</w:t>
      </w:r>
      <w:r w:rsidR="00FC5A5C">
        <w:rPr>
          <w:rFonts w:ascii="Times New Roman" w:hAnsi="Times New Roman"/>
          <w:sz w:val="28"/>
          <w:szCs w:val="28"/>
          <w:lang w:eastAsia="ru-RU"/>
        </w:rPr>
        <w:t>оторых сейчас состоит турбизнес</w:t>
      </w:r>
      <w:r>
        <w:rPr>
          <w:rFonts w:ascii="Times New Roman" w:hAnsi="Times New Roman"/>
          <w:sz w:val="28"/>
          <w:szCs w:val="28"/>
          <w:lang w:eastAsia="ru-RU"/>
        </w:rPr>
        <w:t>, и за их счет обеспечивать конкурентоспособность на рынках.</w:t>
      </w:r>
    </w:p>
    <w:p w:rsidR="006B0474" w:rsidRDefault="00FC5A5C" w:rsidP="006B047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w:t>
      </w:r>
      <w:r w:rsidR="006B0474">
        <w:rPr>
          <w:rFonts w:ascii="Times New Roman" w:hAnsi="Times New Roman"/>
          <w:sz w:val="28"/>
          <w:szCs w:val="28"/>
          <w:lang w:eastAsia="ru-RU"/>
        </w:rPr>
        <w:t>азвитию туристской сферы позволит рассчитывать на:</w:t>
      </w:r>
    </w:p>
    <w:p w:rsidR="006B0474" w:rsidRDefault="006B0474" w:rsidP="006B047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создание новых малых и средних компаний как в ба</w:t>
      </w:r>
      <w:r w:rsidR="00843F27">
        <w:rPr>
          <w:rFonts w:ascii="Times New Roman" w:hAnsi="Times New Roman"/>
          <w:sz w:val="28"/>
          <w:szCs w:val="28"/>
          <w:lang w:eastAsia="ru-RU"/>
        </w:rPr>
        <w:t>зовых, так и в смежных отраслях;</w:t>
      </w:r>
    </w:p>
    <w:p w:rsidR="006B0474" w:rsidRPr="002E2984" w:rsidRDefault="006B0474" w:rsidP="006B0474">
      <w:pPr>
        <w:spacing w:after="0" w:line="240" w:lineRule="auto"/>
        <w:ind w:firstLine="709"/>
        <w:contextualSpacing/>
        <w:jc w:val="both"/>
        <w:rPr>
          <w:rFonts w:ascii="Times New Roman" w:hAnsi="Times New Roman"/>
          <w:sz w:val="28"/>
          <w:szCs w:val="28"/>
        </w:rPr>
      </w:pPr>
      <w:r w:rsidRPr="002E2984">
        <w:rPr>
          <w:rFonts w:ascii="Times New Roman" w:hAnsi="Times New Roman"/>
          <w:sz w:val="28"/>
          <w:szCs w:val="28"/>
        </w:rPr>
        <w:t xml:space="preserve">активизация продвижения турпродукта; </w:t>
      </w:r>
    </w:p>
    <w:p w:rsidR="006B0474" w:rsidRPr="002E2984" w:rsidRDefault="006B0474" w:rsidP="006B0474">
      <w:pPr>
        <w:spacing w:after="0" w:line="240" w:lineRule="auto"/>
        <w:ind w:firstLine="709"/>
        <w:contextualSpacing/>
        <w:jc w:val="both"/>
        <w:rPr>
          <w:rFonts w:ascii="Times New Roman" w:hAnsi="Times New Roman"/>
          <w:sz w:val="28"/>
          <w:szCs w:val="28"/>
        </w:rPr>
      </w:pPr>
      <w:r w:rsidRPr="002E2984">
        <w:rPr>
          <w:rFonts w:ascii="Times New Roman" w:hAnsi="Times New Roman"/>
          <w:sz w:val="28"/>
          <w:szCs w:val="28"/>
        </w:rPr>
        <w:t xml:space="preserve">развитие молодежного и делового туризма; </w:t>
      </w:r>
    </w:p>
    <w:p w:rsidR="006B0474" w:rsidRPr="002E2984" w:rsidRDefault="006B0474" w:rsidP="006B0474">
      <w:pPr>
        <w:spacing w:after="0" w:line="240" w:lineRule="auto"/>
        <w:ind w:firstLine="709"/>
        <w:contextualSpacing/>
        <w:jc w:val="both"/>
        <w:rPr>
          <w:rFonts w:ascii="Times New Roman" w:hAnsi="Times New Roman"/>
          <w:sz w:val="28"/>
          <w:szCs w:val="28"/>
        </w:rPr>
      </w:pPr>
      <w:r w:rsidRPr="002E2984">
        <w:rPr>
          <w:rFonts w:ascii="Times New Roman" w:eastAsia="TimesNewRoman" w:hAnsi="Times New Roman"/>
          <w:sz w:val="28"/>
          <w:szCs w:val="28"/>
        </w:rPr>
        <w:t xml:space="preserve">развитие сопутствующей инфраструктуры туристской отрасли, а именно: сети пунктов проката </w:t>
      </w:r>
      <w:proofErr w:type="spellStart"/>
      <w:r w:rsidRPr="002E2984">
        <w:rPr>
          <w:rFonts w:ascii="Times New Roman" w:eastAsia="TimesNewRoman" w:hAnsi="Times New Roman"/>
          <w:sz w:val="28"/>
          <w:szCs w:val="28"/>
        </w:rPr>
        <w:t>турснаряжения</w:t>
      </w:r>
      <w:proofErr w:type="spellEnd"/>
      <w:r w:rsidRPr="002E2984">
        <w:rPr>
          <w:rFonts w:ascii="Times New Roman" w:eastAsia="TimesNewRoman" w:hAnsi="Times New Roman"/>
          <w:sz w:val="28"/>
          <w:szCs w:val="28"/>
        </w:rPr>
        <w:t xml:space="preserve">, авто- и </w:t>
      </w:r>
      <w:proofErr w:type="spellStart"/>
      <w:r w:rsidRPr="002E2984">
        <w:rPr>
          <w:rFonts w:ascii="Times New Roman" w:eastAsia="TimesNewRoman" w:hAnsi="Times New Roman"/>
          <w:sz w:val="28"/>
          <w:szCs w:val="28"/>
        </w:rPr>
        <w:t>мототехники</w:t>
      </w:r>
      <w:proofErr w:type="spellEnd"/>
      <w:r w:rsidRPr="002E2984">
        <w:rPr>
          <w:rFonts w:ascii="Times New Roman" w:eastAsia="TimesNewRoman" w:hAnsi="Times New Roman"/>
          <w:sz w:val="28"/>
          <w:szCs w:val="28"/>
        </w:rPr>
        <w:t>, велосипедов, придорожных пунктов общественного питания, автосервисов,</w:t>
      </w:r>
      <w:r w:rsidRPr="002E2984">
        <w:rPr>
          <w:rFonts w:ascii="Times New Roman" w:hAnsi="Times New Roman"/>
          <w:sz w:val="28"/>
          <w:szCs w:val="28"/>
        </w:rPr>
        <w:t xml:space="preserve"> сети развлечений; </w:t>
      </w:r>
    </w:p>
    <w:p w:rsidR="006B0474" w:rsidRPr="002E2984" w:rsidRDefault="006B0474" w:rsidP="006B0474">
      <w:pPr>
        <w:spacing w:after="0" w:line="240" w:lineRule="auto"/>
        <w:ind w:firstLine="709"/>
        <w:contextualSpacing/>
        <w:jc w:val="both"/>
        <w:rPr>
          <w:rFonts w:ascii="Times New Roman" w:hAnsi="Times New Roman"/>
          <w:sz w:val="28"/>
          <w:szCs w:val="28"/>
        </w:rPr>
      </w:pPr>
      <w:r w:rsidRPr="002E2984">
        <w:rPr>
          <w:rFonts w:ascii="Times New Roman" w:hAnsi="Times New Roman"/>
          <w:sz w:val="28"/>
          <w:szCs w:val="28"/>
        </w:rPr>
        <w:t xml:space="preserve">закрепление за предпринимателями на правах аренды участков неорганизованной рекреации для оказания дополнительных </w:t>
      </w:r>
      <w:proofErr w:type="spellStart"/>
      <w:r w:rsidRPr="002E2984">
        <w:rPr>
          <w:rFonts w:ascii="Times New Roman" w:hAnsi="Times New Roman"/>
          <w:sz w:val="28"/>
          <w:szCs w:val="28"/>
        </w:rPr>
        <w:t>туруслуг</w:t>
      </w:r>
      <w:proofErr w:type="spellEnd"/>
      <w:r w:rsidRPr="002E2984">
        <w:rPr>
          <w:rFonts w:ascii="Times New Roman" w:hAnsi="Times New Roman"/>
          <w:sz w:val="28"/>
          <w:szCs w:val="28"/>
        </w:rPr>
        <w:t xml:space="preserve"> и контроля за их экологическим состоянием;</w:t>
      </w:r>
    </w:p>
    <w:p w:rsidR="006B0474" w:rsidRPr="00C97775" w:rsidRDefault="006B0474" w:rsidP="006B0474">
      <w:pPr>
        <w:autoSpaceDE w:val="0"/>
        <w:autoSpaceDN w:val="0"/>
        <w:adjustRightInd w:val="0"/>
        <w:spacing w:after="0" w:line="240" w:lineRule="auto"/>
        <w:ind w:firstLine="709"/>
        <w:jc w:val="both"/>
        <w:rPr>
          <w:rFonts w:ascii="Times New Roman" w:hAnsi="Times New Roman"/>
          <w:sz w:val="28"/>
          <w:szCs w:val="28"/>
        </w:rPr>
      </w:pPr>
      <w:r w:rsidRPr="00C97775">
        <w:rPr>
          <w:rFonts w:ascii="Times New Roman" w:hAnsi="Times New Roman"/>
          <w:sz w:val="28"/>
          <w:szCs w:val="28"/>
        </w:rPr>
        <w:t>Результатами достижения поставленных задач к 2035 году станут:</w:t>
      </w:r>
    </w:p>
    <w:p w:rsidR="006B0474" w:rsidRPr="00C97775" w:rsidRDefault="006B0474" w:rsidP="006B0474">
      <w:pPr>
        <w:autoSpaceDE w:val="0"/>
        <w:autoSpaceDN w:val="0"/>
        <w:adjustRightInd w:val="0"/>
        <w:spacing w:after="0" w:line="240" w:lineRule="auto"/>
        <w:ind w:firstLine="709"/>
        <w:jc w:val="both"/>
        <w:rPr>
          <w:rFonts w:ascii="Times New Roman" w:hAnsi="Times New Roman"/>
          <w:sz w:val="28"/>
          <w:szCs w:val="28"/>
        </w:rPr>
      </w:pPr>
      <w:r w:rsidRPr="00C97775">
        <w:rPr>
          <w:rFonts w:ascii="Times New Roman" w:hAnsi="Times New Roman"/>
          <w:sz w:val="28"/>
          <w:szCs w:val="28"/>
        </w:rPr>
        <w:t>улучшение уровня предоставляемых услуг;</w:t>
      </w:r>
    </w:p>
    <w:p w:rsidR="006B0474" w:rsidRPr="00C97775" w:rsidRDefault="006B0474" w:rsidP="006B0474">
      <w:pPr>
        <w:autoSpaceDE w:val="0"/>
        <w:autoSpaceDN w:val="0"/>
        <w:adjustRightInd w:val="0"/>
        <w:spacing w:after="0" w:line="240" w:lineRule="auto"/>
        <w:ind w:firstLine="709"/>
        <w:jc w:val="both"/>
        <w:rPr>
          <w:rFonts w:ascii="Times New Roman" w:hAnsi="Times New Roman"/>
          <w:sz w:val="28"/>
          <w:szCs w:val="28"/>
        </w:rPr>
      </w:pPr>
      <w:r w:rsidRPr="00C97775">
        <w:rPr>
          <w:rFonts w:ascii="Times New Roman" w:hAnsi="Times New Roman"/>
          <w:sz w:val="28"/>
          <w:szCs w:val="28"/>
        </w:rPr>
        <w:t xml:space="preserve">увеличение туристского потока до </w:t>
      </w:r>
      <w:r w:rsidR="003D34F5">
        <w:rPr>
          <w:rFonts w:ascii="Times New Roman" w:hAnsi="Times New Roman"/>
          <w:sz w:val="28"/>
          <w:szCs w:val="28"/>
        </w:rPr>
        <w:t>0,7</w:t>
      </w:r>
      <w:r w:rsidRPr="00C97775">
        <w:rPr>
          <w:rFonts w:ascii="Times New Roman" w:hAnsi="Times New Roman"/>
          <w:sz w:val="28"/>
          <w:szCs w:val="28"/>
        </w:rPr>
        <w:t xml:space="preserve"> млн. человек;</w:t>
      </w:r>
    </w:p>
    <w:p w:rsidR="006B0474" w:rsidRPr="00C97775" w:rsidRDefault="006B0474" w:rsidP="006B0474">
      <w:pPr>
        <w:autoSpaceDE w:val="0"/>
        <w:autoSpaceDN w:val="0"/>
        <w:adjustRightInd w:val="0"/>
        <w:spacing w:after="0" w:line="240" w:lineRule="auto"/>
        <w:ind w:firstLine="709"/>
        <w:jc w:val="both"/>
        <w:rPr>
          <w:rFonts w:ascii="Times New Roman" w:hAnsi="Times New Roman"/>
          <w:sz w:val="28"/>
          <w:szCs w:val="28"/>
        </w:rPr>
      </w:pPr>
      <w:r w:rsidRPr="00C97775">
        <w:rPr>
          <w:rFonts w:ascii="Times New Roman" w:hAnsi="Times New Roman"/>
          <w:sz w:val="28"/>
          <w:szCs w:val="28"/>
        </w:rPr>
        <w:t>развитие всесезонного туризма;</w:t>
      </w:r>
    </w:p>
    <w:p w:rsidR="00083C9D" w:rsidRDefault="00083C9D" w:rsidP="00E73E69">
      <w:pPr>
        <w:autoSpaceDE w:val="0"/>
        <w:autoSpaceDN w:val="0"/>
        <w:adjustRightInd w:val="0"/>
        <w:spacing w:after="0" w:line="240" w:lineRule="auto"/>
        <w:ind w:firstLine="567"/>
        <w:jc w:val="center"/>
        <w:outlineLvl w:val="0"/>
        <w:rPr>
          <w:rFonts w:ascii="Times New Roman" w:hAnsi="Times New Roman"/>
          <w:bCs/>
          <w:iCs/>
          <w:sz w:val="28"/>
          <w:szCs w:val="28"/>
          <w:lang w:eastAsia="ru-RU"/>
        </w:rPr>
      </w:pPr>
    </w:p>
    <w:p w:rsidR="00083C9D" w:rsidRDefault="00083C9D" w:rsidP="00E73E69">
      <w:pPr>
        <w:autoSpaceDE w:val="0"/>
        <w:autoSpaceDN w:val="0"/>
        <w:adjustRightInd w:val="0"/>
        <w:spacing w:after="0" w:line="240" w:lineRule="auto"/>
        <w:ind w:firstLine="567"/>
        <w:jc w:val="center"/>
        <w:outlineLvl w:val="0"/>
        <w:rPr>
          <w:rFonts w:ascii="Times New Roman" w:hAnsi="Times New Roman"/>
          <w:bCs/>
          <w:iCs/>
          <w:sz w:val="28"/>
          <w:szCs w:val="28"/>
          <w:lang w:eastAsia="ru-RU"/>
        </w:rPr>
      </w:pPr>
    </w:p>
    <w:p w:rsidR="00D6395A" w:rsidRPr="006E30C9" w:rsidRDefault="00D6395A" w:rsidP="00D6395A">
      <w:pPr>
        <w:autoSpaceDE w:val="0"/>
        <w:autoSpaceDN w:val="0"/>
        <w:adjustRightInd w:val="0"/>
        <w:spacing w:after="0" w:line="240" w:lineRule="auto"/>
        <w:ind w:firstLine="567"/>
        <w:jc w:val="center"/>
        <w:outlineLvl w:val="0"/>
        <w:rPr>
          <w:rFonts w:ascii="Times New Roman" w:hAnsi="Times New Roman"/>
          <w:b/>
          <w:bCs/>
          <w:iCs/>
          <w:sz w:val="28"/>
          <w:szCs w:val="28"/>
          <w:lang w:eastAsia="ru-RU"/>
        </w:rPr>
      </w:pPr>
      <w:r w:rsidRPr="006E30C9">
        <w:rPr>
          <w:rFonts w:ascii="Times New Roman" w:hAnsi="Times New Roman" w:hint="eastAsia"/>
          <w:b/>
          <w:bCs/>
          <w:iCs/>
          <w:sz w:val="28"/>
          <w:szCs w:val="28"/>
          <w:lang w:eastAsia="zh-CN"/>
        </w:rPr>
        <w:t>5</w:t>
      </w:r>
      <w:r w:rsidRPr="006E30C9">
        <w:rPr>
          <w:rFonts w:ascii="Times New Roman" w:hAnsi="Times New Roman"/>
          <w:b/>
          <w:bCs/>
          <w:iCs/>
          <w:sz w:val="28"/>
          <w:szCs w:val="28"/>
          <w:lang w:eastAsia="ru-RU"/>
        </w:rPr>
        <w:t>.3. Развитие малого и среднего предпринимательства</w:t>
      </w:r>
    </w:p>
    <w:p w:rsidR="00AC7333" w:rsidRDefault="00AC7333" w:rsidP="00E73E69">
      <w:pPr>
        <w:autoSpaceDE w:val="0"/>
        <w:autoSpaceDN w:val="0"/>
        <w:adjustRightInd w:val="0"/>
        <w:spacing w:after="0" w:line="240" w:lineRule="auto"/>
        <w:ind w:firstLine="567"/>
        <w:jc w:val="center"/>
        <w:outlineLvl w:val="0"/>
        <w:rPr>
          <w:rFonts w:ascii="Times New Roman" w:hAnsi="Times New Roman"/>
          <w:bCs/>
          <w:iCs/>
          <w:sz w:val="28"/>
          <w:szCs w:val="28"/>
          <w:lang w:eastAsia="ru-RU"/>
        </w:rPr>
      </w:pPr>
    </w:p>
    <w:p w:rsidR="00083C9D" w:rsidRPr="002E2984" w:rsidRDefault="00083C9D" w:rsidP="00083C9D">
      <w:pPr>
        <w:spacing w:after="0" w:line="240" w:lineRule="auto"/>
        <w:ind w:firstLine="709"/>
        <w:jc w:val="both"/>
        <w:rPr>
          <w:rFonts w:ascii="Times New Roman" w:hAnsi="Times New Roman"/>
          <w:sz w:val="28"/>
          <w:szCs w:val="28"/>
        </w:rPr>
      </w:pPr>
      <w:r w:rsidRPr="002E2984">
        <w:rPr>
          <w:rFonts w:ascii="Times New Roman" w:hAnsi="Times New Roman"/>
          <w:sz w:val="28"/>
          <w:szCs w:val="28"/>
        </w:rPr>
        <w:t>Малый и средний бизнес признан важной сферой современной экономики. Необходимость его развития – стратегическая задача, поставленная Правительством Республики Алтай, для формирования рыночных отношений и социально-экономической стабильности общества.</w:t>
      </w:r>
    </w:p>
    <w:p w:rsidR="00083C9D" w:rsidRPr="002E2984" w:rsidRDefault="00083C9D" w:rsidP="00083C9D">
      <w:pPr>
        <w:spacing w:after="0" w:line="240" w:lineRule="auto"/>
        <w:ind w:firstLine="709"/>
        <w:jc w:val="both"/>
        <w:rPr>
          <w:rFonts w:ascii="Times New Roman" w:hAnsi="Times New Roman"/>
          <w:sz w:val="28"/>
          <w:szCs w:val="28"/>
        </w:rPr>
      </w:pPr>
      <w:r w:rsidRPr="002E2984">
        <w:rPr>
          <w:rFonts w:ascii="Times New Roman" w:hAnsi="Times New Roman"/>
          <w:sz w:val="28"/>
          <w:szCs w:val="28"/>
        </w:rPr>
        <w:t>Несмотря на положительные тенденции в сфере малого и среднего предпринимательства, остаются актуальными следующие проблемы, препятствующие развитию малого и среднего предпринимательства:</w:t>
      </w:r>
    </w:p>
    <w:p w:rsidR="00083C9D" w:rsidRPr="002E2984" w:rsidRDefault="00083C9D" w:rsidP="00083C9D">
      <w:pPr>
        <w:spacing w:after="0" w:line="240" w:lineRule="auto"/>
        <w:ind w:firstLine="709"/>
        <w:jc w:val="both"/>
        <w:rPr>
          <w:rFonts w:ascii="Times New Roman" w:hAnsi="Times New Roman"/>
          <w:sz w:val="28"/>
          <w:szCs w:val="28"/>
        </w:rPr>
      </w:pPr>
      <w:r w:rsidRPr="002E2984">
        <w:rPr>
          <w:rFonts w:ascii="Times New Roman" w:hAnsi="Times New Roman"/>
          <w:sz w:val="28"/>
          <w:szCs w:val="28"/>
        </w:rPr>
        <w:t>недостаточность начального капитала и собственных оборотных средств у субъектов малого и среднего предпринимательства;</w:t>
      </w:r>
    </w:p>
    <w:p w:rsidR="00083C9D" w:rsidRPr="002E2984" w:rsidRDefault="00083C9D" w:rsidP="00083C9D">
      <w:pPr>
        <w:spacing w:after="0" w:line="240" w:lineRule="auto"/>
        <w:ind w:firstLine="709"/>
        <w:jc w:val="both"/>
        <w:rPr>
          <w:rFonts w:ascii="Times New Roman" w:hAnsi="Times New Roman"/>
          <w:sz w:val="28"/>
          <w:szCs w:val="28"/>
        </w:rPr>
      </w:pPr>
      <w:r w:rsidRPr="002E2984">
        <w:rPr>
          <w:rFonts w:ascii="Times New Roman" w:hAnsi="Times New Roman"/>
          <w:sz w:val="28"/>
          <w:szCs w:val="28"/>
        </w:rPr>
        <w:t>трудности с получением кредитных ресурсов и высокие кредитные ставки;</w:t>
      </w:r>
    </w:p>
    <w:p w:rsidR="00083C9D" w:rsidRPr="002E2984" w:rsidRDefault="00083C9D" w:rsidP="00083C9D">
      <w:pPr>
        <w:spacing w:after="0" w:line="240" w:lineRule="auto"/>
        <w:ind w:firstLine="709"/>
        <w:jc w:val="both"/>
        <w:rPr>
          <w:rFonts w:ascii="Times New Roman" w:hAnsi="Times New Roman"/>
          <w:sz w:val="28"/>
          <w:szCs w:val="28"/>
        </w:rPr>
      </w:pPr>
      <w:r w:rsidRPr="002E2984">
        <w:rPr>
          <w:rFonts w:ascii="Times New Roman" w:hAnsi="Times New Roman"/>
          <w:sz w:val="28"/>
          <w:szCs w:val="28"/>
        </w:rPr>
        <w:t>административные барьеры, препятствующие развитию предпринимательской деятельности и вынуждающие субъекты малого и среднего предпринимательства уходить в теневую экономику.</w:t>
      </w:r>
    </w:p>
    <w:p w:rsidR="00083C9D" w:rsidRPr="002E2984" w:rsidRDefault="00083C9D" w:rsidP="00083C9D">
      <w:pPr>
        <w:spacing w:after="0" w:line="240" w:lineRule="auto"/>
        <w:ind w:firstLine="709"/>
        <w:jc w:val="both"/>
        <w:rPr>
          <w:rFonts w:ascii="Times New Roman" w:hAnsi="Times New Roman"/>
          <w:sz w:val="28"/>
          <w:szCs w:val="28"/>
        </w:rPr>
      </w:pPr>
      <w:r w:rsidRPr="002E2984">
        <w:rPr>
          <w:rFonts w:ascii="Times New Roman" w:hAnsi="Times New Roman"/>
          <w:sz w:val="28"/>
          <w:szCs w:val="28"/>
        </w:rPr>
        <w:t>Для развития малого и среднего предпринимательства в планируемом периоде необходимо решение следующих задач:</w:t>
      </w:r>
    </w:p>
    <w:p w:rsidR="00083C9D" w:rsidRPr="002E2984" w:rsidRDefault="00083C9D" w:rsidP="00083C9D">
      <w:pPr>
        <w:numPr>
          <w:ilvl w:val="0"/>
          <w:numId w:val="35"/>
        </w:numPr>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2E2984">
        <w:rPr>
          <w:rFonts w:ascii="Times New Roman" w:hAnsi="Times New Roman"/>
          <w:sz w:val="28"/>
          <w:szCs w:val="28"/>
        </w:rPr>
        <w:t>ыделение отраслевых точек ро</w:t>
      </w:r>
      <w:r>
        <w:rPr>
          <w:rFonts w:ascii="Times New Roman" w:hAnsi="Times New Roman"/>
          <w:sz w:val="28"/>
          <w:szCs w:val="28"/>
        </w:rPr>
        <w:t>ста малых и средних предприятий.</w:t>
      </w:r>
      <w:r w:rsidRPr="002E2984">
        <w:rPr>
          <w:rFonts w:ascii="Times New Roman" w:hAnsi="Times New Roman"/>
          <w:sz w:val="28"/>
          <w:szCs w:val="28"/>
        </w:rPr>
        <w:t xml:space="preserve"> </w:t>
      </w:r>
    </w:p>
    <w:p w:rsidR="00083C9D" w:rsidRPr="002E2984" w:rsidRDefault="00083C9D" w:rsidP="00083C9D">
      <w:pPr>
        <w:tabs>
          <w:tab w:val="left" w:pos="851"/>
        </w:tabs>
        <w:spacing w:after="0" w:line="240" w:lineRule="auto"/>
        <w:ind w:firstLine="709"/>
        <w:jc w:val="both"/>
        <w:rPr>
          <w:rFonts w:ascii="Times New Roman" w:hAnsi="Times New Roman"/>
          <w:sz w:val="28"/>
          <w:szCs w:val="28"/>
        </w:rPr>
      </w:pPr>
      <w:r w:rsidRPr="002E2984">
        <w:rPr>
          <w:rFonts w:ascii="Times New Roman" w:hAnsi="Times New Roman"/>
          <w:sz w:val="28"/>
          <w:szCs w:val="28"/>
        </w:rPr>
        <w:t>Приоритетными направлениями развития останутся туризм</w:t>
      </w:r>
      <w:r>
        <w:rPr>
          <w:rFonts w:ascii="Times New Roman" w:hAnsi="Times New Roman"/>
          <w:sz w:val="28"/>
          <w:szCs w:val="28"/>
        </w:rPr>
        <w:t>, промышленность</w:t>
      </w:r>
      <w:r w:rsidR="007472C9">
        <w:rPr>
          <w:rFonts w:ascii="Times New Roman" w:hAnsi="Times New Roman"/>
          <w:sz w:val="28"/>
          <w:szCs w:val="28"/>
        </w:rPr>
        <w:t xml:space="preserve">, </w:t>
      </w:r>
      <w:r w:rsidRPr="004E4C89">
        <w:rPr>
          <w:rFonts w:ascii="Times New Roman" w:hAnsi="Times New Roman"/>
          <w:sz w:val="28"/>
          <w:szCs w:val="28"/>
        </w:rPr>
        <w:t>сельское хозяйство</w:t>
      </w:r>
      <w:r w:rsidR="007472C9">
        <w:rPr>
          <w:rFonts w:ascii="Times New Roman" w:hAnsi="Times New Roman"/>
          <w:sz w:val="28"/>
          <w:szCs w:val="28"/>
        </w:rPr>
        <w:t xml:space="preserve"> и сфера услуг</w:t>
      </w:r>
      <w:r w:rsidRPr="004E4C89">
        <w:rPr>
          <w:rFonts w:ascii="Times New Roman" w:hAnsi="Times New Roman"/>
          <w:sz w:val="28"/>
          <w:szCs w:val="28"/>
        </w:rPr>
        <w:t>, вместе</w:t>
      </w:r>
      <w:r w:rsidRPr="002E2984">
        <w:rPr>
          <w:rFonts w:ascii="Times New Roman" w:hAnsi="Times New Roman"/>
          <w:sz w:val="28"/>
          <w:szCs w:val="28"/>
        </w:rPr>
        <w:t xml:space="preserve"> с которыми продолжится активное развитие сопутствующих видов деятельности, в том числе относящихся к ин</w:t>
      </w:r>
      <w:r w:rsidR="007472C9">
        <w:rPr>
          <w:rFonts w:ascii="Times New Roman" w:hAnsi="Times New Roman"/>
          <w:sz w:val="28"/>
          <w:szCs w:val="28"/>
        </w:rPr>
        <w:t>фраструктуре</w:t>
      </w:r>
      <w:r>
        <w:rPr>
          <w:rFonts w:ascii="Times New Roman" w:hAnsi="Times New Roman"/>
          <w:sz w:val="28"/>
          <w:szCs w:val="28"/>
        </w:rPr>
        <w:t>;</w:t>
      </w:r>
    </w:p>
    <w:p w:rsidR="00083C9D" w:rsidRPr="002E2984" w:rsidRDefault="00083C9D" w:rsidP="00083C9D">
      <w:pPr>
        <w:numPr>
          <w:ilvl w:val="0"/>
          <w:numId w:val="35"/>
        </w:numPr>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2E2984">
        <w:rPr>
          <w:rFonts w:ascii="Times New Roman" w:hAnsi="Times New Roman"/>
          <w:sz w:val="28"/>
          <w:szCs w:val="28"/>
        </w:rPr>
        <w:t xml:space="preserve">егулярная разработка и реализация </w:t>
      </w:r>
      <w:r w:rsidR="007472C9">
        <w:rPr>
          <w:rFonts w:ascii="Times New Roman" w:hAnsi="Times New Roman"/>
          <w:sz w:val="28"/>
          <w:szCs w:val="28"/>
        </w:rPr>
        <w:t xml:space="preserve">муниципальных </w:t>
      </w:r>
      <w:r w:rsidRPr="002E2984">
        <w:rPr>
          <w:rFonts w:ascii="Times New Roman" w:hAnsi="Times New Roman"/>
          <w:sz w:val="28"/>
          <w:szCs w:val="28"/>
        </w:rPr>
        <w:t xml:space="preserve">программ (подпрограмм), содержащих мероприятия, направленные на развитие малого и среднего предпринимательства. </w:t>
      </w:r>
    </w:p>
    <w:p w:rsidR="00083C9D" w:rsidRPr="002E2984" w:rsidRDefault="00083C9D" w:rsidP="00083C9D">
      <w:pPr>
        <w:numPr>
          <w:ilvl w:val="0"/>
          <w:numId w:val="35"/>
        </w:numPr>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а</w:t>
      </w:r>
      <w:r w:rsidRPr="002E2984">
        <w:rPr>
          <w:rFonts w:ascii="Times New Roman" w:hAnsi="Times New Roman"/>
          <w:sz w:val="28"/>
          <w:szCs w:val="28"/>
        </w:rPr>
        <w:t>ктивизация работы по оказанию инфраструктурной, имущественной, правовой, информационно-консультационной поддержки субъектам малого и среднего предпринимательства</w:t>
      </w:r>
      <w:r>
        <w:rPr>
          <w:rFonts w:ascii="Times New Roman" w:hAnsi="Times New Roman"/>
          <w:sz w:val="28"/>
          <w:szCs w:val="28"/>
        </w:rPr>
        <w:t>.</w:t>
      </w:r>
      <w:r w:rsidRPr="002E2984">
        <w:rPr>
          <w:rFonts w:ascii="Times New Roman" w:hAnsi="Times New Roman"/>
          <w:sz w:val="28"/>
          <w:szCs w:val="28"/>
        </w:rPr>
        <w:t xml:space="preserve"> </w:t>
      </w:r>
    </w:p>
    <w:p w:rsidR="00083C9D" w:rsidRPr="002E2984" w:rsidRDefault="00083C9D" w:rsidP="00083C9D">
      <w:pPr>
        <w:tabs>
          <w:tab w:val="left" w:pos="851"/>
        </w:tabs>
        <w:spacing w:after="0" w:line="240" w:lineRule="auto"/>
        <w:ind w:firstLine="709"/>
        <w:jc w:val="both"/>
        <w:rPr>
          <w:rFonts w:ascii="Times New Roman" w:hAnsi="Times New Roman"/>
          <w:sz w:val="28"/>
          <w:szCs w:val="28"/>
        </w:rPr>
      </w:pPr>
      <w:r w:rsidRPr="002E2984">
        <w:rPr>
          <w:rFonts w:ascii="Times New Roman" w:hAnsi="Times New Roman"/>
          <w:sz w:val="28"/>
          <w:szCs w:val="28"/>
        </w:rPr>
        <w:lastRenderedPageBreak/>
        <w:t>Продолжится имущественная поддержка предпринимательства</w:t>
      </w:r>
      <w:r>
        <w:rPr>
          <w:rFonts w:ascii="Times New Roman" w:hAnsi="Times New Roman"/>
          <w:sz w:val="28"/>
          <w:szCs w:val="28"/>
        </w:rPr>
        <w:t>; консультативная и информационная поддержка в рамках</w:t>
      </w:r>
      <w:r w:rsidRPr="002E2984">
        <w:rPr>
          <w:rFonts w:ascii="Times New Roman" w:hAnsi="Times New Roman"/>
          <w:sz w:val="28"/>
          <w:szCs w:val="28"/>
        </w:rPr>
        <w:t xml:space="preserve"> деятельност</w:t>
      </w:r>
      <w:r>
        <w:rPr>
          <w:rFonts w:ascii="Times New Roman" w:hAnsi="Times New Roman"/>
          <w:sz w:val="28"/>
          <w:szCs w:val="28"/>
        </w:rPr>
        <w:t>и</w:t>
      </w:r>
      <w:r w:rsidRPr="002E2984">
        <w:rPr>
          <w:rFonts w:ascii="Times New Roman" w:hAnsi="Times New Roman"/>
          <w:sz w:val="28"/>
          <w:szCs w:val="28"/>
        </w:rPr>
        <w:t xml:space="preserve"> Центр</w:t>
      </w:r>
      <w:r w:rsidR="0054182D">
        <w:rPr>
          <w:rFonts w:ascii="Times New Roman" w:hAnsi="Times New Roman"/>
          <w:sz w:val="28"/>
          <w:szCs w:val="28"/>
        </w:rPr>
        <w:t>а поддержки предпринимательства</w:t>
      </w:r>
      <w:r>
        <w:rPr>
          <w:rFonts w:ascii="Times New Roman" w:hAnsi="Times New Roman"/>
          <w:sz w:val="28"/>
          <w:szCs w:val="28"/>
        </w:rPr>
        <w:t>.</w:t>
      </w:r>
    </w:p>
    <w:p w:rsidR="00083C9D" w:rsidRPr="002E2984" w:rsidRDefault="00083C9D" w:rsidP="00083C9D">
      <w:pPr>
        <w:tabs>
          <w:tab w:val="left" w:pos="851"/>
        </w:tabs>
        <w:spacing w:after="0" w:line="240" w:lineRule="auto"/>
        <w:ind w:firstLine="709"/>
        <w:jc w:val="both"/>
        <w:rPr>
          <w:rFonts w:ascii="Times New Roman" w:hAnsi="Times New Roman"/>
          <w:sz w:val="28"/>
          <w:szCs w:val="28"/>
        </w:rPr>
      </w:pPr>
      <w:r w:rsidRPr="002E2984">
        <w:rPr>
          <w:rFonts w:ascii="Times New Roman" w:hAnsi="Times New Roman"/>
          <w:sz w:val="28"/>
          <w:szCs w:val="28"/>
        </w:rPr>
        <w:t xml:space="preserve">Приоритетным направлением развития финансовой поддержки малых и средних предприятий в перспективе останется снижение доли невозвратных видов поддержки (субсидии на развитие бизнеса, гранты и </w:t>
      </w:r>
      <w:proofErr w:type="spellStart"/>
      <w:r w:rsidRPr="002E2984">
        <w:rPr>
          <w:rFonts w:ascii="Times New Roman" w:hAnsi="Times New Roman"/>
          <w:sz w:val="28"/>
          <w:szCs w:val="28"/>
        </w:rPr>
        <w:t>т.п</w:t>
      </w:r>
      <w:proofErr w:type="spellEnd"/>
      <w:r w:rsidRPr="002E2984">
        <w:rPr>
          <w:rFonts w:ascii="Times New Roman" w:hAnsi="Times New Roman"/>
          <w:sz w:val="28"/>
          <w:szCs w:val="28"/>
        </w:rPr>
        <w:t>) в общем объеме средств, выделяемых в рамках программ поддержки малого и среднего предпринимательства, в пользу развития рыночных инструментов поддер</w:t>
      </w:r>
      <w:r>
        <w:rPr>
          <w:rFonts w:ascii="Times New Roman" w:hAnsi="Times New Roman"/>
          <w:sz w:val="28"/>
          <w:szCs w:val="28"/>
        </w:rPr>
        <w:t>жки (</w:t>
      </w:r>
      <w:proofErr w:type="spellStart"/>
      <w:r>
        <w:rPr>
          <w:rFonts w:ascii="Times New Roman" w:hAnsi="Times New Roman"/>
          <w:sz w:val="28"/>
          <w:szCs w:val="28"/>
        </w:rPr>
        <w:t>микрозаймов</w:t>
      </w:r>
      <w:proofErr w:type="spellEnd"/>
      <w:r>
        <w:rPr>
          <w:rFonts w:ascii="Times New Roman" w:hAnsi="Times New Roman"/>
          <w:sz w:val="28"/>
          <w:szCs w:val="28"/>
        </w:rPr>
        <w:t>).</w:t>
      </w:r>
      <w:r w:rsidRPr="002E2984">
        <w:rPr>
          <w:rFonts w:ascii="Times New Roman" w:hAnsi="Times New Roman"/>
          <w:sz w:val="28"/>
          <w:szCs w:val="28"/>
        </w:rPr>
        <w:t xml:space="preserve"> </w:t>
      </w:r>
    </w:p>
    <w:p w:rsidR="00083C9D" w:rsidRPr="002E2984" w:rsidRDefault="00083C9D" w:rsidP="00083C9D">
      <w:pPr>
        <w:tabs>
          <w:tab w:val="left" w:pos="851"/>
        </w:tabs>
        <w:spacing w:after="0" w:line="240" w:lineRule="auto"/>
        <w:ind w:firstLine="709"/>
        <w:jc w:val="both"/>
        <w:rPr>
          <w:rFonts w:ascii="Times New Roman" w:hAnsi="Times New Roman"/>
          <w:sz w:val="28"/>
          <w:szCs w:val="28"/>
        </w:rPr>
      </w:pPr>
      <w:r w:rsidRPr="002E2984">
        <w:rPr>
          <w:rFonts w:ascii="Times New Roman" w:hAnsi="Times New Roman"/>
          <w:sz w:val="28"/>
          <w:szCs w:val="28"/>
        </w:rPr>
        <w:t xml:space="preserve">При предоставлении прямой поддержки в форме субсидий субъектам малого и среднего предпринимательства будет осуществлена </w:t>
      </w:r>
      <w:proofErr w:type="spellStart"/>
      <w:r w:rsidRPr="002E2984">
        <w:rPr>
          <w:rFonts w:ascii="Times New Roman" w:hAnsi="Times New Roman"/>
          <w:sz w:val="28"/>
          <w:szCs w:val="28"/>
        </w:rPr>
        <w:t>приоритизация</w:t>
      </w:r>
      <w:proofErr w:type="spellEnd"/>
      <w:r w:rsidRPr="002E2984">
        <w:rPr>
          <w:rFonts w:ascii="Times New Roman" w:hAnsi="Times New Roman"/>
          <w:sz w:val="28"/>
          <w:szCs w:val="28"/>
        </w:rPr>
        <w:t xml:space="preserve"> целевых групп получателей поддержки с ориентиром на производимую продукцию (услуги) в сфере </w:t>
      </w:r>
      <w:proofErr w:type="spellStart"/>
      <w:r w:rsidRPr="002E2984">
        <w:rPr>
          <w:rFonts w:ascii="Times New Roman" w:hAnsi="Times New Roman"/>
          <w:sz w:val="28"/>
          <w:szCs w:val="28"/>
        </w:rPr>
        <w:t>импортозамещения</w:t>
      </w:r>
      <w:proofErr w:type="spellEnd"/>
      <w:r>
        <w:rPr>
          <w:rFonts w:ascii="Times New Roman" w:hAnsi="Times New Roman"/>
          <w:sz w:val="28"/>
          <w:szCs w:val="28"/>
        </w:rPr>
        <w:t>,</w:t>
      </w:r>
      <w:r w:rsidRPr="002E2984">
        <w:rPr>
          <w:rFonts w:ascii="Times New Roman" w:hAnsi="Times New Roman"/>
          <w:sz w:val="28"/>
          <w:szCs w:val="28"/>
        </w:rPr>
        <w:t xml:space="preserve"> оказание</w:t>
      </w:r>
      <w:r>
        <w:rPr>
          <w:rFonts w:ascii="Times New Roman" w:hAnsi="Times New Roman"/>
          <w:sz w:val="28"/>
          <w:szCs w:val="28"/>
        </w:rPr>
        <w:t xml:space="preserve"> социально-значимых услуг и т.п.;</w:t>
      </w:r>
      <w:r w:rsidRPr="002E2984">
        <w:rPr>
          <w:rFonts w:ascii="Times New Roman" w:hAnsi="Times New Roman"/>
          <w:sz w:val="28"/>
          <w:szCs w:val="28"/>
        </w:rPr>
        <w:t xml:space="preserve"> </w:t>
      </w:r>
    </w:p>
    <w:p w:rsidR="00083C9D" w:rsidRPr="002E2984" w:rsidRDefault="00083C9D" w:rsidP="00083C9D">
      <w:pPr>
        <w:tabs>
          <w:tab w:val="left" w:pos="851"/>
        </w:tabs>
        <w:spacing w:after="0" w:line="240" w:lineRule="auto"/>
        <w:ind w:firstLine="709"/>
        <w:jc w:val="both"/>
        <w:rPr>
          <w:rFonts w:ascii="Times New Roman" w:hAnsi="Times New Roman"/>
          <w:sz w:val="28"/>
          <w:szCs w:val="28"/>
        </w:rPr>
      </w:pPr>
      <w:r w:rsidRPr="002E2984">
        <w:rPr>
          <w:rFonts w:ascii="Times New Roman" w:hAnsi="Times New Roman"/>
          <w:sz w:val="28"/>
          <w:szCs w:val="28"/>
        </w:rPr>
        <w:t xml:space="preserve">Стратегическими ориентирами станут: </w:t>
      </w:r>
    </w:p>
    <w:p w:rsidR="00083C9D" w:rsidRPr="00083C9D" w:rsidRDefault="00083C9D" w:rsidP="00083C9D">
      <w:pPr>
        <w:pStyle w:val="a3"/>
        <w:numPr>
          <w:ilvl w:val="0"/>
          <w:numId w:val="36"/>
        </w:numPr>
        <w:tabs>
          <w:tab w:val="left" w:pos="851"/>
        </w:tabs>
        <w:spacing w:after="0" w:line="240" w:lineRule="auto"/>
        <w:ind w:left="0" w:firstLine="709"/>
        <w:jc w:val="both"/>
        <w:rPr>
          <w:rFonts w:ascii="Times New Roman" w:hAnsi="Times New Roman"/>
          <w:sz w:val="28"/>
          <w:szCs w:val="28"/>
        </w:rPr>
      </w:pPr>
      <w:r w:rsidRPr="00083C9D">
        <w:rPr>
          <w:rFonts w:ascii="Times New Roman" w:hAnsi="Times New Roman"/>
          <w:sz w:val="28"/>
          <w:szCs w:val="28"/>
        </w:rPr>
        <w:t>стимулирование спроса и продвижение продукции предпринимательства.</w:t>
      </w:r>
    </w:p>
    <w:p w:rsidR="00083C9D" w:rsidRPr="002E2984" w:rsidRDefault="00083C9D" w:rsidP="00083C9D">
      <w:pPr>
        <w:numPr>
          <w:ilvl w:val="0"/>
          <w:numId w:val="36"/>
        </w:numPr>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2E2984">
        <w:rPr>
          <w:rFonts w:ascii="Times New Roman" w:hAnsi="Times New Roman"/>
          <w:sz w:val="28"/>
          <w:szCs w:val="28"/>
        </w:rPr>
        <w:t xml:space="preserve">овышение эффективности взаимодействия предпринимательского сообщества и власти. </w:t>
      </w:r>
    </w:p>
    <w:p w:rsidR="00083C9D" w:rsidRPr="002E2984" w:rsidRDefault="00083C9D" w:rsidP="00083C9D">
      <w:pPr>
        <w:tabs>
          <w:tab w:val="left" w:pos="851"/>
        </w:tabs>
        <w:spacing w:after="0" w:line="240" w:lineRule="auto"/>
        <w:ind w:firstLine="709"/>
        <w:jc w:val="both"/>
        <w:rPr>
          <w:rFonts w:ascii="Times New Roman" w:hAnsi="Times New Roman"/>
          <w:sz w:val="28"/>
          <w:szCs w:val="28"/>
        </w:rPr>
      </w:pPr>
      <w:r w:rsidRPr="002E2984">
        <w:rPr>
          <w:rFonts w:ascii="Times New Roman" w:hAnsi="Times New Roman"/>
          <w:sz w:val="28"/>
          <w:szCs w:val="28"/>
        </w:rPr>
        <w:t xml:space="preserve">Важными направлениями эффективного взаимодействия бизнеса и власти будут: </w:t>
      </w:r>
    </w:p>
    <w:p w:rsidR="00083C9D" w:rsidRPr="002E2984" w:rsidRDefault="00083C9D" w:rsidP="00083C9D">
      <w:pPr>
        <w:tabs>
          <w:tab w:val="left" w:pos="851"/>
        </w:tabs>
        <w:spacing w:after="0" w:line="240" w:lineRule="auto"/>
        <w:ind w:firstLine="709"/>
        <w:jc w:val="both"/>
        <w:rPr>
          <w:rFonts w:ascii="Times New Roman" w:hAnsi="Times New Roman"/>
          <w:sz w:val="28"/>
          <w:szCs w:val="28"/>
        </w:rPr>
      </w:pPr>
      <w:r w:rsidRPr="002E2984">
        <w:rPr>
          <w:rFonts w:ascii="Times New Roman" w:hAnsi="Times New Roman"/>
          <w:sz w:val="28"/>
          <w:szCs w:val="28"/>
        </w:rPr>
        <w:t>учет интересов предпринимательства при принятии нормативных актов, проектировании и реализации решений в сфере регулирования предпринимательской деятельности как путем прямого взаимодействия с объединениями предпринимателей, их активного участия в деятельности координационных и совещательных органов, так и при участии в публичных обсуждениях проектов нормативных правовых актов (оценка регулирующего воздействия);</w:t>
      </w:r>
    </w:p>
    <w:p w:rsidR="00083C9D" w:rsidRPr="002E2984" w:rsidRDefault="00083C9D" w:rsidP="00083C9D">
      <w:pPr>
        <w:spacing w:after="0" w:line="240" w:lineRule="auto"/>
        <w:ind w:firstLine="709"/>
        <w:jc w:val="both"/>
        <w:rPr>
          <w:rFonts w:ascii="Times New Roman" w:hAnsi="Times New Roman"/>
          <w:sz w:val="28"/>
          <w:szCs w:val="28"/>
        </w:rPr>
      </w:pPr>
      <w:r w:rsidRPr="002E2984">
        <w:rPr>
          <w:rFonts w:ascii="Times New Roman" w:hAnsi="Times New Roman"/>
          <w:sz w:val="28"/>
          <w:szCs w:val="28"/>
        </w:rPr>
        <w:t>учет потенциала для развития малых и средних предприятий при территориальном планировании;</w:t>
      </w:r>
    </w:p>
    <w:p w:rsidR="00083C9D" w:rsidRPr="002E2984" w:rsidRDefault="00083C9D" w:rsidP="00083C9D">
      <w:pPr>
        <w:tabs>
          <w:tab w:val="left" w:pos="851"/>
        </w:tabs>
        <w:spacing w:after="0" w:line="240" w:lineRule="auto"/>
        <w:ind w:firstLine="709"/>
        <w:jc w:val="both"/>
        <w:rPr>
          <w:rFonts w:ascii="Times New Roman" w:hAnsi="Times New Roman"/>
          <w:sz w:val="28"/>
          <w:szCs w:val="28"/>
        </w:rPr>
      </w:pPr>
      <w:r w:rsidRPr="002E2984">
        <w:rPr>
          <w:rFonts w:ascii="Times New Roman" w:hAnsi="Times New Roman"/>
          <w:sz w:val="28"/>
          <w:szCs w:val="28"/>
        </w:rPr>
        <w:t xml:space="preserve">формирование положительного имиджа предпринимателя: при взаимодействии власти и бизнеса следует осуществлять демонстрацию выгодности легального осуществления предпринимательской деятельности (работать легально – выгодно), всех плюсов легализации бизнеса – получение гарантий государства, возможностей для развития. </w:t>
      </w:r>
    </w:p>
    <w:p w:rsidR="00083C9D" w:rsidRPr="002E2984" w:rsidRDefault="00083C9D" w:rsidP="00083C9D">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К 2035 году ожидается</w:t>
      </w:r>
      <w:r w:rsidRPr="002E2984">
        <w:rPr>
          <w:rFonts w:ascii="Times New Roman" w:hAnsi="Times New Roman"/>
          <w:sz w:val="28"/>
          <w:szCs w:val="28"/>
        </w:rPr>
        <w:t>:</w:t>
      </w:r>
    </w:p>
    <w:p w:rsidR="00083C9D" w:rsidRPr="002E2984" w:rsidRDefault="00083C9D" w:rsidP="00083C9D">
      <w:pPr>
        <w:tabs>
          <w:tab w:val="left" w:pos="851"/>
        </w:tabs>
        <w:spacing w:after="0" w:line="240" w:lineRule="auto"/>
        <w:ind w:firstLine="709"/>
        <w:jc w:val="both"/>
        <w:rPr>
          <w:rFonts w:ascii="Times New Roman" w:hAnsi="Times New Roman"/>
          <w:sz w:val="28"/>
          <w:szCs w:val="28"/>
        </w:rPr>
      </w:pPr>
      <w:r w:rsidRPr="002E2984">
        <w:rPr>
          <w:rFonts w:ascii="Times New Roman" w:hAnsi="Times New Roman"/>
          <w:sz w:val="28"/>
          <w:szCs w:val="28"/>
        </w:rPr>
        <w:t xml:space="preserve">увеличение в </w:t>
      </w:r>
      <w:r w:rsidRPr="0006334E">
        <w:rPr>
          <w:rFonts w:ascii="Times New Roman" w:hAnsi="Times New Roman"/>
          <w:sz w:val="28"/>
          <w:szCs w:val="28"/>
        </w:rPr>
        <w:t>2 раза</w:t>
      </w:r>
      <w:r w:rsidRPr="002E2984">
        <w:rPr>
          <w:rFonts w:ascii="Times New Roman" w:hAnsi="Times New Roman"/>
          <w:sz w:val="28"/>
          <w:szCs w:val="28"/>
        </w:rPr>
        <w:t xml:space="preserve"> оборота малых и средних предприятий в постоянных ценах по отношению к 2014 году (в реальном выражении);</w:t>
      </w:r>
    </w:p>
    <w:p w:rsidR="00AC7333" w:rsidRPr="00594BE5" w:rsidRDefault="00083C9D" w:rsidP="00594BE5">
      <w:pPr>
        <w:tabs>
          <w:tab w:val="left" w:pos="851"/>
        </w:tabs>
        <w:spacing w:after="0" w:line="240" w:lineRule="auto"/>
        <w:ind w:firstLine="709"/>
        <w:jc w:val="both"/>
        <w:rPr>
          <w:rFonts w:ascii="Times New Roman" w:hAnsi="Times New Roman"/>
          <w:sz w:val="28"/>
          <w:szCs w:val="28"/>
        </w:rPr>
      </w:pPr>
      <w:r w:rsidRPr="002E2984">
        <w:rPr>
          <w:rFonts w:ascii="Times New Roman" w:hAnsi="Times New Roman"/>
          <w:sz w:val="28"/>
          <w:szCs w:val="28"/>
        </w:rPr>
        <w:t>обеспечение роста числа субъектов малого и среднего предпринимательства в 203</w:t>
      </w:r>
      <w:r>
        <w:rPr>
          <w:rFonts w:ascii="Times New Roman" w:hAnsi="Times New Roman"/>
          <w:sz w:val="28"/>
          <w:szCs w:val="28"/>
        </w:rPr>
        <w:t>4</w:t>
      </w:r>
      <w:r w:rsidRPr="002E2984">
        <w:rPr>
          <w:rFonts w:ascii="Times New Roman" w:hAnsi="Times New Roman"/>
          <w:sz w:val="28"/>
          <w:szCs w:val="28"/>
        </w:rPr>
        <w:t xml:space="preserve"> году по отношению</w:t>
      </w:r>
      <w:r w:rsidR="00594BE5">
        <w:rPr>
          <w:rFonts w:ascii="Times New Roman" w:hAnsi="Times New Roman"/>
          <w:sz w:val="28"/>
          <w:szCs w:val="28"/>
        </w:rPr>
        <w:t xml:space="preserve"> к 2015 году на </w:t>
      </w:r>
      <w:r w:rsidR="0006334E" w:rsidRPr="0006334E">
        <w:rPr>
          <w:rFonts w:ascii="Times New Roman" w:hAnsi="Times New Roman"/>
          <w:sz w:val="28"/>
          <w:szCs w:val="28"/>
        </w:rPr>
        <w:t>2</w:t>
      </w:r>
      <w:r w:rsidR="00594BE5" w:rsidRPr="0006334E">
        <w:rPr>
          <w:rFonts w:ascii="Times New Roman" w:hAnsi="Times New Roman"/>
          <w:sz w:val="28"/>
          <w:szCs w:val="28"/>
        </w:rPr>
        <w:t>5%</w:t>
      </w:r>
      <w:r w:rsidR="00594BE5">
        <w:rPr>
          <w:rFonts w:ascii="Times New Roman" w:hAnsi="Times New Roman"/>
          <w:sz w:val="28"/>
          <w:szCs w:val="28"/>
        </w:rPr>
        <w:t xml:space="preserve"> процентов.</w:t>
      </w:r>
    </w:p>
    <w:p w:rsidR="00AC7333" w:rsidRDefault="00AC7333" w:rsidP="00E73E69">
      <w:pPr>
        <w:autoSpaceDE w:val="0"/>
        <w:autoSpaceDN w:val="0"/>
        <w:adjustRightInd w:val="0"/>
        <w:spacing w:after="0" w:line="240" w:lineRule="auto"/>
        <w:ind w:firstLine="567"/>
        <w:jc w:val="center"/>
        <w:outlineLvl w:val="0"/>
        <w:rPr>
          <w:rFonts w:ascii="Times New Roman" w:hAnsi="Times New Roman"/>
          <w:bCs/>
          <w:iCs/>
          <w:sz w:val="28"/>
          <w:szCs w:val="28"/>
          <w:lang w:eastAsia="ru-RU"/>
        </w:rPr>
      </w:pPr>
    </w:p>
    <w:p w:rsidR="00707AB3" w:rsidRPr="006E30C9" w:rsidRDefault="00707AB3" w:rsidP="00707AB3">
      <w:pPr>
        <w:spacing w:after="0" w:line="240" w:lineRule="auto"/>
        <w:ind w:firstLine="567"/>
        <w:jc w:val="center"/>
        <w:rPr>
          <w:rFonts w:ascii="Times New Roman" w:hAnsi="Times New Roman"/>
          <w:b/>
          <w:color w:val="000000"/>
          <w:sz w:val="28"/>
          <w:szCs w:val="28"/>
        </w:rPr>
      </w:pPr>
      <w:r w:rsidRPr="006E30C9">
        <w:rPr>
          <w:rFonts w:ascii="Times New Roman" w:hAnsi="Times New Roman" w:hint="eastAsia"/>
          <w:b/>
          <w:color w:val="000000"/>
          <w:sz w:val="28"/>
          <w:szCs w:val="28"/>
          <w:lang w:eastAsia="zh-CN"/>
        </w:rPr>
        <w:t>5</w:t>
      </w:r>
      <w:r w:rsidRPr="006E30C9">
        <w:rPr>
          <w:rFonts w:ascii="Times New Roman" w:hAnsi="Times New Roman"/>
          <w:b/>
          <w:color w:val="000000"/>
          <w:sz w:val="28"/>
          <w:szCs w:val="28"/>
        </w:rPr>
        <w:t xml:space="preserve">.4. Развитие и модернизация инфраструктуры </w:t>
      </w:r>
    </w:p>
    <w:p w:rsidR="00AC7333" w:rsidRPr="002E2984" w:rsidRDefault="00AC7333" w:rsidP="00AC7333">
      <w:pPr>
        <w:spacing w:after="0" w:line="240" w:lineRule="auto"/>
        <w:ind w:firstLine="567"/>
        <w:jc w:val="center"/>
        <w:rPr>
          <w:rFonts w:ascii="Times New Roman" w:hAnsi="Times New Roman"/>
          <w:color w:val="000000"/>
          <w:sz w:val="28"/>
          <w:szCs w:val="28"/>
        </w:rPr>
      </w:pPr>
    </w:p>
    <w:p w:rsidR="00264EE4" w:rsidRPr="00F907E5" w:rsidRDefault="00264EE4" w:rsidP="00264EE4">
      <w:pPr>
        <w:pStyle w:val="31"/>
        <w:spacing w:after="0"/>
        <w:ind w:left="0" w:firstLine="709"/>
        <w:jc w:val="both"/>
        <w:rPr>
          <w:sz w:val="28"/>
          <w:szCs w:val="28"/>
        </w:rPr>
      </w:pPr>
      <w:r w:rsidRPr="00F907E5">
        <w:rPr>
          <w:sz w:val="28"/>
          <w:szCs w:val="28"/>
        </w:rPr>
        <w:lastRenderedPageBreak/>
        <w:t>Развитие сферы жилищно-коммунального комплекса является приоритетным направлением в развитии р</w:t>
      </w:r>
      <w:r w:rsidR="009A66D2">
        <w:rPr>
          <w:sz w:val="28"/>
          <w:szCs w:val="28"/>
        </w:rPr>
        <w:t>айона</w:t>
      </w:r>
      <w:r w:rsidRPr="00F907E5">
        <w:rPr>
          <w:sz w:val="28"/>
          <w:szCs w:val="28"/>
        </w:rPr>
        <w:t xml:space="preserve">. Комплекс охватывает жилищную сферу, подсистемы теплоснабжения, водоснабжения и водоотведения. </w:t>
      </w:r>
    </w:p>
    <w:p w:rsidR="00264EE4" w:rsidRPr="00F907E5" w:rsidRDefault="00264EE4" w:rsidP="00264EE4">
      <w:pPr>
        <w:pStyle w:val="31"/>
        <w:spacing w:after="0"/>
        <w:ind w:left="0" w:firstLine="709"/>
        <w:jc w:val="both"/>
        <w:rPr>
          <w:sz w:val="28"/>
          <w:szCs w:val="28"/>
        </w:rPr>
      </w:pPr>
      <w:r w:rsidRPr="00F907E5">
        <w:rPr>
          <w:sz w:val="28"/>
          <w:szCs w:val="28"/>
        </w:rPr>
        <w:t xml:space="preserve">Целью развития жилищно-коммунального комплекса </w:t>
      </w:r>
      <w:r w:rsidR="009A66D2">
        <w:rPr>
          <w:sz w:val="28"/>
          <w:szCs w:val="28"/>
        </w:rPr>
        <w:t>муниципального образования «Турочакский район»</w:t>
      </w:r>
      <w:r w:rsidRPr="00F907E5">
        <w:rPr>
          <w:sz w:val="28"/>
          <w:szCs w:val="28"/>
        </w:rPr>
        <w:t xml:space="preserve"> является создание условий по обеспечению доступным жильем, </w:t>
      </w:r>
      <w:r w:rsidR="009A66D2">
        <w:rPr>
          <w:sz w:val="28"/>
          <w:szCs w:val="28"/>
        </w:rPr>
        <w:t xml:space="preserve">и услугами </w:t>
      </w:r>
      <w:r w:rsidRPr="00F907E5">
        <w:rPr>
          <w:sz w:val="28"/>
          <w:szCs w:val="28"/>
        </w:rPr>
        <w:t>коммунального комплекса, привлечения частного бизнеса и внебюджетных инвестиций.</w:t>
      </w:r>
    </w:p>
    <w:p w:rsidR="00264EE4" w:rsidRPr="00F907E5" w:rsidRDefault="00264EE4" w:rsidP="00264EE4">
      <w:pPr>
        <w:pStyle w:val="31"/>
        <w:spacing w:after="0"/>
        <w:ind w:left="0" w:firstLine="709"/>
        <w:jc w:val="both"/>
        <w:rPr>
          <w:sz w:val="28"/>
          <w:szCs w:val="28"/>
        </w:rPr>
      </w:pPr>
      <w:r w:rsidRPr="00F907E5">
        <w:rPr>
          <w:sz w:val="28"/>
          <w:szCs w:val="28"/>
        </w:rPr>
        <w:t>Задачи развития жилищно-коммунального хозяйства:</w:t>
      </w:r>
    </w:p>
    <w:p w:rsidR="00264EE4" w:rsidRPr="00DC4B04" w:rsidRDefault="00264EE4" w:rsidP="00264EE4">
      <w:pPr>
        <w:autoSpaceDE w:val="0"/>
        <w:autoSpaceDN w:val="0"/>
        <w:adjustRightInd w:val="0"/>
        <w:spacing w:after="0" w:line="240" w:lineRule="auto"/>
        <w:ind w:firstLine="709"/>
        <w:jc w:val="both"/>
        <w:rPr>
          <w:rFonts w:ascii="Times New Roman" w:hAnsi="Times New Roman"/>
          <w:sz w:val="28"/>
          <w:szCs w:val="28"/>
          <w:lang w:eastAsia="ru-RU"/>
        </w:rPr>
      </w:pPr>
      <w:r w:rsidRPr="00F907E5">
        <w:rPr>
          <w:rFonts w:ascii="Times New Roman" w:hAnsi="Times New Roman"/>
          <w:sz w:val="28"/>
          <w:szCs w:val="28"/>
        </w:rPr>
        <w:t xml:space="preserve">1) </w:t>
      </w:r>
      <w:r w:rsidRPr="00DC4B04">
        <w:rPr>
          <w:rFonts w:ascii="Times New Roman" w:hAnsi="Times New Roman"/>
          <w:sz w:val="28"/>
          <w:szCs w:val="28"/>
        </w:rPr>
        <w:t>п</w:t>
      </w:r>
      <w:r w:rsidRPr="00DC4B04">
        <w:rPr>
          <w:rFonts w:ascii="Times New Roman" w:hAnsi="Times New Roman"/>
          <w:sz w:val="28"/>
          <w:szCs w:val="28"/>
          <w:lang w:eastAsia="ru-RU"/>
        </w:rPr>
        <w:t>овышение эффективности управления объектами жилищно-коммунального комплекса;</w:t>
      </w:r>
    </w:p>
    <w:p w:rsidR="00264EE4" w:rsidRPr="00DC4B04" w:rsidRDefault="00264EE4" w:rsidP="00264EE4">
      <w:pPr>
        <w:pStyle w:val="31"/>
        <w:spacing w:after="0"/>
        <w:ind w:left="0" w:firstLine="709"/>
        <w:jc w:val="both"/>
        <w:rPr>
          <w:sz w:val="28"/>
          <w:szCs w:val="28"/>
        </w:rPr>
      </w:pPr>
      <w:r w:rsidRPr="00DC4B04">
        <w:rPr>
          <w:sz w:val="28"/>
          <w:szCs w:val="28"/>
        </w:rPr>
        <w:t>2) создание условий для привлечения средств частных инвесторов для модернизации и развития объектов коммунальной инфраструктуры;</w:t>
      </w:r>
    </w:p>
    <w:p w:rsidR="00264EE4" w:rsidRPr="00F907E5" w:rsidRDefault="00264EE4" w:rsidP="00264EE4">
      <w:pPr>
        <w:pStyle w:val="31"/>
        <w:spacing w:after="0"/>
        <w:ind w:left="0" w:firstLine="709"/>
        <w:jc w:val="both"/>
        <w:rPr>
          <w:sz w:val="28"/>
          <w:szCs w:val="28"/>
        </w:rPr>
      </w:pPr>
      <w:r w:rsidRPr="00DC4B04">
        <w:rPr>
          <w:sz w:val="28"/>
          <w:szCs w:val="28"/>
        </w:rPr>
        <w:t xml:space="preserve">Мерами, обеспечивающими </w:t>
      </w:r>
      <w:r w:rsidR="003C7650" w:rsidRPr="00DC4B04">
        <w:rPr>
          <w:sz w:val="28"/>
          <w:szCs w:val="28"/>
        </w:rPr>
        <w:t>развитие</w:t>
      </w:r>
      <w:r w:rsidR="003C7650" w:rsidRPr="00F907E5">
        <w:rPr>
          <w:sz w:val="28"/>
          <w:szCs w:val="28"/>
        </w:rPr>
        <w:t xml:space="preserve"> жилищно-коммунального комплекса,</w:t>
      </w:r>
      <w:r w:rsidRPr="00F907E5">
        <w:rPr>
          <w:sz w:val="28"/>
          <w:szCs w:val="28"/>
        </w:rPr>
        <w:t xml:space="preserve"> являются:</w:t>
      </w:r>
    </w:p>
    <w:p w:rsidR="00264EE4" w:rsidRPr="00F907E5" w:rsidRDefault="00264EE4" w:rsidP="00264EE4">
      <w:pPr>
        <w:autoSpaceDE w:val="0"/>
        <w:autoSpaceDN w:val="0"/>
        <w:adjustRightInd w:val="0"/>
        <w:spacing w:after="0" w:line="240" w:lineRule="auto"/>
        <w:ind w:firstLine="709"/>
        <w:jc w:val="both"/>
        <w:rPr>
          <w:rFonts w:ascii="Times New Roman" w:hAnsi="Times New Roman"/>
          <w:sz w:val="28"/>
          <w:szCs w:val="28"/>
          <w:lang w:eastAsia="ru-RU"/>
        </w:rPr>
      </w:pPr>
      <w:r w:rsidRPr="00F907E5">
        <w:rPr>
          <w:rFonts w:ascii="Times New Roman" w:hAnsi="Times New Roman"/>
          <w:sz w:val="28"/>
          <w:szCs w:val="28"/>
          <w:lang w:eastAsia="ru-RU"/>
        </w:rPr>
        <w:t>создание условий для дальнейшего повышения доступности жилья для населения;</w:t>
      </w:r>
    </w:p>
    <w:p w:rsidR="00264EE4" w:rsidRPr="00050FCA" w:rsidRDefault="00264EE4" w:rsidP="00264EE4">
      <w:pPr>
        <w:autoSpaceDE w:val="0"/>
        <w:autoSpaceDN w:val="0"/>
        <w:adjustRightInd w:val="0"/>
        <w:spacing w:after="0" w:line="240" w:lineRule="auto"/>
        <w:ind w:firstLine="709"/>
        <w:jc w:val="both"/>
        <w:rPr>
          <w:rFonts w:ascii="Times New Roman" w:hAnsi="Times New Roman"/>
          <w:sz w:val="28"/>
          <w:szCs w:val="28"/>
          <w:lang w:eastAsia="ru-RU"/>
        </w:rPr>
      </w:pPr>
      <w:r w:rsidRPr="00050FCA">
        <w:rPr>
          <w:rFonts w:ascii="Times New Roman" w:hAnsi="Times New Roman"/>
          <w:sz w:val="28"/>
          <w:szCs w:val="28"/>
          <w:lang w:eastAsia="ru-RU"/>
        </w:rPr>
        <w:t>обеспечению инфраструктурой земельных участков, предназначенных для предоставления семьям, имеющим трех и более детей</w:t>
      </w:r>
      <w:r w:rsidR="009A66D2">
        <w:rPr>
          <w:rFonts w:ascii="Times New Roman" w:hAnsi="Times New Roman"/>
          <w:sz w:val="28"/>
          <w:szCs w:val="28"/>
          <w:lang w:eastAsia="ru-RU"/>
        </w:rPr>
        <w:t xml:space="preserve"> (субсидии республиканского бюджета </w:t>
      </w:r>
      <w:r w:rsidR="009A66D2" w:rsidRPr="00F907E5">
        <w:rPr>
          <w:rFonts w:ascii="Times New Roman" w:hAnsi="Times New Roman"/>
          <w:sz w:val="28"/>
          <w:szCs w:val="28"/>
          <w:lang w:eastAsia="ru-RU"/>
        </w:rPr>
        <w:t xml:space="preserve">на </w:t>
      </w:r>
      <w:proofErr w:type="spellStart"/>
      <w:r w:rsidR="009A66D2" w:rsidRPr="00F907E5">
        <w:rPr>
          <w:rFonts w:ascii="Times New Roman" w:hAnsi="Times New Roman"/>
          <w:sz w:val="28"/>
          <w:szCs w:val="28"/>
          <w:lang w:eastAsia="ru-RU"/>
        </w:rPr>
        <w:t>софинансирование</w:t>
      </w:r>
      <w:proofErr w:type="spellEnd"/>
      <w:r w:rsidR="009A66D2" w:rsidRPr="00F907E5">
        <w:rPr>
          <w:rFonts w:ascii="Times New Roman" w:hAnsi="Times New Roman"/>
          <w:sz w:val="28"/>
          <w:szCs w:val="28"/>
          <w:lang w:eastAsia="ru-RU"/>
        </w:rPr>
        <w:t xml:space="preserve"> расходных</w:t>
      </w:r>
      <w:r w:rsidR="009A66D2" w:rsidRPr="00050FCA">
        <w:rPr>
          <w:rFonts w:ascii="Times New Roman" w:hAnsi="Times New Roman"/>
          <w:sz w:val="28"/>
          <w:szCs w:val="28"/>
          <w:lang w:eastAsia="ru-RU"/>
        </w:rPr>
        <w:t xml:space="preserve"> обязательств</w:t>
      </w:r>
      <w:r w:rsidR="009A66D2">
        <w:rPr>
          <w:rFonts w:ascii="Times New Roman" w:hAnsi="Times New Roman"/>
          <w:sz w:val="28"/>
          <w:szCs w:val="28"/>
          <w:lang w:eastAsia="ru-RU"/>
        </w:rPr>
        <w:t>)</w:t>
      </w:r>
      <w:r w:rsidRPr="00050FCA">
        <w:rPr>
          <w:rFonts w:ascii="Times New Roman" w:hAnsi="Times New Roman"/>
          <w:sz w:val="28"/>
          <w:szCs w:val="28"/>
          <w:lang w:eastAsia="ru-RU"/>
        </w:rPr>
        <w:t>;</w:t>
      </w:r>
    </w:p>
    <w:p w:rsidR="00264EE4" w:rsidRPr="00050FCA" w:rsidRDefault="00264EE4" w:rsidP="00264EE4">
      <w:pPr>
        <w:autoSpaceDE w:val="0"/>
        <w:autoSpaceDN w:val="0"/>
        <w:adjustRightInd w:val="0"/>
        <w:spacing w:after="0" w:line="240" w:lineRule="auto"/>
        <w:ind w:firstLine="709"/>
        <w:jc w:val="both"/>
        <w:rPr>
          <w:rFonts w:ascii="Times New Roman" w:hAnsi="Times New Roman"/>
          <w:sz w:val="28"/>
          <w:szCs w:val="28"/>
          <w:lang w:eastAsia="ru-RU"/>
        </w:rPr>
      </w:pPr>
      <w:r w:rsidRPr="00050FCA">
        <w:rPr>
          <w:rFonts w:ascii="Times New Roman" w:hAnsi="Times New Roman"/>
          <w:sz w:val="28"/>
          <w:szCs w:val="28"/>
          <w:lang w:eastAsia="ru-RU"/>
        </w:rPr>
        <w:t>внедрение концессии в сферу жилищно-коммунального хозяйства, вложение концессионерами значительных средств в реализацию проектов, в виде приобретения необходимых материалов, найма рабочей силы и вовлечение в работы смежных отраслей;</w:t>
      </w:r>
    </w:p>
    <w:p w:rsidR="00264EE4" w:rsidRPr="00050FCA" w:rsidRDefault="00264EE4" w:rsidP="00264EE4">
      <w:pPr>
        <w:autoSpaceDE w:val="0"/>
        <w:autoSpaceDN w:val="0"/>
        <w:adjustRightInd w:val="0"/>
        <w:spacing w:after="0" w:line="240" w:lineRule="auto"/>
        <w:ind w:firstLine="709"/>
        <w:jc w:val="both"/>
        <w:rPr>
          <w:rFonts w:ascii="Times New Roman" w:hAnsi="Times New Roman"/>
          <w:sz w:val="28"/>
          <w:szCs w:val="28"/>
          <w:lang w:eastAsia="ru-RU"/>
        </w:rPr>
      </w:pPr>
      <w:r w:rsidRPr="00050FCA">
        <w:rPr>
          <w:rFonts w:ascii="Times New Roman" w:hAnsi="Times New Roman"/>
          <w:sz w:val="28"/>
          <w:szCs w:val="28"/>
          <w:lang w:eastAsia="ru-RU"/>
        </w:rPr>
        <w:t>развитие различных форм государственно-частного партнерства при реализации инвестиционных проектов в отрасли ЖКХ, особенно в части строительства, модернизации и капитальных ремонтов коммунальной инфраструктуры;</w:t>
      </w:r>
    </w:p>
    <w:p w:rsidR="00264EE4" w:rsidRDefault="009A66D2" w:rsidP="00264E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компенсация расходов </w:t>
      </w:r>
      <w:r w:rsidR="00264EE4">
        <w:rPr>
          <w:rFonts w:ascii="Times New Roman" w:hAnsi="Times New Roman"/>
          <w:sz w:val="28"/>
          <w:szCs w:val="28"/>
          <w:lang w:eastAsia="ru-RU"/>
        </w:rPr>
        <w:t>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r>
        <w:rPr>
          <w:rFonts w:ascii="Times New Roman" w:hAnsi="Times New Roman"/>
          <w:sz w:val="28"/>
          <w:szCs w:val="28"/>
          <w:lang w:eastAsia="ru-RU"/>
        </w:rPr>
        <w:t xml:space="preserve"> (субсидии республиканского бюджета)</w:t>
      </w:r>
      <w:r w:rsidR="00264EE4">
        <w:rPr>
          <w:rFonts w:ascii="Times New Roman" w:hAnsi="Times New Roman"/>
          <w:sz w:val="28"/>
          <w:szCs w:val="28"/>
          <w:lang w:eastAsia="ru-RU"/>
        </w:rPr>
        <w:t>;</w:t>
      </w:r>
    </w:p>
    <w:p w:rsidR="00264EE4" w:rsidRPr="00050FCA" w:rsidRDefault="00264EE4" w:rsidP="00264E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повышение открытости и прозрачности сферы жилищно-коммунального хозяйства путем размещения организациями жилищно-коммунального комплекса и органами власти информации о своей деятельности в государственной информационной системе жилищно-коммунального хозяйства (далее – ГИС ЖКХ).</w:t>
      </w:r>
    </w:p>
    <w:p w:rsidR="00264EE4" w:rsidRPr="00050FCA" w:rsidRDefault="00264EE4" w:rsidP="00264EE4">
      <w:pPr>
        <w:autoSpaceDE w:val="0"/>
        <w:autoSpaceDN w:val="0"/>
        <w:adjustRightInd w:val="0"/>
        <w:spacing w:after="0" w:line="240" w:lineRule="auto"/>
        <w:ind w:firstLine="709"/>
        <w:jc w:val="both"/>
        <w:rPr>
          <w:rFonts w:ascii="Times New Roman" w:hAnsi="Times New Roman"/>
          <w:sz w:val="28"/>
          <w:szCs w:val="28"/>
          <w:lang w:eastAsia="ru-RU"/>
        </w:rPr>
      </w:pPr>
      <w:r w:rsidRPr="00050FCA">
        <w:rPr>
          <w:rFonts w:ascii="Times New Roman" w:hAnsi="Times New Roman"/>
          <w:sz w:val="28"/>
          <w:szCs w:val="28"/>
          <w:lang w:eastAsia="ru-RU"/>
        </w:rPr>
        <w:t>Основными проектами в реализации Стратегии определены:</w:t>
      </w:r>
    </w:p>
    <w:p w:rsidR="00264EE4" w:rsidRPr="00050FCA" w:rsidRDefault="00264EE4" w:rsidP="00264EE4">
      <w:pPr>
        <w:pStyle w:val="Default"/>
        <w:ind w:firstLine="709"/>
        <w:jc w:val="both"/>
        <w:rPr>
          <w:color w:val="auto"/>
          <w:sz w:val="28"/>
          <w:szCs w:val="28"/>
        </w:rPr>
      </w:pPr>
      <w:r w:rsidRPr="00050FCA">
        <w:rPr>
          <w:color w:val="auto"/>
          <w:sz w:val="28"/>
          <w:szCs w:val="28"/>
        </w:rPr>
        <w:t xml:space="preserve">реализация проектов комплексного освоения или развития уже застроенных территорий с условием строительства на таких участках жилья экономического класса и реализации такого жилья по фиксированной стоимости жителям из перечня льготных категорий; </w:t>
      </w:r>
    </w:p>
    <w:p w:rsidR="00264EE4" w:rsidRPr="00050FCA" w:rsidRDefault="00264EE4" w:rsidP="00264EE4">
      <w:pPr>
        <w:autoSpaceDE w:val="0"/>
        <w:autoSpaceDN w:val="0"/>
        <w:adjustRightInd w:val="0"/>
        <w:spacing w:after="0" w:line="240" w:lineRule="auto"/>
        <w:ind w:firstLine="709"/>
        <w:jc w:val="both"/>
        <w:rPr>
          <w:rFonts w:ascii="Times New Roman" w:hAnsi="Times New Roman"/>
          <w:sz w:val="28"/>
          <w:szCs w:val="28"/>
          <w:lang w:eastAsia="ru-RU"/>
        </w:rPr>
      </w:pPr>
      <w:r w:rsidRPr="00050FCA">
        <w:rPr>
          <w:rFonts w:ascii="Times New Roman" w:hAnsi="Times New Roman"/>
          <w:sz w:val="28"/>
          <w:szCs w:val="28"/>
          <w:lang w:eastAsia="ru-RU"/>
        </w:rPr>
        <w:t xml:space="preserve">реконструкция и модернизация систем теплоснабжения; </w:t>
      </w:r>
    </w:p>
    <w:p w:rsidR="00264EE4" w:rsidRPr="00050FCA" w:rsidRDefault="00264EE4" w:rsidP="00264EE4">
      <w:pPr>
        <w:autoSpaceDE w:val="0"/>
        <w:autoSpaceDN w:val="0"/>
        <w:adjustRightInd w:val="0"/>
        <w:spacing w:after="0" w:line="240" w:lineRule="auto"/>
        <w:ind w:firstLine="709"/>
        <w:jc w:val="both"/>
        <w:rPr>
          <w:rFonts w:ascii="Times New Roman" w:hAnsi="Times New Roman"/>
          <w:sz w:val="28"/>
          <w:szCs w:val="28"/>
          <w:lang w:eastAsia="ru-RU"/>
        </w:rPr>
      </w:pPr>
      <w:r w:rsidRPr="00050FCA">
        <w:rPr>
          <w:rFonts w:ascii="Times New Roman" w:hAnsi="Times New Roman"/>
          <w:sz w:val="28"/>
          <w:szCs w:val="28"/>
          <w:lang w:eastAsia="ru-RU"/>
        </w:rPr>
        <w:lastRenderedPageBreak/>
        <w:t>строительство и реконструкция сооружений по очистке сточных вод, в том числе обеспечение сельских населенных пунктов и объектов рекреации автономными системами очистки бытовых стоков заводского изготовления;</w:t>
      </w:r>
    </w:p>
    <w:p w:rsidR="00264EE4" w:rsidRPr="00050FCA" w:rsidRDefault="00264EE4" w:rsidP="00264EE4">
      <w:pPr>
        <w:spacing w:after="0" w:line="240" w:lineRule="auto"/>
        <w:ind w:firstLine="709"/>
        <w:jc w:val="both"/>
        <w:rPr>
          <w:rFonts w:ascii="Times New Roman" w:eastAsia="Times New Roman" w:hAnsi="Times New Roman"/>
          <w:color w:val="000000"/>
          <w:sz w:val="28"/>
          <w:szCs w:val="28"/>
          <w:lang w:eastAsia="ru-RU"/>
        </w:rPr>
      </w:pPr>
      <w:r w:rsidRPr="00050FCA">
        <w:rPr>
          <w:rFonts w:ascii="Times New Roman" w:eastAsia="Times New Roman" w:hAnsi="Times New Roman"/>
          <w:color w:val="000000"/>
          <w:sz w:val="28"/>
          <w:szCs w:val="28"/>
          <w:lang w:eastAsia="ru-RU"/>
        </w:rPr>
        <w:t>Решение задач развития жилищно-коммунального комплекса позволит достичь к 2035 году следующих системных эффектов:</w:t>
      </w:r>
    </w:p>
    <w:p w:rsidR="00264EE4" w:rsidRPr="00050FCA" w:rsidRDefault="00264EE4" w:rsidP="00264EE4">
      <w:pPr>
        <w:spacing w:after="0" w:line="240" w:lineRule="auto"/>
        <w:ind w:firstLine="709"/>
        <w:jc w:val="both"/>
        <w:rPr>
          <w:rFonts w:ascii="Times New Roman" w:eastAsia="Times New Roman" w:hAnsi="Times New Roman"/>
          <w:color w:val="000000"/>
          <w:sz w:val="28"/>
          <w:szCs w:val="28"/>
          <w:lang w:eastAsia="ru-RU"/>
        </w:rPr>
      </w:pPr>
      <w:r w:rsidRPr="00050FCA">
        <w:rPr>
          <w:rFonts w:ascii="Times New Roman" w:eastAsia="Times New Roman" w:hAnsi="Times New Roman"/>
          <w:color w:val="000000"/>
          <w:sz w:val="28"/>
          <w:szCs w:val="28"/>
          <w:lang w:eastAsia="ru-RU"/>
        </w:rPr>
        <w:t>1) увеличения доли населения, обеспеченного услугами централизованного водоснабжения, качественной питьевой водой;</w:t>
      </w:r>
    </w:p>
    <w:p w:rsidR="00264EE4" w:rsidRPr="00050FCA" w:rsidRDefault="00145527" w:rsidP="00264EE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264EE4" w:rsidRPr="00050FCA">
        <w:rPr>
          <w:rFonts w:ascii="Times New Roman" w:eastAsia="Times New Roman" w:hAnsi="Times New Roman"/>
          <w:color w:val="000000"/>
          <w:sz w:val="28"/>
          <w:szCs w:val="28"/>
          <w:lang w:eastAsia="ru-RU"/>
        </w:rPr>
        <w:t>) снижение уровня износа коммунальной инфраструктуры.</w:t>
      </w:r>
    </w:p>
    <w:p w:rsidR="00264EE4" w:rsidRPr="00050FCA" w:rsidRDefault="00264EE4" w:rsidP="00264EE4">
      <w:pPr>
        <w:autoSpaceDE w:val="0"/>
        <w:autoSpaceDN w:val="0"/>
        <w:adjustRightInd w:val="0"/>
        <w:spacing w:after="0" w:line="240" w:lineRule="auto"/>
        <w:ind w:firstLine="567"/>
        <w:jc w:val="both"/>
        <w:rPr>
          <w:rFonts w:ascii="Times New Roman" w:hAnsi="Times New Roman"/>
          <w:sz w:val="28"/>
          <w:szCs w:val="28"/>
          <w:lang w:eastAsia="ru-RU"/>
        </w:rPr>
      </w:pPr>
    </w:p>
    <w:p w:rsidR="00CA103E" w:rsidRPr="00CA103E" w:rsidRDefault="00CA103E" w:rsidP="00FE58D9">
      <w:pPr>
        <w:spacing w:after="0" w:line="240" w:lineRule="auto"/>
        <w:ind w:firstLine="567"/>
        <w:rPr>
          <w:rStyle w:val="fontstyle01"/>
          <w:sz w:val="28"/>
          <w:szCs w:val="28"/>
        </w:rPr>
      </w:pPr>
      <w:r w:rsidRPr="00CA103E">
        <w:rPr>
          <w:rStyle w:val="fontstyle01"/>
          <w:sz w:val="28"/>
          <w:szCs w:val="28"/>
        </w:rPr>
        <w:t xml:space="preserve">Развитие </w:t>
      </w:r>
      <w:r>
        <w:rPr>
          <w:rStyle w:val="fontstyle01"/>
          <w:sz w:val="28"/>
          <w:szCs w:val="28"/>
        </w:rPr>
        <w:t xml:space="preserve">сельской </w:t>
      </w:r>
      <w:r w:rsidR="001133C6">
        <w:rPr>
          <w:rStyle w:val="fontstyle01"/>
          <w:sz w:val="28"/>
          <w:szCs w:val="28"/>
        </w:rPr>
        <w:t>территории</w:t>
      </w:r>
    </w:p>
    <w:p w:rsidR="00CA103E" w:rsidRPr="00050FCA" w:rsidRDefault="00CA103E" w:rsidP="00CA103E">
      <w:pPr>
        <w:spacing w:after="0" w:line="240" w:lineRule="auto"/>
        <w:ind w:firstLine="567"/>
        <w:jc w:val="center"/>
        <w:rPr>
          <w:rStyle w:val="fontstyle01"/>
          <w:i/>
          <w:sz w:val="28"/>
          <w:szCs w:val="28"/>
        </w:rPr>
      </w:pPr>
    </w:p>
    <w:p w:rsidR="006E55FB" w:rsidRPr="006E30C9" w:rsidRDefault="006E55FB" w:rsidP="006E55FB">
      <w:pPr>
        <w:autoSpaceDE w:val="0"/>
        <w:autoSpaceDN w:val="0"/>
        <w:adjustRightInd w:val="0"/>
        <w:spacing w:after="0" w:line="240" w:lineRule="auto"/>
        <w:ind w:firstLine="709"/>
        <w:jc w:val="both"/>
        <w:rPr>
          <w:rFonts w:ascii="Times New Roman" w:hAnsi="Times New Roman"/>
          <w:sz w:val="28"/>
          <w:szCs w:val="28"/>
        </w:rPr>
      </w:pPr>
      <w:r w:rsidRPr="006E30C9">
        <w:rPr>
          <w:rFonts w:ascii="Times New Roman" w:hAnsi="Times New Roman"/>
          <w:sz w:val="28"/>
          <w:szCs w:val="28"/>
        </w:rPr>
        <w:t>Наличие и успешное функционирование информационных и телекоммуникационных технологий является одним из условий социально-экономического развития. Создание информационной среды, развитие информационного общества позволят обеспечить повышение качества жизни граждан, развитие экономической, социально-политической, культурной и духовной сфер жизни общества, а также совершенствование системы оказания муниципальных услуг на основе использования информационных технологий.</w:t>
      </w:r>
    </w:p>
    <w:p w:rsidR="006E55FB" w:rsidRDefault="006E55FB" w:rsidP="006E55FB">
      <w:pPr>
        <w:autoSpaceDE w:val="0"/>
        <w:autoSpaceDN w:val="0"/>
        <w:adjustRightInd w:val="0"/>
        <w:spacing w:after="0" w:line="240" w:lineRule="auto"/>
        <w:ind w:firstLine="709"/>
        <w:jc w:val="both"/>
        <w:rPr>
          <w:rFonts w:ascii="Times New Roman" w:hAnsi="Times New Roman"/>
          <w:sz w:val="28"/>
          <w:szCs w:val="28"/>
        </w:rPr>
      </w:pPr>
      <w:r w:rsidRPr="006E30C9">
        <w:rPr>
          <w:rFonts w:ascii="Times New Roman" w:hAnsi="Times New Roman"/>
          <w:sz w:val="28"/>
          <w:szCs w:val="28"/>
        </w:rPr>
        <w:t>Целью развития информационной и коммуникационной инфраструктуры в обозримой перспективе является обеспечение свободного доступа граждан и организаций, органов местного самоуправления к информации на всех этапах ее создания и распространения.</w:t>
      </w:r>
    </w:p>
    <w:p w:rsidR="006E55FB" w:rsidRPr="006E30C9" w:rsidRDefault="006E55FB" w:rsidP="006E55FB">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 xml:space="preserve">Основными задачами применения информационных и коммуникационных технологий для развития социальной сферы, взаимодействия граждан и </w:t>
      </w:r>
      <w:r>
        <w:rPr>
          <w:rFonts w:ascii="Times New Roman" w:hAnsi="Times New Roman"/>
          <w:sz w:val="28"/>
          <w:szCs w:val="28"/>
          <w:lang w:eastAsia="ru-RU"/>
        </w:rPr>
        <w:t>органов власти</w:t>
      </w:r>
      <w:r w:rsidRPr="006E30C9">
        <w:rPr>
          <w:rFonts w:ascii="Times New Roman" w:hAnsi="Times New Roman"/>
          <w:sz w:val="28"/>
          <w:szCs w:val="28"/>
          <w:lang w:eastAsia="ru-RU"/>
        </w:rPr>
        <w:t xml:space="preserve"> являются:</w:t>
      </w:r>
    </w:p>
    <w:p w:rsidR="006E55FB" w:rsidRPr="006E30C9" w:rsidRDefault="006E55FB" w:rsidP="006E55FB">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 xml:space="preserve">1) </w:t>
      </w:r>
      <w:r>
        <w:rPr>
          <w:rFonts w:ascii="Times New Roman" w:hAnsi="Times New Roman"/>
          <w:sz w:val="28"/>
          <w:szCs w:val="28"/>
          <w:lang w:eastAsia="ru-RU"/>
        </w:rPr>
        <w:t xml:space="preserve">участие в </w:t>
      </w:r>
      <w:r w:rsidRPr="006E30C9">
        <w:rPr>
          <w:rFonts w:ascii="Times New Roman" w:hAnsi="Times New Roman"/>
          <w:sz w:val="28"/>
          <w:szCs w:val="28"/>
          <w:lang w:eastAsia="ru-RU"/>
        </w:rPr>
        <w:t>обеспечени</w:t>
      </w:r>
      <w:r>
        <w:rPr>
          <w:rFonts w:ascii="Times New Roman" w:hAnsi="Times New Roman"/>
          <w:sz w:val="28"/>
          <w:szCs w:val="28"/>
          <w:lang w:eastAsia="ru-RU"/>
        </w:rPr>
        <w:t>и</w:t>
      </w:r>
      <w:r w:rsidRPr="006E30C9">
        <w:rPr>
          <w:rFonts w:ascii="Times New Roman" w:hAnsi="Times New Roman"/>
          <w:sz w:val="28"/>
          <w:szCs w:val="28"/>
          <w:lang w:eastAsia="ru-RU"/>
        </w:rPr>
        <w:t xml:space="preserve"> доступными и качественными услугами связи;</w:t>
      </w:r>
    </w:p>
    <w:p w:rsidR="006E55FB" w:rsidRPr="006E30C9" w:rsidRDefault="006E55FB" w:rsidP="006E55FB">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 xml:space="preserve">2) </w:t>
      </w:r>
      <w:r>
        <w:rPr>
          <w:rFonts w:ascii="Times New Roman" w:hAnsi="Times New Roman"/>
          <w:sz w:val="28"/>
          <w:szCs w:val="28"/>
          <w:lang w:eastAsia="ru-RU"/>
        </w:rPr>
        <w:t xml:space="preserve">участие в </w:t>
      </w:r>
      <w:r w:rsidRPr="006E30C9">
        <w:rPr>
          <w:rFonts w:ascii="Times New Roman" w:hAnsi="Times New Roman"/>
          <w:sz w:val="28"/>
          <w:szCs w:val="28"/>
          <w:lang w:eastAsia="ru-RU"/>
        </w:rPr>
        <w:t>развитие технологий электронного взаимодействия граждан, организаций, государственных органов,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w:t>
      </w:r>
    </w:p>
    <w:p w:rsidR="00331CB3" w:rsidRPr="006E30C9" w:rsidRDefault="00331CB3" w:rsidP="00331CB3">
      <w:pPr>
        <w:pStyle w:val="af5"/>
        <w:ind w:firstLine="709"/>
        <w:jc w:val="both"/>
        <w:rPr>
          <w:rFonts w:ascii="Times New Roman" w:hAnsi="Times New Roman"/>
          <w:sz w:val="28"/>
          <w:szCs w:val="28"/>
        </w:rPr>
      </w:pPr>
      <w:r w:rsidRPr="006E30C9">
        <w:rPr>
          <w:rFonts w:ascii="Times New Roman" w:hAnsi="Times New Roman"/>
          <w:sz w:val="28"/>
          <w:szCs w:val="28"/>
        </w:rPr>
        <w:t xml:space="preserve">На сегодняшний день на территории </w:t>
      </w:r>
      <w:r>
        <w:rPr>
          <w:rFonts w:ascii="Times New Roman" w:hAnsi="Times New Roman"/>
          <w:sz w:val="28"/>
          <w:szCs w:val="28"/>
        </w:rPr>
        <w:t>Турочакского района</w:t>
      </w:r>
      <w:r w:rsidRPr="006E30C9">
        <w:rPr>
          <w:rFonts w:ascii="Times New Roman" w:hAnsi="Times New Roman"/>
          <w:sz w:val="28"/>
          <w:szCs w:val="28"/>
        </w:rPr>
        <w:t xml:space="preserve"> насчитывается </w:t>
      </w:r>
      <w:r>
        <w:rPr>
          <w:rFonts w:ascii="Times New Roman" w:hAnsi="Times New Roman"/>
          <w:sz w:val="28"/>
          <w:szCs w:val="28"/>
        </w:rPr>
        <w:t>32</w:t>
      </w:r>
      <w:r w:rsidRPr="006E30C9">
        <w:rPr>
          <w:rFonts w:ascii="Times New Roman" w:hAnsi="Times New Roman"/>
          <w:sz w:val="28"/>
          <w:szCs w:val="28"/>
        </w:rPr>
        <w:t xml:space="preserve"> населенных пункт</w:t>
      </w:r>
      <w:r>
        <w:rPr>
          <w:rFonts w:ascii="Times New Roman" w:hAnsi="Times New Roman"/>
          <w:sz w:val="28"/>
          <w:szCs w:val="28"/>
        </w:rPr>
        <w:t>а</w:t>
      </w:r>
      <w:r w:rsidRPr="006E30C9">
        <w:rPr>
          <w:rFonts w:ascii="Times New Roman" w:hAnsi="Times New Roman"/>
          <w:sz w:val="28"/>
          <w:szCs w:val="28"/>
        </w:rPr>
        <w:t xml:space="preserve">, из них </w:t>
      </w:r>
      <w:r>
        <w:rPr>
          <w:rFonts w:ascii="Times New Roman" w:hAnsi="Times New Roman"/>
          <w:sz w:val="28"/>
          <w:szCs w:val="28"/>
        </w:rPr>
        <w:t>26</w:t>
      </w:r>
      <w:r w:rsidRPr="006E30C9">
        <w:rPr>
          <w:rFonts w:ascii="Times New Roman" w:hAnsi="Times New Roman"/>
          <w:sz w:val="28"/>
          <w:szCs w:val="28"/>
        </w:rPr>
        <w:t xml:space="preserve"> обеспечены телефонной или сотовой связью. </w:t>
      </w:r>
    </w:p>
    <w:p w:rsidR="00331CB3" w:rsidRPr="006E30C9" w:rsidRDefault="00331CB3" w:rsidP="00331CB3">
      <w:pPr>
        <w:pStyle w:val="af"/>
        <w:shd w:val="clear" w:color="auto" w:fill="FFFFFF"/>
        <w:spacing w:before="0" w:beforeAutospacing="0" w:after="0" w:afterAutospacing="0"/>
        <w:ind w:firstLine="709"/>
        <w:jc w:val="both"/>
        <w:textAlignment w:val="baseline"/>
        <w:rPr>
          <w:sz w:val="28"/>
          <w:szCs w:val="28"/>
        </w:rPr>
      </w:pPr>
      <w:r w:rsidRPr="006E30C9">
        <w:rPr>
          <w:sz w:val="28"/>
          <w:szCs w:val="28"/>
        </w:rPr>
        <w:t xml:space="preserve">На территории </w:t>
      </w:r>
      <w:r w:rsidR="00CA1020">
        <w:rPr>
          <w:sz w:val="28"/>
          <w:szCs w:val="28"/>
        </w:rPr>
        <w:t>района</w:t>
      </w:r>
      <w:r w:rsidRPr="006E30C9">
        <w:rPr>
          <w:sz w:val="28"/>
          <w:szCs w:val="28"/>
        </w:rPr>
        <w:t xml:space="preserve"> работают </w:t>
      </w:r>
      <w:r w:rsidR="00CA1020">
        <w:rPr>
          <w:sz w:val="28"/>
          <w:szCs w:val="28"/>
        </w:rPr>
        <w:t>три</w:t>
      </w:r>
      <w:r w:rsidRPr="006E30C9">
        <w:rPr>
          <w:sz w:val="28"/>
          <w:szCs w:val="28"/>
        </w:rPr>
        <w:t xml:space="preserve"> операторов связи, имеющих лицензии на предоставление </w:t>
      </w:r>
      <w:proofErr w:type="spellStart"/>
      <w:r w:rsidRPr="006E30C9">
        <w:rPr>
          <w:sz w:val="28"/>
          <w:szCs w:val="28"/>
        </w:rPr>
        <w:t>телематических</w:t>
      </w:r>
      <w:proofErr w:type="spellEnd"/>
      <w:r w:rsidRPr="006E30C9">
        <w:rPr>
          <w:sz w:val="28"/>
          <w:szCs w:val="28"/>
        </w:rPr>
        <w:t xml:space="preserve"> услуг.</w:t>
      </w:r>
    </w:p>
    <w:p w:rsidR="006E55FB" w:rsidRPr="006E30C9" w:rsidRDefault="006E55FB" w:rsidP="006E55FB">
      <w:pPr>
        <w:autoSpaceDE w:val="0"/>
        <w:autoSpaceDN w:val="0"/>
        <w:adjustRightInd w:val="0"/>
        <w:spacing w:after="0" w:line="240" w:lineRule="auto"/>
        <w:ind w:firstLine="709"/>
        <w:jc w:val="both"/>
        <w:rPr>
          <w:rFonts w:ascii="Times New Roman" w:hAnsi="Times New Roman"/>
          <w:sz w:val="28"/>
          <w:szCs w:val="28"/>
        </w:rPr>
      </w:pPr>
      <w:r w:rsidRPr="006E30C9">
        <w:rPr>
          <w:rFonts w:ascii="Times New Roman" w:hAnsi="Times New Roman"/>
          <w:sz w:val="28"/>
          <w:szCs w:val="28"/>
          <w:lang w:eastAsia="ru-RU"/>
        </w:rPr>
        <w:t xml:space="preserve">Оценка текущего состояния выявила </w:t>
      </w:r>
      <w:r w:rsidRPr="006E30C9">
        <w:rPr>
          <w:rFonts w:ascii="Times New Roman" w:hAnsi="Times New Roman"/>
          <w:sz w:val="28"/>
          <w:szCs w:val="28"/>
        </w:rPr>
        <w:t>проблем</w:t>
      </w:r>
      <w:r>
        <w:rPr>
          <w:rFonts w:ascii="Times New Roman" w:hAnsi="Times New Roman"/>
          <w:sz w:val="28"/>
          <w:szCs w:val="28"/>
        </w:rPr>
        <w:t>ы</w:t>
      </w:r>
      <w:r w:rsidRPr="006E30C9">
        <w:rPr>
          <w:rFonts w:ascii="Times New Roman" w:hAnsi="Times New Roman"/>
          <w:sz w:val="28"/>
          <w:szCs w:val="28"/>
        </w:rPr>
        <w:t xml:space="preserve">, снижающих эффективность развития и применения информационных технологий: </w:t>
      </w:r>
    </w:p>
    <w:p w:rsidR="006E55FB" w:rsidRPr="006E30C9" w:rsidRDefault="006E55FB" w:rsidP="006E55FB">
      <w:pPr>
        <w:pStyle w:val="af5"/>
        <w:ind w:firstLine="709"/>
        <w:jc w:val="both"/>
        <w:rPr>
          <w:rFonts w:ascii="Times New Roman" w:hAnsi="Times New Roman"/>
          <w:sz w:val="28"/>
          <w:szCs w:val="28"/>
        </w:rPr>
      </w:pPr>
      <w:r w:rsidRPr="006E30C9">
        <w:rPr>
          <w:rFonts w:ascii="Times New Roman" w:hAnsi="Times New Roman"/>
          <w:sz w:val="28"/>
          <w:szCs w:val="28"/>
        </w:rPr>
        <w:t>низкий уровень использования информационно-коммуникационных технологий в социальной сфере, органах местного самоуправления, населением;</w:t>
      </w:r>
    </w:p>
    <w:p w:rsidR="006E55FB" w:rsidRPr="006E30C9" w:rsidRDefault="006E55FB" w:rsidP="006E55FB">
      <w:pPr>
        <w:pStyle w:val="af5"/>
        <w:ind w:firstLine="709"/>
        <w:jc w:val="both"/>
        <w:rPr>
          <w:rFonts w:ascii="Times New Roman" w:hAnsi="Times New Roman"/>
          <w:sz w:val="28"/>
          <w:szCs w:val="28"/>
        </w:rPr>
      </w:pPr>
      <w:r w:rsidRPr="006E30C9">
        <w:rPr>
          <w:rFonts w:ascii="Times New Roman" w:hAnsi="Times New Roman"/>
          <w:sz w:val="28"/>
          <w:szCs w:val="28"/>
        </w:rPr>
        <w:t>отсутствие централизованных хранилищ данных;</w:t>
      </w:r>
    </w:p>
    <w:p w:rsidR="006E55FB" w:rsidRPr="006E30C9" w:rsidRDefault="006E55FB" w:rsidP="006E55FB">
      <w:pPr>
        <w:pStyle w:val="af5"/>
        <w:ind w:firstLine="709"/>
        <w:jc w:val="both"/>
        <w:rPr>
          <w:rFonts w:ascii="Times New Roman" w:hAnsi="Times New Roman"/>
          <w:sz w:val="28"/>
          <w:szCs w:val="28"/>
        </w:rPr>
      </w:pPr>
      <w:r w:rsidRPr="006E30C9">
        <w:rPr>
          <w:rFonts w:ascii="Times New Roman" w:hAnsi="Times New Roman"/>
          <w:sz w:val="28"/>
          <w:szCs w:val="28"/>
        </w:rPr>
        <w:t xml:space="preserve">проблемы, связанные с обеспечением информационной безопасности; </w:t>
      </w:r>
    </w:p>
    <w:p w:rsidR="006E55FB" w:rsidRPr="006E30C9" w:rsidRDefault="006E55FB" w:rsidP="006E55FB">
      <w:pPr>
        <w:pStyle w:val="af5"/>
        <w:ind w:firstLine="709"/>
        <w:jc w:val="both"/>
        <w:rPr>
          <w:rFonts w:ascii="Times New Roman" w:hAnsi="Times New Roman"/>
          <w:sz w:val="28"/>
          <w:szCs w:val="28"/>
        </w:rPr>
      </w:pPr>
      <w:r w:rsidRPr="006E30C9">
        <w:rPr>
          <w:rFonts w:ascii="Times New Roman" w:hAnsi="Times New Roman"/>
          <w:sz w:val="28"/>
          <w:szCs w:val="28"/>
        </w:rPr>
        <w:t>значительная часть оборудования, серверов, сетей морально устарело и не имеет поддержки;</w:t>
      </w:r>
    </w:p>
    <w:p w:rsidR="006E55FB" w:rsidRPr="006E30C9" w:rsidRDefault="006E55FB" w:rsidP="006E55FB">
      <w:pPr>
        <w:pStyle w:val="af5"/>
        <w:ind w:firstLine="709"/>
        <w:jc w:val="both"/>
        <w:rPr>
          <w:rFonts w:ascii="Times New Roman" w:hAnsi="Times New Roman"/>
          <w:sz w:val="28"/>
          <w:szCs w:val="28"/>
        </w:rPr>
      </w:pPr>
      <w:r w:rsidRPr="006E30C9">
        <w:rPr>
          <w:rFonts w:ascii="Times New Roman" w:hAnsi="Times New Roman"/>
          <w:sz w:val="28"/>
          <w:szCs w:val="28"/>
        </w:rPr>
        <w:t xml:space="preserve">разнородность используемых программных средств, наличие устаревших версий программного обеспечения без поддержки, а в ряде случаев </w:t>
      </w:r>
      <w:r w:rsidRPr="006E30C9">
        <w:rPr>
          <w:rFonts w:ascii="Times New Roman" w:hAnsi="Times New Roman"/>
          <w:sz w:val="28"/>
          <w:szCs w:val="28"/>
        </w:rPr>
        <w:lastRenderedPageBreak/>
        <w:t>нелицензионного программного обеспечения приводят к сложности проведения единой политики информационной безопасности и ее значительному снижению.</w:t>
      </w:r>
    </w:p>
    <w:p w:rsidR="006E55FB" w:rsidRPr="006E30C9" w:rsidRDefault="006E55FB" w:rsidP="006E55FB">
      <w:pPr>
        <w:pStyle w:val="af5"/>
        <w:ind w:firstLine="709"/>
        <w:jc w:val="both"/>
        <w:rPr>
          <w:rFonts w:ascii="Times New Roman" w:hAnsi="Times New Roman"/>
          <w:sz w:val="28"/>
          <w:szCs w:val="28"/>
        </w:rPr>
      </w:pPr>
      <w:r w:rsidRPr="006E30C9">
        <w:rPr>
          <w:rFonts w:ascii="Times New Roman" w:hAnsi="Times New Roman"/>
          <w:sz w:val="28"/>
          <w:szCs w:val="28"/>
        </w:rPr>
        <w:t>В период до 2035 года на развитие информационных технологий будут оказывать влияние следующие факторы:</w:t>
      </w:r>
    </w:p>
    <w:p w:rsidR="006E55FB" w:rsidRPr="006E30C9" w:rsidRDefault="006E55FB" w:rsidP="006E55FB">
      <w:pPr>
        <w:pStyle w:val="af5"/>
        <w:ind w:firstLine="709"/>
        <w:jc w:val="both"/>
        <w:rPr>
          <w:rFonts w:ascii="Times New Roman" w:hAnsi="Times New Roman"/>
          <w:sz w:val="28"/>
          <w:szCs w:val="28"/>
        </w:rPr>
      </w:pPr>
      <w:r w:rsidRPr="006E30C9">
        <w:rPr>
          <w:rFonts w:ascii="Times New Roman" w:hAnsi="Times New Roman"/>
          <w:sz w:val="28"/>
          <w:szCs w:val="28"/>
        </w:rPr>
        <w:t>дальнейшее развитие информатизации в повседневной жизни населения;</w:t>
      </w:r>
    </w:p>
    <w:p w:rsidR="006E55FB" w:rsidRPr="006E30C9" w:rsidRDefault="006E55FB" w:rsidP="006E55FB">
      <w:pPr>
        <w:pStyle w:val="af5"/>
        <w:ind w:firstLine="709"/>
        <w:rPr>
          <w:rFonts w:ascii="Times New Roman" w:hAnsi="Times New Roman"/>
          <w:sz w:val="28"/>
          <w:szCs w:val="28"/>
        </w:rPr>
      </w:pPr>
      <w:r w:rsidRPr="006E30C9">
        <w:rPr>
          <w:rFonts w:ascii="Times New Roman" w:hAnsi="Times New Roman"/>
          <w:sz w:val="28"/>
          <w:szCs w:val="28"/>
        </w:rPr>
        <w:t>развитие цифрового вещания;</w:t>
      </w:r>
      <w:r w:rsidRPr="006E30C9">
        <w:rPr>
          <w:rFonts w:ascii="Times New Roman" w:hAnsi="Times New Roman"/>
          <w:sz w:val="28"/>
          <w:szCs w:val="28"/>
        </w:rPr>
        <w:br/>
      </w:r>
      <w:r w:rsidRPr="006E30C9">
        <w:rPr>
          <w:rFonts w:ascii="Times New Roman" w:hAnsi="Times New Roman"/>
          <w:sz w:val="28"/>
          <w:szCs w:val="28"/>
        </w:rPr>
        <w:tab/>
        <w:t>развитие и внедрение новых технологий;</w:t>
      </w:r>
      <w:r w:rsidRPr="006E30C9">
        <w:rPr>
          <w:rFonts w:ascii="Times New Roman" w:hAnsi="Times New Roman"/>
          <w:sz w:val="28"/>
          <w:szCs w:val="28"/>
        </w:rPr>
        <w:br/>
      </w:r>
      <w:r w:rsidRPr="006E30C9">
        <w:rPr>
          <w:rFonts w:ascii="Times New Roman" w:hAnsi="Times New Roman"/>
          <w:sz w:val="28"/>
          <w:szCs w:val="28"/>
        </w:rPr>
        <w:tab/>
        <w:t>кадровое обеспечение.</w:t>
      </w:r>
    </w:p>
    <w:p w:rsidR="00CA103E" w:rsidRPr="00050FCA" w:rsidRDefault="00CA103E" w:rsidP="00CA103E">
      <w:pPr>
        <w:autoSpaceDE w:val="0"/>
        <w:autoSpaceDN w:val="0"/>
        <w:adjustRightInd w:val="0"/>
        <w:spacing w:after="0" w:line="240" w:lineRule="auto"/>
        <w:ind w:firstLine="709"/>
        <w:jc w:val="both"/>
        <w:rPr>
          <w:rFonts w:ascii="Times New Roman" w:hAnsi="Times New Roman"/>
          <w:sz w:val="28"/>
          <w:szCs w:val="28"/>
        </w:rPr>
      </w:pPr>
      <w:r w:rsidRPr="00050FCA">
        <w:rPr>
          <w:rFonts w:ascii="Times New Roman" w:hAnsi="Times New Roman"/>
          <w:sz w:val="28"/>
          <w:szCs w:val="28"/>
        </w:rPr>
        <w:t xml:space="preserve">Целью развития </w:t>
      </w:r>
      <w:r>
        <w:rPr>
          <w:rFonts w:ascii="Times New Roman" w:hAnsi="Times New Roman"/>
          <w:sz w:val="28"/>
          <w:szCs w:val="28"/>
        </w:rPr>
        <w:t>се</w:t>
      </w:r>
      <w:r w:rsidR="00CE6A0E">
        <w:rPr>
          <w:rFonts w:ascii="Times New Roman" w:hAnsi="Times New Roman"/>
          <w:sz w:val="28"/>
          <w:szCs w:val="28"/>
        </w:rPr>
        <w:t>л</w:t>
      </w:r>
      <w:r>
        <w:rPr>
          <w:rFonts w:ascii="Times New Roman" w:hAnsi="Times New Roman"/>
          <w:sz w:val="28"/>
          <w:szCs w:val="28"/>
        </w:rPr>
        <w:t>ьской</w:t>
      </w:r>
      <w:r w:rsidRPr="00050FCA">
        <w:rPr>
          <w:rFonts w:ascii="Times New Roman" w:hAnsi="Times New Roman"/>
          <w:sz w:val="28"/>
          <w:szCs w:val="28"/>
        </w:rPr>
        <w:t xml:space="preserve"> </w:t>
      </w:r>
      <w:r w:rsidR="001133C6">
        <w:rPr>
          <w:rFonts w:ascii="Times New Roman" w:hAnsi="Times New Roman"/>
          <w:sz w:val="28"/>
          <w:szCs w:val="28"/>
        </w:rPr>
        <w:t>территории</w:t>
      </w:r>
      <w:r w:rsidRPr="00050FCA">
        <w:rPr>
          <w:rFonts w:ascii="Times New Roman" w:hAnsi="Times New Roman"/>
          <w:sz w:val="28"/>
          <w:szCs w:val="28"/>
        </w:rPr>
        <w:t xml:space="preserve"> является улучшение качества жизни </w:t>
      </w:r>
      <w:r>
        <w:rPr>
          <w:rFonts w:ascii="Times New Roman" w:hAnsi="Times New Roman"/>
          <w:sz w:val="28"/>
          <w:szCs w:val="28"/>
        </w:rPr>
        <w:t>жителей сел</w:t>
      </w:r>
      <w:r w:rsidRPr="00050FCA">
        <w:rPr>
          <w:rFonts w:ascii="Times New Roman" w:hAnsi="Times New Roman"/>
          <w:sz w:val="28"/>
          <w:szCs w:val="28"/>
        </w:rPr>
        <w:t>, создание условий для системног</w:t>
      </w:r>
      <w:r w:rsidR="001133C6">
        <w:rPr>
          <w:rFonts w:ascii="Times New Roman" w:hAnsi="Times New Roman"/>
          <w:sz w:val="28"/>
          <w:szCs w:val="28"/>
        </w:rPr>
        <w:t>о повышения качества и комфорта</w:t>
      </w:r>
      <w:r>
        <w:rPr>
          <w:rFonts w:ascii="Times New Roman" w:hAnsi="Times New Roman"/>
          <w:sz w:val="28"/>
          <w:szCs w:val="28"/>
        </w:rPr>
        <w:t>.</w:t>
      </w:r>
      <w:r w:rsidRPr="00050FCA">
        <w:rPr>
          <w:rFonts w:ascii="Times New Roman" w:hAnsi="Times New Roman"/>
          <w:sz w:val="28"/>
          <w:szCs w:val="28"/>
        </w:rPr>
        <w:t xml:space="preserve"> </w:t>
      </w:r>
    </w:p>
    <w:p w:rsidR="00CA103E" w:rsidRPr="00050FCA" w:rsidRDefault="00CA103E" w:rsidP="00CA103E">
      <w:pPr>
        <w:autoSpaceDE w:val="0"/>
        <w:autoSpaceDN w:val="0"/>
        <w:adjustRightInd w:val="0"/>
        <w:spacing w:after="0" w:line="240" w:lineRule="auto"/>
        <w:ind w:firstLine="709"/>
        <w:rPr>
          <w:rFonts w:ascii="Times New Roman" w:hAnsi="Times New Roman"/>
          <w:sz w:val="28"/>
          <w:szCs w:val="28"/>
        </w:rPr>
      </w:pPr>
      <w:r w:rsidRPr="00050FCA">
        <w:rPr>
          <w:rFonts w:ascii="Times New Roman" w:hAnsi="Times New Roman"/>
          <w:sz w:val="28"/>
          <w:szCs w:val="28"/>
        </w:rPr>
        <w:t xml:space="preserve">Задачами развития </w:t>
      </w:r>
      <w:r>
        <w:rPr>
          <w:rFonts w:ascii="Times New Roman" w:hAnsi="Times New Roman"/>
          <w:sz w:val="28"/>
          <w:szCs w:val="28"/>
        </w:rPr>
        <w:t>сельской</w:t>
      </w:r>
      <w:r w:rsidRPr="00050FCA">
        <w:rPr>
          <w:rFonts w:ascii="Times New Roman" w:hAnsi="Times New Roman"/>
          <w:sz w:val="28"/>
          <w:szCs w:val="28"/>
        </w:rPr>
        <w:t xml:space="preserve"> </w:t>
      </w:r>
      <w:r w:rsidR="001133C6">
        <w:rPr>
          <w:rFonts w:ascii="Times New Roman" w:hAnsi="Times New Roman"/>
          <w:sz w:val="28"/>
          <w:szCs w:val="28"/>
        </w:rPr>
        <w:t>территории</w:t>
      </w:r>
      <w:r w:rsidRPr="00050FCA">
        <w:rPr>
          <w:rFonts w:ascii="Times New Roman" w:hAnsi="Times New Roman"/>
          <w:sz w:val="28"/>
          <w:szCs w:val="28"/>
        </w:rPr>
        <w:t xml:space="preserve"> являются</w:t>
      </w:r>
    </w:p>
    <w:p w:rsidR="00CA103E" w:rsidRPr="00050FCA" w:rsidRDefault="00CA103E" w:rsidP="00CA103E">
      <w:pPr>
        <w:autoSpaceDE w:val="0"/>
        <w:autoSpaceDN w:val="0"/>
        <w:adjustRightInd w:val="0"/>
        <w:spacing w:after="0" w:line="240" w:lineRule="auto"/>
        <w:ind w:firstLine="709"/>
        <w:jc w:val="both"/>
        <w:rPr>
          <w:rFonts w:ascii="Times New Roman" w:hAnsi="Times New Roman"/>
          <w:sz w:val="28"/>
          <w:szCs w:val="28"/>
        </w:rPr>
      </w:pPr>
      <w:r w:rsidRPr="00050FCA">
        <w:rPr>
          <w:rFonts w:ascii="Times New Roman" w:hAnsi="Times New Roman"/>
          <w:sz w:val="28"/>
          <w:szCs w:val="28"/>
        </w:rPr>
        <w:t xml:space="preserve">реализации комплексных проектов по благоустройству: наиболее посещаемых муниципальных территорий общего пользования населенного пункта; </w:t>
      </w:r>
    </w:p>
    <w:p w:rsidR="00CA103E" w:rsidRPr="00050FCA" w:rsidRDefault="00CA103E" w:rsidP="00CA103E">
      <w:pPr>
        <w:autoSpaceDE w:val="0"/>
        <w:autoSpaceDN w:val="0"/>
        <w:adjustRightInd w:val="0"/>
        <w:spacing w:after="0" w:line="240" w:lineRule="auto"/>
        <w:ind w:firstLine="709"/>
        <w:jc w:val="both"/>
        <w:rPr>
          <w:rFonts w:ascii="Times New Roman" w:hAnsi="Times New Roman"/>
          <w:sz w:val="28"/>
          <w:szCs w:val="28"/>
        </w:rPr>
      </w:pPr>
      <w:r w:rsidRPr="00050FCA">
        <w:rPr>
          <w:rFonts w:ascii="Times New Roman" w:hAnsi="Times New Roman"/>
          <w:sz w:val="28"/>
          <w:szCs w:val="28"/>
        </w:rPr>
        <w:t xml:space="preserve">актуализация Правил благоустройства, предусматривающих формирование муниципальных программ формирования современной </w:t>
      </w:r>
      <w:r>
        <w:rPr>
          <w:rFonts w:ascii="Times New Roman" w:hAnsi="Times New Roman"/>
          <w:sz w:val="28"/>
          <w:szCs w:val="28"/>
        </w:rPr>
        <w:t>сельской</w:t>
      </w:r>
      <w:r w:rsidRPr="00050FCA">
        <w:rPr>
          <w:rFonts w:ascii="Times New Roman" w:hAnsi="Times New Roman"/>
          <w:sz w:val="28"/>
          <w:szCs w:val="28"/>
        </w:rPr>
        <w:t xml:space="preserve"> </w:t>
      </w:r>
      <w:r w:rsidR="001133C6">
        <w:rPr>
          <w:rFonts w:ascii="Times New Roman" w:hAnsi="Times New Roman"/>
          <w:sz w:val="28"/>
          <w:szCs w:val="28"/>
        </w:rPr>
        <w:t>территории</w:t>
      </w:r>
      <w:r w:rsidRPr="00050FCA">
        <w:rPr>
          <w:rFonts w:ascii="Times New Roman" w:hAnsi="Times New Roman"/>
          <w:sz w:val="28"/>
          <w:szCs w:val="28"/>
        </w:rPr>
        <w:t xml:space="preserve"> с учетом мнения граждан, территориального общественного самоуправления; </w:t>
      </w:r>
    </w:p>
    <w:p w:rsidR="00CA103E" w:rsidRPr="00050FCA" w:rsidRDefault="00CA103E" w:rsidP="00CA103E">
      <w:pPr>
        <w:autoSpaceDE w:val="0"/>
        <w:autoSpaceDN w:val="0"/>
        <w:adjustRightInd w:val="0"/>
        <w:spacing w:after="0" w:line="240" w:lineRule="auto"/>
        <w:ind w:firstLine="709"/>
        <w:jc w:val="both"/>
        <w:rPr>
          <w:rFonts w:ascii="Times New Roman" w:hAnsi="Times New Roman"/>
          <w:sz w:val="28"/>
          <w:szCs w:val="28"/>
        </w:rPr>
      </w:pPr>
      <w:r w:rsidRPr="00050FCA">
        <w:rPr>
          <w:rFonts w:ascii="Times New Roman" w:hAnsi="Times New Roman"/>
          <w:sz w:val="28"/>
          <w:szCs w:val="28"/>
        </w:rPr>
        <w:t xml:space="preserve">реализация механизма поддержки мероприятий по благоустройству, инициированных гражданами. </w:t>
      </w:r>
    </w:p>
    <w:p w:rsidR="00CA103E" w:rsidRPr="00050FCA" w:rsidRDefault="00CA103E" w:rsidP="00CA103E">
      <w:pPr>
        <w:autoSpaceDE w:val="0"/>
        <w:autoSpaceDN w:val="0"/>
        <w:adjustRightInd w:val="0"/>
        <w:spacing w:after="0" w:line="240" w:lineRule="auto"/>
        <w:ind w:firstLine="709"/>
        <w:jc w:val="both"/>
        <w:rPr>
          <w:rFonts w:ascii="Times New Roman" w:hAnsi="Times New Roman"/>
          <w:sz w:val="28"/>
          <w:szCs w:val="28"/>
        </w:rPr>
      </w:pPr>
      <w:r w:rsidRPr="00050FCA">
        <w:rPr>
          <w:rFonts w:ascii="Times New Roman" w:hAnsi="Times New Roman"/>
          <w:sz w:val="28"/>
          <w:szCs w:val="28"/>
        </w:rPr>
        <w:t xml:space="preserve">обустройство инфраструктуры для обеспечения доступности </w:t>
      </w:r>
      <w:r>
        <w:rPr>
          <w:rFonts w:ascii="Times New Roman" w:hAnsi="Times New Roman"/>
          <w:sz w:val="28"/>
          <w:szCs w:val="28"/>
        </w:rPr>
        <w:t xml:space="preserve">сельской </w:t>
      </w:r>
      <w:r w:rsidR="001133C6">
        <w:rPr>
          <w:rFonts w:ascii="Times New Roman" w:hAnsi="Times New Roman"/>
          <w:sz w:val="28"/>
          <w:szCs w:val="28"/>
        </w:rPr>
        <w:t>территории</w:t>
      </w:r>
      <w:r w:rsidRPr="00050FCA">
        <w:rPr>
          <w:rFonts w:ascii="Times New Roman" w:hAnsi="Times New Roman"/>
          <w:sz w:val="28"/>
          <w:szCs w:val="28"/>
        </w:rPr>
        <w:t xml:space="preserve"> для маломобильных групп населения, в том числе создание </w:t>
      </w:r>
      <w:proofErr w:type="spellStart"/>
      <w:r w:rsidRPr="00050FCA">
        <w:rPr>
          <w:rFonts w:ascii="Times New Roman" w:hAnsi="Times New Roman"/>
          <w:sz w:val="28"/>
          <w:szCs w:val="28"/>
        </w:rPr>
        <w:t>безбарьерной</w:t>
      </w:r>
      <w:proofErr w:type="spellEnd"/>
      <w:r w:rsidRPr="00050FCA">
        <w:rPr>
          <w:rFonts w:ascii="Times New Roman" w:hAnsi="Times New Roman"/>
          <w:sz w:val="28"/>
          <w:szCs w:val="28"/>
        </w:rPr>
        <w:t xml:space="preserve"> среды для маломобильных граждан в зоне общественных пространств. </w:t>
      </w:r>
    </w:p>
    <w:p w:rsidR="00CA103E" w:rsidRPr="00050FCA" w:rsidRDefault="00CA103E" w:rsidP="00CA103E">
      <w:pPr>
        <w:spacing w:after="0" w:line="240" w:lineRule="auto"/>
        <w:ind w:firstLine="709"/>
        <w:jc w:val="both"/>
        <w:rPr>
          <w:rFonts w:ascii="Times New Roman" w:hAnsi="Times New Roman"/>
          <w:sz w:val="28"/>
          <w:szCs w:val="28"/>
        </w:rPr>
      </w:pPr>
      <w:r w:rsidRPr="00050FCA">
        <w:rPr>
          <w:rFonts w:ascii="Times New Roman" w:hAnsi="Times New Roman"/>
          <w:sz w:val="28"/>
          <w:szCs w:val="28"/>
        </w:rPr>
        <w:t xml:space="preserve">Мерами, обеспечивающими развитие </w:t>
      </w:r>
      <w:r>
        <w:rPr>
          <w:rFonts w:ascii="Times New Roman" w:hAnsi="Times New Roman"/>
          <w:sz w:val="28"/>
          <w:szCs w:val="28"/>
        </w:rPr>
        <w:t>сельской</w:t>
      </w:r>
      <w:r w:rsidRPr="00050FCA">
        <w:rPr>
          <w:rFonts w:ascii="Times New Roman" w:hAnsi="Times New Roman"/>
          <w:sz w:val="28"/>
          <w:szCs w:val="28"/>
        </w:rPr>
        <w:t xml:space="preserve"> </w:t>
      </w:r>
      <w:r w:rsidR="001133C6">
        <w:rPr>
          <w:rFonts w:ascii="Times New Roman" w:hAnsi="Times New Roman"/>
          <w:sz w:val="28"/>
          <w:szCs w:val="28"/>
        </w:rPr>
        <w:t>территории</w:t>
      </w:r>
      <w:r>
        <w:rPr>
          <w:rFonts w:ascii="Times New Roman" w:hAnsi="Times New Roman"/>
          <w:sz w:val="28"/>
          <w:szCs w:val="28"/>
        </w:rPr>
        <w:t>,</w:t>
      </w:r>
      <w:r w:rsidRPr="00050FCA">
        <w:rPr>
          <w:rFonts w:ascii="Times New Roman" w:hAnsi="Times New Roman"/>
          <w:sz w:val="28"/>
          <w:szCs w:val="28"/>
        </w:rPr>
        <w:t xml:space="preserve"> являются:</w:t>
      </w:r>
    </w:p>
    <w:p w:rsidR="00CA103E" w:rsidRPr="00050FCA" w:rsidRDefault="00CA103E" w:rsidP="00CA103E">
      <w:pPr>
        <w:autoSpaceDE w:val="0"/>
        <w:autoSpaceDN w:val="0"/>
        <w:adjustRightInd w:val="0"/>
        <w:spacing w:after="0" w:line="240" w:lineRule="auto"/>
        <w:ind w:firstLine="709"/>
        <w:jc w:val="both"/>
        <w:rPr>
          <w:rFonts w:ascii="Times New Roman" w:hAnsi="Times New Roman"/>
          <w:sz w:val="28"/>
          <w:szCs w:val="28"/>
        </w:rPr>
      </w:pPr>
      <w:r w:rsidRPr="00050FCA">
        <w:rPr>
          <w:rFonts w:ascii="Times New Roman" w:hAnsi="Times New Roman"/>
          <w:sz w:val="28"/>
          <w:szCs w:val="28"/>
        </w:rPr>
        <w:t xml:space="preserve">создание инструментов </w:t>
      </w:r>
      <w:proofErr w:type="spellStart"/>
      <w:r w:rsidRPr="00050FCA">
        <w:rPr>
          <w:rFonts w:ascii="Times New Roman" w:hAnsi="Times New Roman"/>
          <w:sz w:val="28"/>
          <w:szCs w:val="28"/>
        </w:rPr>
        <w:t>софинансирования</w:t>
      </w:r>
      <w:proofErr w:type="spellEnd"/>
      <w:r w:rsidRPr="00050FCA">
        <w:rPr>
          <w:rFonts w:ascii="Times New Roman" w:hAnsi="Times New Roman"/>
          <w:sz w:val="28"/>
          <w:szCs w:val="28"/>
        </w:rPr>
        <w:t xml:space="preserve"> проектов благоустройства гражданами;</w:t>
      </w:r>
    </w:p>
    <w:p w:rsidR="00CA103E" w:rsidRPr="00050FCA" w:rsidRDefault="00CA103E" w:rsidP="00CA103E">
      <w:pPr>
        <w:autoSpaceDE w:val="0"/>
        <w:autoSpaceDN w:val="0"/>
        <w:adjustRightInd w:val="0"/>
        <w:spacing w:after="0" w:line="240" w:lineRule="auto"/>
        <w:ind w:firstLine="709"/>
        <w:jc w:val="both"/>
        <w:rPr>
          <w:rFonts w:ascii="Times New Roman" w:hAnsi="Times New Roman"/>
          <w:sz w:val="28"/>
          <w:szCs w:val="28"/>
        </w:rPr>
      </w:pPr>
      <w:r w:rsidRPr="00050FCA">
        <w:rPr>
          <w:rFonts w:ascii="Times New Roman" w:hAnsi="Times New Roman"/>
          <w:sz w:val="28"/>
          <w:szCs w:val="28"/>
        </w:rPr>
        <w:t>создание инструментов общественного контроля реализации проектов по благоустройству;</w:t>
      </w:r>
    </w:p>
    <w:p w:rsidR="00CA103E" w:rsidRPr="00050FCA" w:rsidRDefault="00CA103E" w:rsidP="00CA103E">
      <w:pPr>
        <w:autoSpaceDE w:val="0"/>
        <w:autoSpaceDN w:val="0"/>
        <w:adjustRightInd w:val="0"/>
        <w:spacing w:after="0" w:line="240" w:lineRule="auto"/>
        <w:ind w:firstLine="709"/>
        <w:jc w:val="both"/>
        <w:rPr>
          <w:rFonts w:ascii="Times New Roman" w:hAnsi="Times New Roman"/>
          <w:sz w:val="28"/>
          <w:szCs w:val="28"/>
        </w:rPr>
      </w:pPr>
      <w:r w:rsidRPr="00050FCA">
        <w:rPr>
          <w:rFonts w:ascii="Times New Roman" w:hAnsi="Times New Roman"/>
          <w:sz w:val="28"/>
          <w:szCs w:val="28"/>
        </w:rPr>
        <w:t xml:space="preserve">поощрение проектов по благоустройству, инициированных гражданами; </w:t>
      </w:r>
    </w:p>
    <w:p w:rsidR="00CA103E" w:rsidRPr="00050FCA" w:rsidRDefault="00CA103E" w:rsidP="00CA103E">
      <w:pPr>
        <w:autoSpaceDE w:val="0"/>
        <w:autoSpaceDN w:val="0"/>
        <w:adjustRightInd w:val="0"/>
        <w:spacing w:after="0" w:line="240" w:lineRule="auto"/>
        <w:ind w:firstLine="709"/>
        <w:rPr>
          <w:rFonts w:ascii="Times New Roman" w:hAnsi="Times New Roman"/>
          <w:sz w:val="28"/>
          <w:szCs w:val="28"/>
        </w:rPr>
      </w:pPr>
      <w:r w:rsidRPr="00050FCA">
        <w:rPr>
          <w:rFonts w:ascii="Times New Roman" w:hAnsi="Times New Roman"/>
          <w:sz w:val="28"/>
          <w:szCs w:val="28"/>
        </w:rPr>
        <w:t>создание инфраструктуры спорта и отдыха;</w:t>
      </w:r>
    </w:p>
    <w:p w:rsidR="00CA103E" w:rsidRPr="00050FCA" w:rsidRDefault="00CA103E" w:rsidP="00CA103E">
      <w:pPr>
        <w:autoSpaceDE w:val="0"/>
        <w:autoSpaceDN w:val="0"/>
        <w:adjustRightInd w:val="0"/>
        <w:spacing w:after="0" w:line="240" w:lineRule="auto"/>
        <w:ind w:firstLine="709"/>
        <w:rPr>
          <w:rFonts w:ascii="Times New Roman" w:hAnsi="Times New Roman"/>
          <w:sz w:val="28"/>
          <w:szCs w:val="28"/>
        </w:rPr>
      </w:pPr>
      <w:r w:rsidRPr="00050FCA">
        <w:rPr>
          <w:rFonts w:ascii="Times New Roman" w:hAnsi="Times New Roman"/>
          <w:sz w:val="28"/>
          <w:szCs w:val="28"/>
        </w:rPr>
        <w:t xml:space="preserve">благоустройство популярных зон торговли; </w:t>
      </w:r>
    </w:p>
    <w:p w:rsidR="00CA103E" w:rsidRDefault="00CA103E" w:rsidP="00CA103E">
      <w:pPr>
        <w:autoSpaceDE w:val="0"/>
        <w:autoSpaceDN w:val="0"/>
        <w:adjustRightInd w:val="0"/>
        <w:spacing w:after="0" w:line="240" w:lineRule="auto"/>
        <w:ind w:firstLine="709"/>
        <w:rPr>
          <w:rFonts w:ascii="Times New Roman" w:hAnsi="Times New Roman"/>
          <w:sz w:val="28"/>
          <w:szCs w:val="28"/>
        </w:rPr>
      </w:pPr>
      <w:r w:rsidRPr="00050FCA">
        <w:rPr>
          <w:rFonts w:ascii="Times New Roman" w:hAnsi="Times New Roman"/>
          <w:sz w:val="28"/>
          <w:szCs w:val="28"/>
        </w:rPr>
        <w:t xml:space="preserve">формирование культурной </w:t>
      </w:r>
      <w:r>
        <w:rPr>
          <w:rFonts w:ascii="Times New Roman" w:hAnsi="Times New Roman"/>
          <w:sz w:val="28"/>
          <w:szCs w:val="28"/>
        </w:rPr>
        <w:t>ценности;</w:t>
      </w:r>
    </w:p>
    <w:p w:rsidR="00CA103E" w:rsidRPr="00050FCA" w:rsidRDefault="00CA103E" w:rsidP="00CA103E">
      <w:pPr>
        <w:autoSpaceDE w:val="0"/>
        <w:autoSpaceDN w:val="0"/>
        <w:adjustRightInd w:val="0"/>
        <w:spacing w:after="0" w:line="240" w:lineRule="auto"/>
        <w:ind w:firstLine="709"/>
        <w:jc w:val="both"/>
        <w:rPr>
          <w:rFonts w:ascii="Times New Roman" w:hAnsi="Times New Roman"/>
          <w:sz w:val="28"/>
          <w:szCs w:val="28"/>
        </w:rPr>
      </w:pPr>
      <w:r w:rsidRPr="005A42D1">
        <w:rPr>
          <w:rFonts w:ascii="Times New Roman" w:hAnsi="Times New Roman"/>
          <w:sz w:val="28"/>
          <w:szCs w:val="28"/>
        </w:rPr>
        <w:t>размещение информации в ГИС ЖКХ, в том числе проведение в ГИС ЖКХ общественного обсуждения программ благоустройства.</w:t>
      </w:r>
    </w:p>
    <w:p w:rsidR="00CA103E" w:rsidRPr="00050FCA" w:rsidRDefault="00CA103E" w:rsidP="00CA103E">
      <w:pPr>
        <w:autoSpaceDE w:val="0"/>
        <w:autoSpaceDN w:val="0"/>
        <w:adjustRightInd w:val="0"/>
        <w:spacing w:after="0" w:line="240" w:lineRule="auto"/>
        <w:ind w:firstLine="709"/>
        <w:rPr>
          <w:rFonts w:ascii="Times New Roman" w:hAnsi="Times New Roman"/>
          <w:sz w:val="28"/>
          <w:szCs w:val="28"/>
        </w:rPr>
      </w:pPr>
      <w:r w:rsidRPr="00050FCA">
        <w:rPr>
          <w:rFonts w:ascii="Times New Roman" w:hAnsi="Times New Roman"/>
          <w:sz w:val="28"/>
          <w:szCs w:val="28"/>
        </w:rPr>
        <w:t>Результатом реализации поставленных задач станет:</w:t>
      </w:r>
    </w:p>
    <w:p w:rsidR="00CA103E" w:rsidRPr="00050FCA" w:rsidRDefault="00CA103E" w:rsidP="00CA103E">
      <w:pPr>
        <w:autoSpaceDE w:val="0"/>
        <w:autoSpaceDN w:val="0"/>
        <w:adjustRightInd w:val="0"/>
        <w:spacing w:after="0" w:line="240" w:lineRule="auto"/>
        <w:ind w:firstLine="709"/>
        <w:rPr>
          <w:rFonts w:ascii="Times New Roman" w:hAnsi="Times New Roman"/>
          <w:bCs/>
          <w:sz w:val="28"/>
          <w:szCs w:val="28"/>
        </w:rPr>
      </w:pPr>
      <w:r w:rsidRPr="00050FCA">
        <w:rPr>
          <w:rFonts w:ascii="Times New Roman" w:hAnsi="Times New Roman"/>
          <w:bCs/>
          <w:sz w:val="28"/>
          <w:szCs w:val="28"/>
        </w:rPr>
        <w:t xml:space="preserve">увеличение площади благоустроенных </w:t>
      </w:r>
      <w:r>
        <w:rPr>
          <w:rFonts w:ascii="Times New Roman" w:hAnsi="Times New Roman"/>
          <w:bCs/>
          <w:sz w:val="28"/>
          <w:szCs w:val="28"/>
        </w:rPr>
        <w:t>т</w:t>
      </w:r>
      <w:r w:rsidRPr="00050FCA">
        <w:rPr>
          <w:rFonts w:ascii="Times New Roman" w:hAnsi="Times New Roman"/>
          <w:bCs/>
          <w:sz w:val="28"/>
          <w:szCs w:val="28"/>
        </w:rPr>
        <w:t>ерриторий</w:t>
      </w:r>
      <w:r>
        <w:rPr>
          <w:rFonts w:ascii="Times New Roman" w:hAnsi="Times New Roman"/>
          <w:bCs/>
          <w:sz w:val="28"/>
          <w:szCs w:val="28"/>
        </w:rPr>
        <w:t xml:space="preserve"> </w:t>
      </w:r>
      <w:r w:rsidRPr="00050FCA">
        <w:rPr>
          <w:rFonts w:ascii="Times New Roman" w:hAnsi="Times New Roman"/>
          <w:bCs/>
          <w:sz w:val="28"/>
          <w:szCs w:val="28"/>
        </w:rPr>
        <w:t>общего пользования</w:t>
      </w:r>
      <w:r>
        <w:rPr>
          <w:rFonts w:ascii="Times New Roman" w:hAnsi="Times New Roman"/>
          <w:bCs/>
          <w:sz w:val="28"/>
          <w:szCs w:val="28"/>
        </w:rPr>
        <w:t>;</w:t>
      </w:r>
    </w:p>
    <w:p w:rsidR="00AC7333" w:rsidRPr="00AC7333" w:rsidRDefault="00AC7333" w:rsidP="00E73E69">
      <w:pPr>
        <w:autoSpaceDE w:val="0"/>
        <w:autoSpaceDN w:val="0"/>
        <w:adjustRightInd w:val="0"/>
        <w:spacing w:after="0" w:line="240" w:lineRule="auto"/>
        <w:ind w:firstLine="567"/>
        <w:jc w:val="center"/>
        <w:outlineLvl w:val="0"/>
        <w:rPr>
          <w:rFonts w:ascii="Times New Roman" w:hAnsi="Times New Roman"/>
          <w:bCs/>
          <w:iCs/>
          <w:sz w:val="28"/>
          <w:szCs w:val="28"/>
          <w:lang w:eastAsia="ru-RU"/>
        </w:rPr>
      </w:pPr>
    </w:p>
    <w:p w:rsidR="001E0369" w:rsidRPr="006E30C9" w:rsidRDefault="001E0369" w:rsidP="001E0369">
      <w:pPr>
        <w:spacing w:after="0" w:line="240" w:lineRule="auto"/>
        <w:ind w:firstLine="567"/>
        <w:jc w:val="center"/>
        <w:rPr>
          <w:rFonts w:ascii="Times New Roman" w:hAnsi="Times New Roman"/>
          <w:b/>
          <w:sz w:val="28"/>
          <w:szCs w:val="28"/>
        </w:rPr>
      </w:pPr>
      <w:r w:rsidRPr="006E30C9">
        <w:rPr>
          <w:rStyle w:val="fontstyle01"/>
          <w:sz w:val="28"/>
          <w:szCs w:val="28"/>
        </w:rPr>
        <w:t>5.6.</w:t>
      </w:r>
      <w:r w:rsidRPr="006E30C9">
        <w:rPr>
          <w:rFonts w:ascii="Times New Roman" w:eastAsia="Times New Roman" w:hAnsi="Times New Roman"/>
          <w:bCs/>
          <w:kern w:val="24"/>
          <w:sz w:val="40"/>
          <w:szCs w:val="40"/>
        </w:rPr>
        <w:t xml:space="preserve"> </w:t>
      </w:r>
      <w:r w:rsidRPr="006E30C9">
        <w:rPr>
          <w:rFonts w:ascii="Times New Roman" w:hAnsi="Times New Roman"/>
          <w:b/>
          <w:sz w:val="28"/>
          <w:szCs w:val="28"/>
        </w:rPr>
        <w:t>Управление региональными финансами и эффективность</w:t>
      </w:r>
      <w:r w:rsidRPr="006E30C9">
        <w:rPr>
          <w:b/>
          <w:sz w:val="28"/>
          <w:szCs w:val="28"/>
        </w:rPr>
        <w:br/>
      </w:r>
      <w:r w:rsidRPr="006E30C9">
        <w:rPr>
          <w:rFonts w:ascii="Times New Roman" w:hAnsi="Times New Roman"/>
          <w:b/>
          <w:sz w:val="28"/>
          <w:szCs w:val="28"/>
        </w:rPr>
        <w:t>бюджетных расходов</w:t>
      </w:r>
    </w:p>
    <w:p w:rsidR="001E0369" w:rsidRPr="006E30C9" w:rsidRDefault="001E0369" w:rsidP="001E0369">
      <w:pPr>
        <w:spacing w:after="0" w:line="240" w:lineRule="auto"/>
        <w:ind w:firstLine="567"/>
        <w:jc w:val="center"/>
        <w:rPr>
          <w:rStyle w:val="fontstyle01"/>
          <w:i/>
          <w:sz w:val="28"/>
          <w:szCs w:val="28"/>
        </w:rPr>
      </w:pPr>
    </w:p>
    <w:p w:rsidR="00B22825" w:rsidRPr="00886DD8" w:rsidRDefault="00B22825" w:rsidP="00B22825">
      <w:pPr>
        <w:autoSpaceDE w:val="0"/>
        <w:autoSpaceDN w:val="0"/>
        <w:adjustRightInd w:val="0"/>
        <w:spacing w:after="0" w:line="240" w:lineRule="auto"/>
        <w:ind w:firstLine="709"/>
        <w:jc w:val="both"/>
        <w:rPr>
          <w:rFonts w:ascii="Times New Roman" w:hAnsi="Times New Roman"/>
          <w:sz w:val="28"/>
          <w:szCs w:val="28"/>
          <w:lang w:eastAsia="ru-RU"/>
        </w:rPr>
      </w:pPr>
      <w:r w:rsidRPr="00886DD8">
        <w:rPr>
          <w:rFonts w:ascii="Times New Roman" w:hAnsi="Times New Roman"/>
          <w:iCs/>
          <w:sz w:val="28"/>
          <w:szCs w:val="28"/>
          <w:lang w:eastAsia="ru-RU"/>
        </w:rPr>
        <w:t xml:space="preserve">Целью управления </w:t>
      </w:r>
      <w:r>
        <w:rPr>
          <w:rFonts w:ascii="Times New Roman" w:hAnsi="Times New Roman"/>
          <w:sz w:val="28"/>
          <w:szCs w:val="28"/>
        </w:rPr>
        <w:t>муниципальными</w:t>
      </w:r>
      <w:r w:rsidRPr="00886DD8">
        <w:rPr>
          <w:rFonts w:ascii="Times New Roman" w:hAnsi="Times New Roman"/>
          <w:iCs/>
          <w:sz w:val="28"/>
          <w:szCs w:val="28"/>
          <w:lang w:eastAsia="ru-RU"/>
        </w:rPr>
        <w:t xml:space="preserve"> финансами </w:t>
      </w:r>
      <w:r w:rsidRPr="00886DD8">
        <w:rPr>
          <w:rFonts w:ascii="Times New Roman" w:hAnsi="Times New Roman"/>
          <w:sz w:val="28"/>
          <w:szCs w:val="28"/>
          <w:lang w:eastAsia="ru-RU"/>
        </w:rPr>
        <w:t xml:space="preserve">является снижение зависимости консолидированного бюджета </w:t>
      </w:r>
      <w:r>
        <w:rPr>
          <w:rFonts w:ascii="Times New Roman" w:hAnsi="Times New Roman"/>
          <w:sz w:val="28"/>
          <w:szCs w:val="28"/>
          <w:lang w:eastAsia="ru-RU"/>
        </w:rPr>
        <w:t>муниципального образования «Турочакский район»</w:t>
      </w:r>
      <w:r w:rsidRPr="00886DD8">
        <w:rPr>
          <w:rFonts w:ascii="Times New Roman" w:hAnsi="Times New Roman"/>
          <w:sz w:val="28"/>
          <w:szCs w:val="28"/>
          <w:lang w:eastAsia="ru-RU"/>
        </w:rPr>
        <w:t xml:space="preserve"> от </w:t>
      </w:r>
      <w:r>
        <w:rPr>
          <w:rFonts w:ascii="Times New Roman" w:hAnsi="Times New Roman"/>
          <w:sz w:val="28"/>
          <w:szCs w:val="28"/>
          <w:lang w:eastAsia="ru-RU"/>
        </w:rPr>
        <w:t>республиканской</w:t>
      </w:r>
      <w:r w:rsidRPr="00886DD8">
        <w:rPr>
          <w:rFonts w:ascii="Times New Roman" w:hAnsi="Times New Roman"/>
          <w:sz w:val="28"/>
          <w:szCs w:val="28"/>
          <w:lang w:eastAsia="ru-RU"/>
        </w:rPr>
        <w:t xml:space="preserve"> финансовой помощи и формирование </w:t>
      </w:r>
      <w:r w:rsidRPr="00886DD8">
        <w:rPr>
          <w:rFonts w:ascii="Times New Roman" w:hAnsi="Times New Roman"/>
          <w:sz w:val="28"/>
          <w:szCs w:val="28"/>
          <w:lang w:eastAsia="ru-RU"/>
        </w:rPr>
        <w:lastRenderedPageBreak/>
        <w:t>основных центров управления и получения доходов бюджета на территории р</w:t>
      </w:r>
      <w:r>
        <w:rPr>
          <w:rFonts w:ascii="Times New Roman" w:hAnsi="Times New Roman"/>
          <w:sz w:val="28"/>
          <w:szCs w:val="28"/>
          <w:lang w:eastAsia="ru-RU"/>
        </w:rPr>
        <w:t>айон</w:t>
      </w:r>
      <w:r w:rsidRPr="00886DD8">
        <w:rPr>
          <w:rFonts w:ascii="Times New Roman" w:hAnsi="Times New Roman"/>
          <w:sz w:val="28"/>
          <w:szCs w:val="28"/>
          <w:lang w:eastAsia="ru-RU"/>
        </w:rPr>
        <w:t>а.</w:t>
      </w:r>
    </w:p>
    <w:p w:rsidR="00B22825" w:rsidRPr="00886DD8" w:rsidRDefault="00B22825" w:rsidP="00B22825">
      <w:pPr>
        <w:autoSpaceDE w:val="0"/>
        <w:autoSpaceDN w:val="0"/>
        <w:adjustRightInd w:val="0"/>
        <w:spacing w:after="0" w:line="240" w:lineRule="auto"/>
        <w:ind w:firstLine="709"/>
        <w:jc w:val="both"/>
        <w:rPr>
          <w:rFonts w:ascii="Times New Roman" w:hAnsi="Times New Roman"/>
          <w:sz w:val="28"/>
          <w:szCs w:val="28"/>
          <w:lang w:eastAsia="ru-RU"/>
        </w:rPr>
      </w:pPr>
      <w:r w:rsidRPr="00886DD8">
        <w:rPr>
          <w:rFonts w:ascii="Times New Roman" w:hAnsi="Times New Roman"/>
          <w:iCs/>
          <w:sz w:val="28"/>
          <w:szCs w:val="28"/>
          <w:lang w:eastAsia="ru-RU"/>
        </w:rPr>
        <w:t xml:space="preserve">Задачами управления </w:t>
      </w:r>
      <w:r>
        <w:rPr>
          <w:rFonts w:ascii="Times New Roman" w:hAnsi="Times New Roman"/>
          <w:sz w:val="28"/>
          <w:szCs w:val="28"/>
        </w:rPr>
        <w:t>муниципальными</w:t>
      </w:r>
      <w:r w:rsidRPr="00886DD8">
        <w:rPr>
          <w:rFonts w:ascii="Times New Roman" w:hAnsi="Times New Roman"/>
          <w:iCs/>
          <w:sz w:val="28"/>
          <w:szCs w:val="28"/>
          <w:lang w:eastAsia="ru-RU"/>
        </w:rPr>
        <w:t xml:space="preserve"> финансами являются</w:t>
      </w:r>
      <w:r w:rsidRPr="00886DD8">
        <w:rPr>
          <w:rFonts w:ascii="Times New Roman" w:hAnsi="Times New Roman"/>
          <w:sz w:val="28"/>
          <w:szCs w:val="28"/>
          <w:lang w:eastAsia="ru-RU"/>
        </w:rPr>
        <w:t>:</w:t>
      </w:r>
    </w:p>
    <w:p w:rsidR="00B22825" w:rsidRPr="00886DD8" w:rsidRDefault="00B22825" w:rsidP="00B22825">
      <w:pPr>
        <w:autoSpaceDE w:val="0"/>
        <w:autoSpaceDN w:val="0"/>
        <w:adjustRightInd w:val="0"/>
        <w:spacing w:after="0" w:line="240" w:lineRule="auto"/>
        <w:ind w:firstLine="709"/>
        <w:jc w:val="both"/>
        <w:rPr>
          <w:rFonts w:ascii="Times New Roman" w:hAnsi="Times New Roman"/>
          <w:sz w:val="28"/>
          <w:szCs w:val="28"/>
          <w:lang w:eastAsia="ru-RU"/>
        </w:rPr>
      </w:pPr>
      <w:r w:rsidRPr="00886DD8">
        <w:rPr>
          <w:rFonts w:ascii="Times New Roman" w:hAnsi="Times New Roman"/>
          <w:sz w:val="28"/>
          <w:szCs w:val="28"/>
          <w:lang w:eastAsia="ru-RU"/>
        </w:rPr>
        <w:t xml:space="preserve">развитие собственной доходной базы консолидированного бюджета </w:t>
      </w:r>
      <w:r>
        <w:rPr>
          <w:rFonts w:ascii="Times New Roman" w:hAnsi="Times New Roman"/>
          <w:sz w:val="28"/>
          <w:szCs w:val="28"/>
          <w:lang w:eastAsia="ru-RU"/>
        </w:rPr>
        <w:t>муниципального образования «Турочакский район»</w:t>
      </w:r>
      <w:r w:rsidRPr="00886DD8">
        <w:rPr>
          <w:rFonts w:ascii="Times New Roman" w:hAnsi="Times New Roman"/>
          <w:sz w:val="28"/>
          <w:szCs w:val="28"/>
          <w:lang w:eastAsia="ru-RU"/>
        </w:rPr>
        <w:t>;</w:t>
      </w:r>
    </w:p>
    <w:p w:rsidR="00B22825" w:rsidRPr="00886DD8" w:rsidRDefault="00B22825" w:rsidP="00B22825">
      <w:pPr>
        <w:autoSpaceDE w:val="0"/>
        <w:autoSpaceDN w:val="0"/>
        <w:adjustRightInd w:val="0"/>
        <w:spacing w:after="0" w:line="240" w:lineRule="auto"/>
        <w:ind w:firstLine="709"/>
        <w:jc w:val="both"/>
        <w:rPr>
          <w:rFonts w:ascii="Times New Roman" w:hAnsi="Times New Roman"/>
          <w:sz w:val="28"/>
          <w:szCs w:val="28"/>
          <w:lang w:eastAsia="ru-RU"/>
        </w:rPr>
      </w:pPr>
      <w:r w:rsidRPr="00886DD8">
        <w:rPr>
          <w:rFonts w:ascii="Times New Roman" w:hAnsi="Times New Roman"/>
          <w:sz w:val="28"/>
          <w:szCs w:val="28"/>
          <w:lang w:eastAsia="ru-RU"/>
        </w:rPr>
        <w:t xml:space="preserve">повышение эффективности бюджетных расходов бюджета </w:t>
      </w:r>
      <w:r>
        <w:rPr>
          <w:rFonts w:ascii="Times New Roman" w:hAnsi="Times New Roman"/>
          <w:sz w:val="28"/>
          <w:szCs w:val="28"/>
          <w:lang w:eastAsia="ru-RU"/>
        </w:rPr>
        <w:t>муниципального образования «Турочакский район»</w:t>
      </w:r>
      <w:r w:rsidRPr="00886DD8">
        <w:rPr>
          <w:rFonts w:ascii="Times New Roman" w:hAnsi="Times New Roman"/>
          <w:sz w:val="28"/>
          <w:szCs w:val="28"/>
          <w:lang w:eastAsia="ru-RU"/>
        </w:rPr>
        <w:t>, повышения качества управления муниципальными финансами;</w:t>
      </w:r>
    </w:p>
    <w:p w:rsidR="00B22825" w:rsidRPr="00886DD8" w:rsidRDefault="00B22825" w:rsidP="00B22825">
      <w:pPr>
        <w:autoSpaceDE w:val="0"/>
        <w:autoSpaceDN w:val="0"/>
        <w:adjustRightInd w:val="0"/>
        <w:spacing w:after="0" w:line="240" w:lineRule="auto"/>
        <w:ind w:firstLine="709"/>
        <w:jc w:val="both"/>
        <w:rPr>
          <w:rFonts w:ascii="Times New Roman" w:hAnsi="Times New Roman"/>
          <w:sz w:val="28"/>
          <w:szCs w:val="28"/>
          <w:lang w:eastAsia="ru-RU"/>
        </w:rPr>
      </w:pPr>
      <w:r w:rsidRPr="00886DD8">
        <w:rPr>
          <w:rFonts w:ascii="Times New Roman" w:hAnsi="Times New Roman"/>
          <w:sz w:val="28"/>
          <w:szCs w:val="28"/>
          <w:lang w:eastAsia="ru-RU"/>
        </w:rPr>
        <w:t xml:space="preserve">повышение результативности расходов в рамках </w:t>
      </w:r>
      <w:r>
        <w:rPr>
          <w:rFonts w:ascii="Times New Roman" w:hAnsi="Times New Roman"/>
          <w:sz w:val="28"/>
          <w:szCs w:val="28"/>
          <w:lang w:eastAsia="ru-RU"/>
        </w:rPr>
        <w:t>муниципальных</w:t>
      </w:r>
      <w:r w:rsidRPr="00886DD8">
        <w:rPr>
          <w:rFonts w:ascii="Times New Roman" w:hAnsi="Times New Roman"/>
          <w:sz w:val="28"/>
          <w:szCs w:val="28"/>
          <w:lang w:eastAsia="ru-RU"/>
        </w:rPr>
        <w:t xml:space="preserve"> программ </w:t>
      </w:r>
      <w:r>
        <w:rPr>
          <w:rFonts w:ascii="Times New Roman" w:hAnsi="Times New Roman"/>
          <w:sz w:val="28"/>
          <w:szCs w:val="28"/>
          <w:lang w:eastAsia="ru-RU"/>
        </w:rPr>
        <w:t>муниципального образования «Турочакский район»</w:t>
      </w:r>
      <w:r w:rsidRPr="00886DD8">
        <w:rPr>
          <w:rFonts w:ascii="Times New Roman" w:hAnsi="Times New Roman"/>
          <w:sz w:val="28"/>
          <w:szCs w:val="28"/>
          <w:lang w:eastAsia="ru-RU"/>
        </w:rPr>
        <w:t>,</w:t>
      </w:r>
    </w:p>
    <w:p w:rsidR="00B22825" w:rsidRPr="00886DD8" w:rsidRDefault="00B22825" w:rsidP="00B22825">
      <w:pPr>
        <w:autoSpaceDE w:val="0"/>
        <w:autoSpaceDN w:val="0"/>
        <w:adjustRightInd w:val="0"/>
        <w:spacing w:after="0" w:line="240" w:lineRule="auto"/>
        <w:ind w:firstLine="709"/>
        <w:jc w:val="both"/>
        <w:rPr>
          <w:rFonts w:ascii="Times New Roman" w:hAnsi="Times New Roman"/>
          <w:sz w:val="28"/>
          <w:szCs w:val="28"/>
          <w:lang w:eastAsia="ru-RU"/>
        </w:rPr>
      </w:pPr>
      <w:r w:rsidRPr="00886DD8">
        <w:rPr>
          <w:rFonts w:ascii="Times New Roman" w:hAnsi="Times New Roman"/>
          <w:sz w:val="28"/>
          <w:szCs w:val="28"/>
          <w:lang w:eastAsia="ru-RU"/>
        </w:rPr>
        <w:t xml:space="preserve">совершенствование нормативно-правового регулирования и методологического обеспечения бюджетного процесса в </w:t>
      </w:r>
      <w:r>
        <w:rPr>
          <w:rFonts w:ascii="Times New Roman" w:hAnsi="Times New Roman"/>
          <w:sz w:val="28"/>
          <w:szCs w:val="28"/>
          <w:lang w:eastAsia="ru-RU"/>
        </w:rPr>
        <w:t>районе</w:t>
      </w:r>
      <w:r w:rsidRPr="00886DD8">
        <w:rPr>
          <w:rFonts w:ascii="Times New Roman" w:hAnsi="Times New Roman"/>
          <w:sz w:val="28"/>
          <w:szCs w:val="28"/>
          <w:lang w:eastAsia="ru-RU"/>
        </w:rPr>
        <w:t xml:space="preserve">, планирования и исполнения консолидированного бюджета </w:t>
      </w:r>
      <w:r>
        <w:rPr>
          <w:rFonts w:ascii="Times New Roman" w:hAnsi="Times New Roman"/>
          <w:sz w:val="28"/>
          <w:szCs w:val="28"/>
          <w:lang w:eastAsia="ru-RU"/>
        </w:rPr>
        <w:t>муниципального образования «Турочакский район»</w:t>
      </w:r>
      <w:r w:rsidRPr="00886DD8">
        <w:rPr>
          <w:rFonts w:ascii="Times New Roman" w:hAnsi="Times New Roman"/>
          <w:sz w:val="28"/>
          <w:szCs w:val="28"/>
          <w:lang w:eastAsia="ru-RU"/>
        </w:rPr>
        <w:t>, обеспечение открытости и прозрачности бюджетного процесса.</w:t>
      </w:r>
    </w:p>
    <w:p w:rsidR="00B22825" w:rsidRPr="00886DD8" w:rsidRDefault="00B22825" w:rsidP="00B22825">
      <w:pPr>
        <w:autoSpaceDE w:val="0"/>
        <w:autoSpaceDN w:val="0"/>
        <w:adjustRightInd w:val="0"/>
        <w:spacing w:after="0" w:line="240" w:lineRule="auto"/>
        <w:ind w:firstLine="709"/>
        <w:jc w:val="both"/>
        <w:rPr>
          <w:rFonts w:ascii="Times New Roman" w:hAnsi="Times New Roman"/>
          <w:sz w:val="28"/>
          <w:szCs w:val="28"/>
          <w:lang w:eastAsia="ru-RU"/>
        </w:rPr>
      </w:pPr>
      <w:r w:rsidRPr="00886DD8">
        <w:rPr>
          <w:rFonts w:ascii="Times New Roman" w:hAnsi="Times New Roman"/>
          <w:iCs/>
          <w:sz w:val="28"/>
          <w:szCs w:val="28"/>
          <w:lang w:eastAsia="ru-RU"/>
        </w:rPr>
        <w:t>Мерами</w:t>
      </w:r>
      <w:r w:rsidRPr="00886DD8">
        <w:rPr>
          <w:rFonts w:ascii="Times New Roman" w:hAnsi="Times New Roman"/>
          <w:sz w:val="28"/>
          <w:szCs w:val="28"/>
          <w:lang w:eastAsia="ru-RU"/>
        </w:rPr>
        <w:t xml:space="preserve">, обеспечивающими реализацию политики управления </w:t>
      </w:r>
      <w:r>
        <w:rPr>
          <w:rFonts w:ascii="Times New Roman" w:hAnsi="Times New Roman"/>
          <w:sz w:val="28"/>
          <w:szCs w:val="28"/>
          <w:lang w:eastAsia="ru-RU"/>
        </w:rPr>
        <w:t>муниципальными</w:t>
      </w:r>
      <w:r w:rsidRPr="00886DD8">
        <w:rPr>
          <w:rFonts w:ascii="Times New Roman" w:hAnsi="Times New Roman"/>
          <w:sz w:val="28"/>
          <w:szCs w:val="28"/>
          <w:lang w:eastAsia="ru-RU"/>
        </w:rPr>
        <w:t xml:space="preserve"> финансами</w:t>
      </w:r>
      <w:r>
        <w:rPr>
          <w:rFonts w:ascii="Times New Roman" w:hAnsi="Times New Roman"/>
          <w:sz w:val="28"/>
          <w:szCs w:val="28"/>
          <w:lang w:eastAsia="ru-RU"/>
        </w:rPr>
        <w:t>,</w:t>
      </w:r>
      <w:r w:rsidRPr="00886DD8">
        <w:rPr>
          <w:rFonts w:ascii="Times New Roman" w:hAnsi="Times New Roman"/>
          <w:sz w:val="28"/>
          <w:szCs w:val="28"/>
          <w:lang w:eastAsia="ru-RU"/>
        </w:rPr>
        <w:t xml:space="preserve"> являются:</w:t>
      </w:r>
    </w:p>
    <w:p w:rsidR="00B22825" w:rsidRPr="00886DD8" w:rsidRDefault="00B22825" w:rsidP="00B22825">
      <w:pPr>
        <w:autoSpaceDE w:val="0"/>
        <w:autoSpaceDN w:val="0"/>
        <w:adjustRightInd w:val="0"/>
        <w:spacing w:after="0" w:line="240" w:lineRule="auto"/>
        <w:ind w:firstLine="709"/>
        <w:jc w:val="both"/>
        <w:rPr>
          <w:rFonts w:ascii="Times New Roman" w:hAnsi="Times New Roman"/>
          <w:sz w:val="28"/>
          <w:szCs w:val="28"/>
          <w:lang w:eastAsia="ru-RU"/>
        </w:rPr>
      </w:pPr>
      <w:r w:rsidRPr="00886DD8">
        <w:rPr>
          <w:rFonts w:ascii="Times New Roman" w:hAnsi="Times New Roman"/>
          <w:sz w:val="28"/>
          <w:szCs w:val="28"/>
          <w:lang w:eastAsia="ru-RU"/>
        </w:rPr>
        <w:t xml:space="preserve">анализ и оценка эффективности мер, принимаемых исполнительными органами </w:t>
      </w:r>
      <w:r>
        <w:rPr>
          <w:rFonts w:ascii="Times New Roman" w:hAnsi="Times New Roman"/>
          <w:sz w:val="28"/>
          <w:szCs w:val="28"/>
          <w:lang w:eastAsia="ru-RU"/>
        </w:rPr>
        <w:t>муниципального образования «Турочакский район»</w:t>
      </w:r>
      <w:r w:rsidRPr="00886DD8">
        <w:rPr>
          <w:rFonts w:ascii="Times New Roman" w:hAnsi="Times New Roman"/>
          <w:sz w:val="28"/>
          <w:szCs w:val="28"/>
          <w:lang w:eastAsia="ru-RU"/>
        </w:rPr>
        <w:t xml:space="preserve"> в рамках реализации </w:t>
      </w:r>
      <w:r>
        <w:rPr>
          <w:rFonts w:ascii="Times New Roman" w:hAnsi="Times New Roman"/>
          <w:sz w:val="28"/>
          <w:szCs w:val="28"/>
          <w:lang w:eastAsia="ru-RU"/>
        </w:rPr>
        <w:t>муниципальных</w:t>
      </w:r>
      <w:r w:rsidRPr="00886DD8">
        <w:rPr>
          <w:rFonts w:ascii="Times New Roman" w:hAnsi="Times New Roman"/>
          <w:sz w:val="28"/>
          <w:szCs w:val="28"/>
          <w:lang w:eastAsia="ru-RU"/>
        </w:rPr>
        <w:t xml:space="preserve"> программ;</w:t>
      </w:r>
    </w:p>
    <w:p w:rsidR="00B22825" w:rsidRPr="00886DD8" w:rsidRDefault="00B22825" w:rsidP="00B22825">
      <w:pPr>
        <w:autoSpaceDE w:val="0"/>
        <w:autoSpaceDN w:val="0"/>
        <w:adjustRightInd w:val="0"/>
        <w:spacing w:after="0" w:line="240" w:lineRule="auto"/>
        <w:ind w:firstLine="709"/>
        <w:jc w:val="both"/>
        <w:rPr>
          <w:rFonts w:ascii="Times New Roman" w:hAnsi="Times New Roman"/>
          <w:sz w:val="28"/>
          <w:szCs w:val="28"/>
          <w:lang w:eastAsia="ru-RU"/>
        </w:rPr>
      </w:pPr>
      <w:r w:rsidRPr="00886DD8">
        <w:rPr>
          <w:rFonts w:ascii="Times New Roman" w:hAnsi="Times New Roman"/>
          <w:sz w:val="28"/>
          <w:szCs w:val="28"/>
          <w:lang w:eastAsia="ru-RU"/>
        </w:rPr>
        <w:t xml:space="preserve">совершенствование бюджетного процесса на территории </w:t>
      </w:r>
      <w:r>
        <w:rPr>
          <w:rFonts w:ascii="Times New Roman" w:hAnsi="Times New Roman"/>
          <w:sz w:val="28"/>
          <w:szCs w:val="28"/>
          <w:lang w:eastAsia="ru-RU"/>
        </w:rPr>
        <w:t>района</w:t>
      </w:r>
      <w:r w:rsidRPr="00886DD8">
        <w:rPr>
          <w:rFonts w:ascii="Times New Roman" w:hAnsi="Times New Roman"/>
          <w:sz w:val="28"/>
          <w:szCs w:val="28"/>
          <w:lang w:eastAsia="ru-RU"/>
        </w:rPr>
        <w:t>;</w:t>
      </w:r>
    </w:p>
    <w:p w:rsidR="00B22825" w:rsidRPr="00886DD8" w:rsidRDefault="00B22825" w:rsidP="00B22825">
      <w:pPr>
        <w:autoSpaceDE w:val="0"/>
        <w:autoSpaceDN w:val="0"/>
        <w:adjustRightInd w:val="0"/>
        <w:spacing w:after="0" w:line="240" w:lineRule="auto"/>
        <w:ind w:firstLine="709"/>
        <w:jc w:val="both"/>
        <w:rPr>
          <w:rFonts w:ascii="Times New Roman" w:hAnsi="Times New Roman"/>
          <w:sz w:val="28"/>
          <w:szCs w:val="28"/>
          <w:lang w:eastAsia="ru-RU"/>
        </w:rPr>
      </w:pPr>
      <w:r w:rsidRPr="00886DD8">
        <w:rPr>
          <w:rFonts w:ascii="Times New Roman" w:hAnsi="Times New Roman"/>
          <w:sz w:val="28"/>
          <w:szCs w:val="28"/>
          <w:lang w:eastAsia="ru-RU"/>
        </w:rPr>
        <w:t xml:space="preserve">увеличение налоговых и неналоговых доходов </w:t>
      </w:r>
      <w:r>
        <w:rPr>
          <w:rFonts w:ascii="Times New Roman" w:hAnsi="Times New Roman"/>
          <w:sz w:val="28"/>
          <w:szCs w:val="28"/>
          <w:lang w:eastAsia="ru-RU"/>
        </w:rPr>
        <w:t>района</w:t>
      </w:r>
      <w:r w:rsidRPr="00886DD8">
        <w:rPr>
          <w:rFonts w:ascii="Times New Roman" w:hAnsi="Times New Roman"/>
          <w:sz w:val="28"/>
          <w:szCs w:val="28"/>
          <w:lang w:eastAsia="ru-RU"/>
        </w:rPr>
        <w:t>;</w:t>
      </w:r>
    </w:p>
    <w:p w:rsidR="00B22825" w:rsidRPr="00886DD8" w:rsidRDefault="00B22825" w:rsidP="00B22825">
      <w:pPr>
        <w:autoSpaceDE w:val="0"/>
        <w:autoSpaceDN w:val="0"/>
        <w:adjustRightInd w:val="0"/>
        <w:spacing w:after="0" w:line="240" w:lineRule="auto"/>
        <w:ind w:firstLine="709"/>
        <w:jc w:val="both"/>
        <w:rPr>
          <w:rFonts w:ascii="Times New Roman" w:hAnsi="Times New Roman"/>
          <w:sz w:val="28"/>
          <w:szCs w:val="28"/>
          <w:lang w:eastAsia="ru-RU"/>
        </w:rPr>
      </w:pPr>
      <w:r w:rsidRPr="00886DD8">
        <w:rPr>
          <w:rFonts w:ascii="Times New Roman" w:hAnsi="Times New Roman"/>
          <w:sz w:val="28"/>
          <w:szCs w:val="28"/>
          <w:lang w:eastAsia="ru-RU"/>
        </w:rPr>
        <w:t xml:space="preserve">содействие в реализации мероприятий инвестиционного характера в рамках </w:t>
      </w:r>
      <w:r>
        <w:rPr>
          <w:rFonts w:ascii="Times New Roman" w:hAnsi="Times New Roman"/>
          <w:sz w:val="28"/>
          <w:szCs w:val="28"/>
          <w:lang w:eastAsia="ru-RU"/>
        </w:rPr>
        <w:t>муниципальных</w:t>
      </w:r>
      <w:r w:rsidRPr="00886DD8">
        <w:rPr>
          <w:rFonts w:ascii="Times New Roman" w:hAnsi="Times New Roman"/>
          <w:sz w:val="28"/>
          <w:szCs w:val="28"/>
          <w:lang w:eastAsia="ru-RU"/>
        </w:rPr>
        <w:t xml:space="preserve"> программ и проектного управления, ориентированных на увеличение собственных доходов консолидированного бюджета </w:t>
      </w:r>
      <w:r>
        <w:rPr>
          <w:rFonts w:ascii="Times New Roman" w:hAnsi="Times New Roman"/>
          <w:sz w:val="28"/>
          <w:szCs w:val="28"/>
          <w:lang w:eastAsia="ru-RU"/>
        </w:rPr>
        <w:t>района</w:t>
      </w:r>
      <w:r w:rsidRPr="00886DD8">
        <w:rPr>
          <w:rFonts w:ascii="Times New Roman" w:hAnsi="Times New Roman"/>
          <w:sz w:val="28"/>
          <w:szCs w:val="28"/>
          <w:lang w:eastAsia="ru-RU"/>
        </w:rPr>
        <w:t>;</w:t>
      </w:r>
    </w:p>
    <w:p w:rsidR="00B22825" w:rsidRPr="00886DD8" w:rsidRDefault="00B22825" w:rsidP="00B22825">
      <w:pPr>
        <w:autoSpaceDE w:val="0"/>
        <w:autoSpaceDN w:val="0"/>
        <w:adjustRightInd w:val="0"/>
        <w:spacing w:after="0" w:line="240" w:lineRule="auto"/>
        <w:ind w:firstLine="709"/>
        <w:jc w:val="both"/>
        <w:rPr>
          <w:rFonts w:ascii="Times New Roman" w:hAnsi="Times New Roman"/>
          <w:sz w:val="28"/>
          <w:szCs w:val="28"/>
          <w:lang w:eastAsia="ru-RU"/>
        </w:rPr>
      </w:pPr>
      <w:r w:rsidRPr="00886DD8">
        <w:rPr>
          <w:rFonts w:ascii="Times New Roman" w:hAnsi="Times New Roman"/>
          <w:sz w:val="28"/>
          <w:szCs w:val="28"/>
          <w:lang w:eastAsia="ru-RU"/>
        </w:rPr>
        <w:t>обеспечение контроля за целевым использованием бюджетных средств;</w:t>
      </w:r>
    </w:p>
    <w:p w:rsidR="00B22825" w:rsidRPr="00886DD8" w:rsidRDefault="00B22825" w:rsidP="00B22825">
      <w:pPr>
        <w:autoSpaceDE w:val="0"/>
        <w:autoSpaceDN w:val="0"/>
        <w:adjustRightInd w:val="0"/>
        <w:spacing w:after="0" w:line="240" w:lineRule="auto"/>
        <w:ind w:firstLine="709"/>
        <w:jc w:val="both"/>
        <w:rPr>
          <w:rFonts w:ascii="Times New Roman" w:hAnsi="Times New Roman"/>
          <w:sz w:val="28"/>
          <w:szCs w:val="28"/>
          <w:lang w:eastAsia="ru-RU"/>
        </w:rPr>
      </w:pPr>
      <w:r w:rsidRPr="00886DD8">
        <w:rPr>
          <w:rFonts w:ascii="Times New Roman" w:hAnsi="Times New Roman"/>
          <w:sz w:val="28"/>
          <w:szCs w:val="28"/>
          <w:lang w:eastAsia="ru-RU"/>
        </w:rPr>
        <w:t>использование мер ограничительного и стимулирующего характера, направленных на повышение качества управления муниципальными финансами.</w:t>
      </w:r>
    </w:p>
    <w:p w:rsidR="00B22825" w:rsidRPr="00886DD8" w:rsidRDefault="00B22825" w:rsidP="00B22825">
      <w:pPr>
        <w:autoSpaceDE w:val="0"/>
        <w:autoSpaceDN w:val="0"/>
        <w:adjustRightInd w:val="0"/>
        <w:spacing w:after="0" w:line="240" w:lineRule="auto"/>
        <w:ind w:firstLine="709"/>
        <w:jc w:val="both"/>
        <w:rPr>
          <w:rStyle w:val="fontstyle01"/>
          <w:sz w:val="28"/>
          <w:szCs w:val="28"/>
        </w:rPr>
      </w:pPr>
      <w:r w:rsidRPr="00886DD8">
        <w:rPr>
          <w:rFonts w:ascii="Times New Roman" w:hAnsi="Times New Roman"/>
          <w:sz w:val="28"/>
          <w:szCs w:val="28"/>
          <w:lang w:eastAsia="ru-RU"/>
        </w:rPr>
        <w:t xml:space="preserve">В результате реализации политики по управлению </w:t>
      </w:r>
      <w:r>
        <w:rPr>
          <w:rFonts w:ascii="Times New Roman" w:hAnsi="Times New Roman"/>
          <w:sz w:val="28"/>
          <w:szCs w:val="28"/>
          <w:lang w:eastAsia="ru-RU"/>
        </w:rPr>
        <w:t>муниципальными</w:t>
      </w:r>
      <w:r w:rsidRPr="00886DD8">
        <w:rPr>
          <w:rFonts w:ascii="Times New Roman" w:hAnsi="Times New Roman"/>
          <w:sz w:val="28"/>
          <w:szCs w:val="28"/>
          <w:lang w:eastAsia="ru-RU"/>
        </w:rPr>
        <w:t xml:space="preserve"> финансами к 2035 году будут обеспечены условия долгосрочной сбалансированности и устойчивости бюджетной системы, развиты программно-целевые методы финансового управления, повышена прозрачность налоговой системы и бюджетного процесса.</w:t>
      </w:r>
    </w:p>
    <w:p w:rsidR="00B22825" w:rsidRPr="00886DD8" w:rsidRDefault="00B22825" w:rsidP="00AC7333">
      <w:pPr>
        <w:spacing w:after="0" w:line="240" w:lineRule="auto"/>
        <w:ind w:firstLine="567"/>
        <w:jc w:val="center"/>
        <w:rPr>
          <w:rFonts w:ascii="Times New Roman" w:hAnsi="Times New Roman"/>
          <w:sz w:val="28"/>
          <w:szCs w:val="28"/>
        </w:rPr>
      </w:pPr>
    </w:p>
    <w:p w:rsidR="001E0369" w:rsidRDefault="001E0369" w:rsidP="00AC7333">
      <w:pPr>
        <w:autoSpaceDE w:val="0"/>
        <w:autoSpaceDN w:val="0"/>
        <w:adjustRightInd w:val="0"/>
        <w:spacing w:after="0" w:line="240" w:lineRule="auto"/>
        <w:jc w:val="center"/>
        <w:outlineLvl w:val="0"/>
        <w:rPr>
          <w:rFonts w:ascii="Times New Roman" w:hAnsi="Times New Roman"/>
          <w:bCs/>
          <w:iCs/>
          <w:sz w:val="28"/>
          <w:szCs w:val="28"/>
          <w:lang w:eastAsia="ru-RU"/>
        </w:rPr>
      </w:pPr>
    </w:p>
    <w:p w:rsidR="001E0369" w:rsidRPr="006E30C9" w:rsidRDefault="001E0369" w:rsidP="001E0369">
      <w:pPr>
        <w:autoSpaceDE w:val="0"/>
        <w:autoSpaceDN w:val="0"/>
        <w:adjustRightInd w:val="0"/>
        <w:spacing w:after="0" w:line="240" w:lineRule="auto"/>
        <w:ind w:firstLine="567"/>
        <w:jc w:val="center"/>
        <w:rPr>
          <w:rFonts w:ascii="Times New Roman" w:hAnsi="Times New Roman"/>
          <w:b/>
          <w:sz w:val="28"/>
          <w:szCs w:val="28"/>
          <w:lang w:eastAsia="zh-CN"/>
        </w:rPr>
      </w:pPr>
      <w:r w:rsidRPr="006E30C9">
        <w:rPr>
          <w:rFonts w:ascii="Times New Roman" w:hAnsi="Times New Roman"/>
          <w:b/>
          <w:sz w:val="28"/>
          <w:szCs w:val="28"/>
          <w:lang w:val="en-US" w:eastAsia="zh-CN"/>
        </w:rPr>
        <w:t>VI</w:t>
      </w:r>
      <w:r w:rsidRPr="006E30C9">
        <w:rPr>
          <w:rFonts w:ascii="Times New Roman" w:hAnsi="Times New Roman"/>
          <w:b/>
          <w:sz w:val="28"/>
          <w:szCs w:val="28"/>
          <w:lang w:eastAsia="zh-CN"/>
        </w:rPr>
        <w:t>. Основные направления рационального природопользования и обеспечения экологической безопасности</w:t>
      </w:r>
    </w:p>
    <w:p w:rsidR="001E0369" w:rsidRDefault="001E0369" w:rsidP="00AC7333">
      <w:pPr>
        <w:autoSpaceDE w:val="0"/>
        <w:autoSpaceDN w:val="0"/>
        <w:adjustRightInd w:val="0"/>
        <w:spacing w:after="0" w:line="240" w:lineRule="auto"/>
        <w:jc w:val="center"/>
        <w:outlineLvl w:val="0"/>
        <w:rPr>
          <w:rFonts w:ascii="Times New Roman" w:hAnsi="Times New Roman"/>
          <w:bCs/>
          <w:iCs/>
          <w:sz w:val="28"/>
          <w:szCs w:val="28"/>
          <w:lang w:eastAsia="ru-RU"/>
        </w:rPr>
      </w:pPr>
    </w:p>
    <w:p w:rsidR="00CE50D6" w:rsidRPr="006E30C9" w:rsidRDefault="00CE50D6" w:rsidP="00CE50D6">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В условиях роста экономики и необходимости решения задач по улучшению демографической ситуации в стране проблемы качества окружающей среды приобретают особое значение.</w:t>
      </w:r>
    </w:p>
    <w:p w:rsidR="00CE50D6" w:rsidRPr="006E30C9" w:rsidRDefault="00CE50D6" w:rsidP="00CE50D6">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Цель рационального природопользования и обеспечения экологической безопасности - обеспечение потребностей населения в природных ресурсах, сохранение экологического баланса и благоприятной окружающей среды.</w:t>
      </w:r>
    </w:p>
    <w:p w:rsidR="00CE50D6" w:rsidRPr="006E30C9" w:rsidRDefault="00CE50D6" w:rsidP="00CE50D6">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lastRenderedPageBreak/>
        <w:t>Для достижения указанной цели необходимо решение следующих задач:</w:t>
      </w:r>
    </w:p>
    <w:p w:rsidR="00CE50D6" w:rsidRPr="006E30C9" w:rsidRDefault="00CE50D6" w:rsidP="00CE50D6">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улучшение качества окружающей среды;</w:t>
      </w:r>
    </w:p>
    <w:p w:rsidR="00CE50D6" w:rsidRPr="006E30C9" w:rsidRDefault="00CE50D6" w:rsidP="00CE50D6">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организация рационального природопользования лесными ресурсами;</w:t>
      </w:r>
    </w:p>
    <w:p w:rsidR="00CE50D6" w:rsidRPr="006E30C9" w:rsidRDefault="00CE50D6" w:rsidP="00CE50D6">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организация рационального природопользования водными ресурсами и защита населения от их негативного воздействия.</w:t>
      </w:r>
    </w:p>
    <w:p w:rsidR="00CE50D6" w:rsidRPr="006E30C9" w:rsidRDefault="00CE50D6" w:rsidP="00CE50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Турочакский район</w:t>
      </w:r>
      <w:r w:rsidRPr="006E30C9">
        <w:rPr>
          <w:rFonts w:ascii="Times New Roman" w:hAnsi="Times New Roman" w:cs="Times New Roman"/>
          <w:sz w:val="28"/>
          <w:szCs w:val="28"/>
        </w:rPr>
        <w:t xml:space="preserve"> располагает уникальным природно-ресурсным потенциалом</w:t>
      </w:r>
      <w:r>
        <w:rPr>
          <w:rFonts w:ascii="Times New Roman" w:hAnsi="Times New Roman" w:cs="Times New Roman"/>
          <w:sz w:val="28"/>
          <w:szCs w:val="28"/>
        </w:rPr>
        <w:t xml:space="preserve"> и </w:t>
      </w:r>
      <w:r w:rsidRPr="006E30C9">
        <w:rPr>
          <w:rFonts w:ascii="Times New Roman" w:hAnsi="Times New Roman" w:cs="Times New Roman"/>
          <w:sz w:val="28"/>
          <w:szCs w:val="28"/>
        </w:rPr>
        <w:t>экологическое состояние окружающей среды в целом благоприятное.</w:t>
      </w:r>
    </w:p>
    <w:p w:rsidR="00CE50D6" w:rsidRPr="006E30C9" w:rsidRDefault="00CE50D6" w:rsidP="00CE50D6">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На территории р</w:t>
      </w:r>
      <w:r>
        <w:rPr>
          <w:rFonts w:ascii="Times New Roman" w:hAnsi="Times New Roman" w:cs="Times New Roman"/>
          <w:sz w:val="28"/>
          <w:szCs w:val="28"/>
        </w:rPr>
        <w:t>айона</w:t>
      </w:r>
      <w:r w:rsidRPr="006E30C9">
        <w:rPr>
          <w:rFonts w:ascii="Times New Roman" w:hAnsi="Times New Roman" w:cs="Times New Roman"/>
          <w:sz w:val="28"/>
          <w:szCs w:val="28"/>
        </w:rPr>
        <w:t xml:space="preserve"> располага</w:t>
      </w:r>
      <w:r>
        <w:rPr>
          <w:rFonts w:ascii="Times New Roman" w:hAnsi="Times New Roman" w:cs="Times New Roman"/>
          <w:sz w:val="28"/>
          <w:szCs w:val="28"/>
        </w:rPr>
        <w:t>е</w:t>
      </w:r>
      <w:r w:rsidRPr="006E30C9">
        <w:rPr>
          <w:rFonts w:ascii="Times New Roman" w:hAnsi="Times New Roman" w:cs="Times New Roman"/>
          <w:sz w:val="28"/>
          <w:szCs w:val="28"/>
        </w:rPr>
        <w:t xml:space="preserve">тся </w:t>
      </w:r>
      <w:r>
        <w:rPr>
          <w:rFonts w:ascii="Times New Roman" w:hAnsi="Times New Roman" w:cs="Times New Roman"/>
          <w:sz w:val="28"/>
          <w:szCs w:val="28"/>
        </w:rPr>
        <w:t xml:space="preserve">Алтайский </w:t>
      </w:r>
      <w:r w:rsidRPr="006E30C9">
        <w:rPr>
          <w:rFonts w:ascii="Times New Roman" w:hAnsi="Times New Roman" w:cs="Times New Roman"/>
          <w:sz w:val="28"/>
          <w:szCs w:val="28"/>
        </w:rPr>
        <w:t>государственны</w:t>
      </w:r>
      <w:r>
        <w:rPr>
          <w:rFonts w:ascii="Times New Roman" w:hAnsi="Times New Roman" w:cs="Times New Roman"/>
          <w:sz w:val="28"/>
          <w:szCs w:val="28"/>
        </w:rPr>
        <w:t>й</w:t>
      </w:r>
      <w:r w:rsidRPr="006E30C9">
        <w:rPr>
          <w:rFonts w:ascii="Times New Roman" w:hAnsi="Times New Roman" w:cs="Times New Roman"/>
          <w:sz w:val="28"/>
          <w:szCs w:val="28"/>
        </w:rPr>
        <w:t xml:space="preserve"> заповедник, памятник</w:t>
      </w:r>
      <w:r>
        <w:rPr>
          <w:rFonts w:ascii="Times New Roman" w:hAnsi="Times New Roman" w:cs="Times New Roman"/>
          <w:sz w:val="28"/>
          <w:szCs w:val="28"/>
        </w:rPr>
        <w:t>и</w:t>
      </w:r>
      <w:r w:rsidRPr="006E30C9">
        <w:rPr>
          <w:rFonts w:ascii="Times New Roman" w:hAnsi="Times New Roman" w:cs="Times New Roman"/>
          <w:sz w:val="28"/>
          <w:szCs w:val="28"/>
        </w:rPr>
        <w:t xml:space="preserve"> природы</w:t>
      </w:r>
      <w:r w:rsidR="00417171">
        <w:rPr>
          <w:rFonts w:ascii="Times New Roman" w:hAnsi="Times New Roman" w:cs="Times New Roman"/>
          <w:sz w:val="28"/>
          <w:szCs w:val="28"/>
        </w:rPr>
        <w:t xml:space="preserve"> и культуры</w:t>
      </w:r>
      <w:r>
        <w:rPr>
          <w:rFonts w:ascii="Times New Roman" w:hAnsi="Times New Roman" w:cs="Times New Roman"/>
          <w:sz w:val="28"/>
          <w:szCs w:val="28"/>
        </w:rPr>
        <w:t xml:space="preserve">, </w:t>
      </w:r>
      <w:r w:rsidRPr="006E30C9">
        <w:rPr>
          <w:rFonts w:ascii="Times New Roman" w:hAnsi="Times New Roman" w:cs="Times New Roman"/>
          <w:sz w:val="28"/>
          <w:szCs w:val="28"/>
        </w:rPr>
        <w:t xml:space="preserve">из которых </w:t>
      </w:r>
      <w:r w:rsidR="00C94071">
        <w:rPr>
          <w:rFonts w:ascii="Times New Roman" w:hAnsi="Times New Roman" w:cs="Times New Roman"/>
          <w:sz w:val="28"/>
          <w:szCs w:val="28"/>
        </w:rPr>
        <w:t>1 федерального значения, 11 регионального и 1 местного значения</w:t>
      </w:r>
      <w:r w:rsidR="00D751A1">
        <w:rPr>
          <w:rFonts w:ascii="Times New Roman" w:hAnsi="Times New Roman" w:cs="Times New Roman"/>
          <w:sz w:val="28"/>
          <w:szCs w:val="28"/>
        </w:rPr>
        <w:t>.</w:t>
      </w:r>
    </w:p>
    <w:p w:rsidR="00CE50D6" w:rsidRPr="006E30C9" w:rsidRDefault="00CE50D6" w:rsidP="00CE50D6">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Тем не менее, экологическая ситуация в ряде населенных пунктов является малоблагоприятной, а уровень загрязнения объектов окружающей среды повышенным. Одной из наиболее острых экологических проблем является также проблема сбора, размещения и утилизации отходов производства и потребления, в отдельных случаях представляющих реальную угрозу здоровью населения. Высокими темпами роста объемов образования отходов сопровождается и активное развитие туристического бизнеса.</w:t>
      </w:r>
    </w:p>
    <w:p w:rsidR="00CE50D6" w:rsidRPr="006E30C9" w:rsidRDefault="00CE50D6" w:rsidP="00CE50D6">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Основными направлениями повышения экологической устойчивости в перспективе станут:</w:t>
      </w:r>
    </w:p>
    <w:p w:rsidR="00CE50D6" w:rsidRPr="006E30C9" w:rsidRDefault="00CE50D6" w:rsidP="00CE50D6">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развитие инфраструктуры по захоронению и переработке отходов: строительство отвечающих современным экологическим и гигиеническим требованиям объектов захоронения отходов (полигонов) и реализация проектов по переработке и обезвреживанию отходов потребления;</w:t>
      </w:r>
    </w:p>
    <w:p w:rsidR="00CE50D6" w:rsidRPr="006E30C9" w:rsidRDefault="00CE50D6" w:rsidP="00CE50D6">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 xml:space="preserve">развитие системы особо </w:t>
      </w:r>
      <w:r>
        <w:rPr>
          <w:rFonts w:ascii="Times New Roman" w:hAnsi="Times New Roman" w:cs="Times New Roman"/>
          <w:sz w:val="28"/>
          <w:szCs w:val="28"/>
        </w:rPr>
        <w:t>охраняемых природных территорий</w:t>
      </w:r>
      <w:r w:rsidRPr="006E30C9">
        <w:rPr>
          <w:rFonts w:ascii="Times New Roman" w:hAnsi="Times New Roman" w:cs="Times New Roman"/>
          <w:sz w:val="28"/>
          <w:szCs w:val="28"/>
        </w:rPr>
        <w:t>;</w:t>
      </w:r>
    </w:p>
    <w:p w:rsidR="00CE50D6" w:rsidRPr="006E30C9" w:rsidRDefault="00CE50D6" w:rsidP="00CE50D6">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формирование высокой экологической культуры населения на основе комплексной и непрерывной системы экологического образования, воспитания и просвещения.</w:t>
      </w:r>
    </w:p>
    <w:p w:rsidR="00CE50D6" w:rsidRPr="006E30C9" w:rsidRDefault="00CE50D6" w:rsidP="00CE50D6">
      <w:pPr>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rPr>
        <w:t>Итоговым результатом реализации мероприятий, направленных на рациональное</w:t>
      </w:r>
      <w:r w:rsidRPr="006E30C9">
        <w:rPr>
          <w:rFonts w:ascii="Times New Roman" w:eastAsia="Times New Roman" w:hAnsi="Times New Roman"/>
          <w:sz w:val="28"/>
          <w:szCs w:val="28"/>
        </w:rPr>
        <w:t xml:space="preserve"> природопользование и обеспечения экологической безопасности, станут: снижение объемов выбросов вредных (загрязняющих) веществ в атмосферный воздух от всех источников, снижение объемов образованных отходов I - IV классов опасности</w:t>
      </w:r>
      <w:r>
        <w:rPr>
          <w:rFonts w:ascii="Times New Roman" w:eastAsia="Times New Roman" w:hAnsi="Times New Roman"/>
          <w:sz w:val="28"/>
          <w:szCs w:val="28"/>
        </w:rPr>
        <w:t>.</w:t>
      </w:r>
    </w:p>
    <w:p w:rsidR="001E0369" w:rsidRDefault="001E0369" w:rsidP="00AC7333">
      <w:pPr>
        <w:autoSpaceDE w:val="0"/>
        <w:autoSpaceDN w:val="0"/>
        <w:adjustRightInd w:val="0"/>
        <w:spacing w:after="0" w:line="240" w:lineRule="auto"/>
        <w:jc w:val="center"/>
        <w:outlineLvl w:val="0"/>
        <w:rPr>
          <w:rFonts w:ascii="Times New Roman" w:hAnsi="Times New Roman"/>
          <w:bCs/>
          <w:iCs/>
          <w:sz w:val="28"/>
          <w:szCs w:val="28"/>
          <w:lang w:eastAsia="ru-RU"/>
        </w:rPr>
      </w:pPr>
    </w:p>
    <w:p w:rsidR="001E0369" w:rsidRDefault="001E0369" w:rsidP="00AC7333">
      <w:pPr>
        <w:autoSpaceDE w:val="0"/>
        <w:autoSpaceDN w:val="0"/>
        <w:adjustRightInd w:val="0"/>
        <w:spacing w:after="0" w:line="240" w:lineRule="auto"/>
        <w:jc w:val="center"/>
        <w:outlineLvl w:val="0"/>
        <w:rPr>
          <w:rFonts w:ascii="Times New Roman" w:hAnsi="Times New Roman"/>
          <w:bCs/>
          <w:iCs/>
          <w:sz w:val="28"/>
          <w:szCs w:val="28"/>
          <w:lang w:eastAsia="ru-RU"/>
        </w:rPr>
      </w:pPr>
    </w:p>
    <w:p w:rsidR="001E0369" w:rsidRPr="006E30C9" w:rsidRDefault="001E0369" w:rsidP="001E0369">
      <w:pPr>
        <w:autoSpaceDE w:val="0"/>
        <w:autoSpaceDN w:val="0"/>
        <w:adjustRightInd w:val="0"/>
        <w:spacing w:after="0" w:line="240" w:lineRule="auto"/>
        <w:jc w:val="center"/>
        <w:outlineLvl w:val="0"/>
        <w:rPr>
          <w:rFonts w:ascii="Times New Roman" w:hAnsi="Times New Roman"/>
          <w:b/>
          <w:bCs/>
          <w:iCs/>
          <w:sz w:val="28"/>
          <w:szCs w:val="28"/>
          <w:lang w:eastAsia="ru-RU"/>
        </w:rPr>
      </w:pPr>
      <w:r>
        <w:rPr>
          <w:rFonts w:ascii="Times New Roman" w:hAnsi="Times New Roman"/>
          <w:b/>
          <w:bCs/>
          <w:iCs/>
          <w:sz w:val="28"/>
          <w:szCs w:val="28"/>
          <w:lang w:val="en-US" w:eastAsia="ru-RU"/>
        </w:rPr>
        <w:t>VII</w:t>
      </w:r>
      <w:r w:rsidRPr="006E30C9">
        <w:rPr>
          <w:rFonts w:ascii="Times New Roman" w:hAnsi="Times New Roman"/>
          <w:b/>
          <w:bCs/>
          <w:iCs/>
          <w:sz w:val="28"/>
          <w:szCs w:val="28"/>
          <w:lang w:eastAsia="ru-RU"/>
        </w:rPr>
        <w:t>. Пространственное социально-экономическое</w:t>
      </w:r>
    </w:p>
    <w:p w:rsidR="001E0369" w:rsidRPr="006E30C9" w:rsidRDefault="001E0369" w:rsidP="001E0369">
      <w:pPr>
        <w:autoSpaceDE w:val="0"/>
        <w:autoSpaceDN w:val="0"/>
        <w:adjustRightInd w:val="0"/>
        <w:spacing w:after="0" w:line="240" w:lineRule="auto"/>
        <w:jc w:val="center"/>
        <w:rPr>
          <w:rFonts w:ascii="Times New Roman" w:hAnsi="Times New Roman"/>
          <w:b/>
          <w:bCs/>
          <w:iCs/>
          <w:sz w:val="28"/>
          <w:szCs w:val="28"/>
          <w:lang w:eastAsia="ru-RU"/>
        </w:rPr>
      </w:pPr>
      <w:r w:rsidRPr="006E30C9">
        <w:rPr>
          <w:rFonts w:ascii="Times New Roman" w:hAnsi="Times New Roman"/>
          <w:b/>
          <w:bCs/>
          <w:iCs/>
          <w:sz w:val="28"/>
          <w:szCs w:val="28"/>
          <w:lang w:eastAsia="ru-RU"/>
        </w:rPr>
        <w:t xml:space="preserve">развитие территории </w:t>
      </w:r>
    </w:p>
    <w:p w:rsidR="001E0369" w:rsidRDefault="001E0369" w:rsidP="00AC7333">
      <w:pPr>
        <w:autoSpaceDE w:val="0"/>
        <w:autoSpaceDN w:val="0"/>
        <w:adjustRightInd w:val="0"/>
        <w:spacing w:after="0" w:line="240" w:lineRule="auto"/>
        <w:jc w:val="center"/>
        <w:outlineLvl w:val="0"/>
        <w:rPr>
          <w:rFonts w:ascii="Times New Roman" w:hAnsi="Times New Roman"/>
          <w:bCs/>
          <w:iCs/>
          <w:sz w:val="28"/>
          <w:szCs w:val="28"/>
          <w:lang w:eastAsia="ru-RU"/>
        </w:rPr>
      </w:pPr>
    </w:p>
    <w:p w:rsidR="000264B3" w:rsidRPr="002F6A76" w:rsidRDefault="000264B3" w:rsidP="000264B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Pr="002F6A76">
        <w:rPr>
          <w:rFonts w:ascii="Times New Roman" w:hAnsi="Times New Roman"/>
          <w:sz w:val="28"/>
          <w:szCs w:val="28"/>
          <w:lang w:eastAsia="ru-RU"/>
        </w:rPr>
        <w:t>ерспективы пространственного развития предстоит определять с учетом решения задачи обеспечения устойчивого развития направленного на обеспечение сочетания эффективной специализации. При этом требуется обеспечение гармоничного и сбалансированного развития экономики и социальной сферы</w:t>
      </w:r>
      <w:r w:rsidRPr="00E366EA">
        <w:rPr>
          <w:rFonts w:ascii="Times New Roman" w:hAnsi="Times New Roman"/>
          <w:sz w:val="28"/>
          <w:szCs w:val="28"/>
          <w:lang w:eastAsia="ru-RU"/>
        </w:rPr>
        <w:t>.</w:t>
      </w:r>
    </w:p>
    <w:p w:rsidR="000264B3" w:rsidRPr="002F6A76" w:rsidRDefault="000264B3" w:rsidP="000264B3">
      <w:pPr>
        <w:autoSpaceDE w:val="0"/>
        <w:autoSpaceDN w:val="0"/>
        <w:adjustRightInd w:val="0"/>
        <w:spacing w:after="0" w:line="240" w:lineRule="auto"/>
        <w:ind w:firstLine="709"/>
        <w:jc w:val="both"/>
        <w:rPr>
          <w:rFonts w:ascii="Times New Roman" w:hAnsi="Times New Roman"/>
          <w:bCs/>
          <w:iCs/>
          <w:sz w:val="28"/>
          <w:szCs w:val="28"/>
          <w:lang w:eastAsia="ru-RU"/>
        </w:rPr>
      </w:pPr>
      <w:r w:rsidRPr="002F6A76">
        <w:rPr>
          <w:rFonts w:ascii="Times New Roman" w:hAnsi="Times New Roman"/>
          <w:bCs/>
          <w:iCs/>
          <w:sz w:val="28"/>
          <w:szCs w:val="28"/>
          <w:lang w:eastAsia="ru-RU"/>
        </w:rPr>
        <w:t>Пространственные центры:</w:t>
      </w:r>
    </w:p>
    <w:p w:rsidR="000264B3" w:rsidRPr="002F6A76" w:rsidRDefault="000264B3" w:rsidP="000264B3">
      <w:pPr>
        <w:autoSpaceDE w:val="0"/>
        <w:autoSpaceDN w:val="0"/>
        <w:adjustRightInd w:val="0"/>
        <w:spacing w:after="0" w:line="240" w:lineRule="auto"/>
        <w:ind w:firstLine="709"/>
        <w:jc w:val="both"/>
        <w:rPr>
          <w:rFonts w:ascii="Times New Roman" w:hAnsi="Times New Roman"/>
          <w:bCs/>
          <w:iCs/>
          <w:sz w:val="28"/>
          <w:szCs w:val="28"/>
          <w:lang w:eastAsia="ru-RU"/>
        </w:rPr>
      </w:pPr>
      <w:r w:rsidRPr="002F6A76">
        <w:rPr>
          <w:rFonts w:ascii="Times New Roman" w:hAnsi="Times New Roman"/>
          <w:bCs/>
          <w:iCs/>
          <w:sz w:val="28"/>
          <w:szCs w:val="28"/>
          <w:lang w:eastAsia="ru-RU"/>
        </w:rPr>
        <w:lastRenderedPageBreak/>
        <w:t>главным центром является основной административно-хозяйственный культурно-бытовой центр р</w:t>
      </w:r>
      <w:r w:rsidR="00812549">
        <w:rPr>
          <w:rFonts w:ascii="Times New Roman" w:hAnsi="Times New Roman"/>
          <w:bCs/>
          <w:iCs/>
          <w:sz w:val="28"/>
          <w:szCs w:val="28"/>
          <w:lang w:eastAsia="ru-RU"/>
        </w:rPr>
        <w:t>айона</w:t>
      </w:r>
      <w:r w:rsidRPr="002F6A76">
        <w:rPr>
          <w:rFonts w:ascii="Times New Roman" w:hAnsi="Times New Roman"/>
          <w:bCs/>
          <w:iCs/>
          <w:sz w:val="28"/>
          <w:szCs w:val="28"/>
          <w:lang w:eastAsia="ru-RU"/>
        </w:rPr>
        <w:t xml:space="preserve"> - </w:t>
      </w:r>
      <w:r w:rsidR="00812549">
        <w:rPr>
          <w:rFonts w:ascii="Times New Roman" w:hAnsi="Times New Roman"/>
          <w:bCs/>
          <w:iCs/>
          <w:sz w:val="28"/>
          <w:szCs w:val="28"/>
          <w:lang w:eastAsia="ru-RU"/>
        </w:rPr>
        <w:t>с</w:t>
      </w:r>
      <w:r w:rsidRPr="002F6A76">
        <w:rPr>
          <w:rFonts w:ascii="Times New Roman" w:hAnsi="Times New Roman"/>
          <w:bCs/>
          <w:iCs/>
          <w:sz w:val="28"/>
          <w:szCs w:val="28"/>
          <w:lang w:eastAsia="ru-RU"/>
        </w:rPr>
        <w:t xml:space="preserve">. </w:t>
      </w:r>
      <w:r w:rsidR="00812549">
        <w:rPr>
          <w:rFonts w:ascii="Times New Roman" w:hAnsi="Times New Roman"/>
          <w:bCs/>
          <w:iCs/>
          <w:sz w:val="28"/>
          <w:szCs w:val="28"/>
          <w:lang w:eastAsia="ru-RU"/>
        </w:rPr>
        <w:t>Турочак</w:t>
      </w:r>
      <w:r w:rsidRPr="002F6A76">
        <w:rPr>
          <w:rFonts w:ascii="Times New Roman" w:hAnsi="Times New Roman"/>
          <w:bCs/>
          <w:iCs/>
          <w:sz w:val="28"/>
          <w:szCs w:val="28"/>
          <w:lang w:eastAsia="ru-RU"/>
        </w:rPr>
        <w:t xml:space="preserve">, где размещаются предприятия и учреждения </w:t>
      </w:r>
      <w:r w:rsidR="00812549">
        <w:rPr>
          <w:rFonts w:ascii="Times New Roman" w:hAnsi="Times New Roman"/>
          <w:bCs/>
          <w:iCs/>
          <w:sz w:val="28"/>
          <w:szCs w:val="28"/>
          <w:lang w:eastAsia="ru-RU"/>
        </w:rPr>
        <w:t xml:space="preserve">федерального, </w:t>
      </w:r>
      <w:r w:rsidRPr="002F6A76">
        <w:rPr>
          <w:rFonts w:ascii="Times New Roman" w:hAnsi="Times New Roman"/>
          <w:bCs/>
          <w:iCs/>
          <w:sz w:val="28"/>
          <w:szCs w:val="28"/>
          <w:lang w:eastAsia="ru-RU"/>
        </w:rPr>
        <w:t>республиканского</w:t>
      </w:r>
      <w:r w:rsidR="00812549">
        <w:rPr>
          <w:rFonts w:ascii="Times New Roman" w:hAnsi="Times New Roman"/>
          <w:bCs/>
          <w:iCs/>
          <w:sz w:val="28"/>
          <w:szCs w:val="28"/>
          <w:lang w:eastAsia="ru-RU"/>
        </w:rPr>
        <w:t xml:space="preserve"> и местного</w:t>
      </w:r>
      <w:r w:rsidRPr="002F6A76">
        <w:rPr>
          <w:rFonts w:ascii="Times New Roman" w:hAnsi="Times New Roman"/>
          <w:bCs/>
          <w:iCs/>
          <w:sz w:val="28"/>
          <w:szCs w:val="28"/>
          <w:lang w:eastAsia="ru-RU"/>
        </w:rPr>
        <w:t xml:space="preserve"> значения;</w:t>
      </w:r>
    </w:p>
    <w:p w:rsidR="000264B3" w:rsidRPr="002F6A76" w:rsidRDefault="000264B3" w:rsidP="000264B3">
      <w:pPr>
        <w:autoSpaceDE w:val="0"/>
        <w:autoSpaceDN w:val="0"/>
        <w:adjustRightInd w:val="0"/>
        <w:spacing w:after="0" w:line="240" w:lineRule="auto"/>
        <w:ind w:firstLine="709"/>
        <w:jc w:val="both"/>
        <w:rPr>
          <w:rFonts w:ascii="Times New Roman" w:hAnsi="Times New Roman"/>
          <w:bCs/>
          <w:iCs/>
          <w:sz w:val="28"/>
          <w:szCs w:val="28"/>
          <w:lang w:eastAsia="ru-RU"/>
        </w:rPr>
      </w:pPr>
      <w:r w:rsidRPr="002F6A76">
        <w:rPr>
          <w:rFonts w:ascii="Times New Roman" w:hAnsi="Times New Roman"/>
          <w:bCs/>
          <w:iCs/>
          <w:sz w:val="28"/>
          <w:szCs w:val="28"/>
          <w:lang w:eastAsia="ru-RU"/>
        </w:rPr>
        <w:t xml:space="preserve">административно-хозяйственные центры муниципальных образований </w:t>
      </w:r>
      <w:r w:rsidR="00812549">
        <w:rPr>
          <w:rFonts w:ascii="Times New Roman" w:hAnsi="Times New Roman"/>
          <w:bCs/>
          <w:iCs/>
          <w:sz w:val="28"/>
          <w:szCs w:val="28"/>
          <w:lang w:eastAsia="ru-RU"/>
        </w:rPr>
        <w:t xml:space="preserve">сельских поселений </w:t>
      </w:r>
      <w:r w:rsidRPr="002F6A76">
        <w:rPr>
          <w:rFonts w:ascii="Times New Roman" w:hAnsi="Times New Roman"/>
          <w:bCs/>
          <w:iCs/>
          <w:sz w:val="28"/>
          <w:szCs w:val="28"/>
          <w:lang w:eastAsia="ru-RU"/>
        </w:rPr>
        <w:t>являются второстепенными пространственными центрами местного значения.</w:t>
      </w:r>
    </w:p>
    <w:p w:rsidR="000264B3" w:rsidRPr="002F6A76" w:rsidRDefault="000264B3" w:rsidP="000264B3">
      <w:pPr>
        <w:autoSpaceDE w:val="0"/>
        <w:autoSpaceDN w:val="0"/>
        <w:adjustRightInd w:val="0"/>
        <w:spacing w:after="0" w:line="240" w:lineRule="auto"/>
        <w:ind w:firstLine="709"/>
        <w:jc w:val="both"/>
        <w:rPr>
          <w:rFonts w:ascii="Times New Roman" w:hAnsi="Times New Roman"/>
          <w:bCs/>
          <w:iCs/>
          <w:sz w:val="28"/>
          <w:szCs w:val="28"/>
          <w:lang w:eastAsia="ru-RU"/>
        </w:rPr>
      </w:pPr>
      <w:r w:rsidRPr="002F6A76">
        <w:rPr>
          <w:rFonts w:ascii="Times New Roman" w:hAnsi="Times New Roman"/>
          <w:bCs/>
          <w:iCs/>
          <w:sz w:val="28"/>
          <w:szCs w:val="28"/>
          <w:lang w:eastAsia="ru-RU"/>
        </w:rPr>
        <w:t xml:space="preserve">Основным фактором, влияющим на сложившиеся расселение и </w:t>
      </w:r>
      <w:r w:rsidR="00E50531">
        <w:rPr>
          <w:rFonts w:ascii="Times New Roman" w:hAnsi="Times New Roman"/>
          <w:bCs/>
          <w:iCs/>
          <w:sz w:val="28"/>
          <w:szCs w:val="28"/>
          <w:lang w:eastAsia="ru-RU"/>
        </w:rPr>
        <w:t>размещение производственных сил</w:t>
      </w:r>
      <w:r w:rsidRPr="002F6A76">
        <w:rPr>
          <w:rFonts w:ascii="Times New Roman" w:hAnsi="Times New Roman"/>
          <w:bCs/>
          <w:iCs/>
          <w:sz w:val="28"/>
          <w:szCs w:val="28"/>
          <w:lang w:eastAsia="ru-RU"/>
        </w:rPr>
        <w:t>, является развитие инфраструктуры, а также упор в специализации на сельское хозяйство и добывающую промышленность.</w:t>
      </w:r>
    </w:p>
    <w:p w:rsidR="000264B3" w:rsidRPr="002F6A76" w:rsidRDefault="000264B3" w:rsidP="000264B3">
      <w:pPr>
        <w:autoSpaceDE w:val="0"/>
        <w:autoSpaceDN w:val="0"/>
        <w:adjustRightInd w:val="0"/>
        <w:spacing w:after="0" w:line="240" w:lineRule="auto"/>
        <w:ind w:firstLine="709"/>
        <w:jc w:val="both"/>
        <w:rPr>
          <w:rFonts w:ascii="Times New Roman" w:hAnsi="Times New Roman"/>
          <w:bCs/>
          <w:iCs/>
          <w:sz w:val="28"/>
          <w:szCs w:val="28"/>
          <w:lang w:eastAsia="ru-RU"/>
        </w:rPr>
      </w:pPr>
      <w:r w:rsidRPr="002F6A76">
        <w:rPr>
          <w:rFonts w:ascii="Times New Roman" w:hAnsi="Times New Roman"/>
          <w:bCs/>
          <w:iCs/>
          <w:sz w:val="28"/>
          <w:szCs w:val="28"/>
          <w:lang w:eastAsia="ru-RU"/>
        </w:rPr>
        <w:t>Основные промышленные</w:t>
      </w:r>
      <w:r w:rsidR="00E50531">
        <w:rPr>
          <w:rFonts w:ascii="Times New Roman" w:hAnsi="Times New Roman"/>
          <w:bCs/>
          <w:iCs/>
          <w:sz w:val="28"/>
          <w:szCs w:val="28"/>
          <w:lang w:eastAsia="ru-RU"/>
        </w:rPr>
        <w:t xml:space="preserve"> </w:t>
      </w:r>
      <w:r w:rsidR="00E50531" w:rsidRPr="002F6A76">
        <w:rPr>
          <w:rFonts w:ascii="Times New Roman" w:hAnsi="Times New Roman"/>
          <w:bCs/>
          <w:iCs/>
          <w:sz w:val="28"/>
          <w:szCs w:val="28"/>
          <w:lang w:eastAsia="ru-RU"/>
        </w:rPr>
        <w:t>предприятия</w:t>
      </w:r>
      <w:r w:rsidR="00E50531">
        <w:rPr>
          <w:rFonts w:ascii="Times New Roman" w:hAnsi="Times New Roman"/>
          <w:bCs/>
          <w:iCs/>
          <w:sz w:val="28"/>
          <w:szCs w:val="28"/>
          <w:lang w:eastAsia="ru-RU"/>
        </w:rPr>
        <w:t xml:space="preserve"> по добыче природных ресурсов</w:t>
      </w:r>
      <w:r w:rsidRPr="002F6A76">
        <w:rPr>
          <w:rFonts w:ascii="Times New Roman" w:hAnsi="Times New Roman"/>
          <w:bCs/>
          <w:iCs/>
          <w:sz w:val="28"/>
          <w:szCs w:val="28"/>
          <w:lang w:eastAsia="ru-RU"/>
        </w:rPr>
        <w:t xml:space="preserve"> находятся в </w:t>
      </w:r>
      <w:r w:rsidR="00E50531">
        <w:rPr>
          <w:rFonts w:ascii="Times New Roman" w:hAnsi="Times New Roman"/>
          <w:bCs/>
          <w:iCs/>
          <w:sz w:val="28"/>
          <w:szCs w:val="28"/>
          <w:lang w:eastAsia="ru-RU"/>
        </w:rPr>
        <w:t xml:space="preserve">районе сел </w:t>
      </w:r>
      <w:proofErr w:type="spellStart"/>
      <w:r w:rsidR="00E50531">
        <w:rPr>
          <w:rFonts w:ascii="Times New Roman" w:hAnsi="Times New Roman"/>
          <w:bCs/>
          <w:iCs/>
          <w:sz w:val="28"/>
          <w:szCs w:val="28"/>
          <w:lang w:eastAsia="ru-RU"/>
        </w:rPr>
        <w:t>Майск</w:t>
      </w:r>
      <w:proofErr w:type="spellEnd"/>
      <w:r w:rsidR="00E50531">
        <w:rPr>
          <w:rFonts w:ascii="Times New Roman" w:hAnsi="Times New Roman"/>
          <w:bCs/>
          <w:iCs/>
          <w:sz w:val="28"/>
          <w:szCs w:val="28"/>
          <w:lang w:eastAsia="ru-RU"/>
        </w:rPr>
        <w:t xml:space="preserve">, Дмитриевка, </w:t>
      </w:r>
      <w:proofErr w:type="spellStart"/>
      <w:r w:rsidR="00E50531">
        <w:rPr>
          <w:rFonts w:ascii="Times New Roman" w:hAnsi="Times New Roman"/>
          <w:bCs/>
          <w:iCs/>
          <w:sz w:val="28"/>
          <w:szCs w:val="28"/>
          <w:lang w:eastAsia="ru-RU"/>
        </w:rPr>
        <w:t>Каяшкан</w:t>
      </w:r>
      <w:proofErr w:type="spellEnd"/>
      <w:r w:rsidRPr="002F6A76">
        <w:rPr>
          <w:rFonts w:ascii="Times New Roman" w:hAnsi="Times New Roman"/>
          <w:bCs/>
          <w:iCs/>
          <w:sz w:val="28"/>
          <w:szCs w:val="28"/>
          <w:lang w:eastAsia="ru-RU"/>
        </w:rPr>
        <w:t>.</w:t>
      </w:r>
    </w:p>
    <w:p w:rsidR="00E50531" w:rsidRDefault="000264B3" w:rsidP="000264B3">
      <w:pPr>
        <w:autoSpaceDE w:val="0"/>
        <w:autoSpaceDN w:val="0"/>
        <w:adjustRightInd w:val="0"/>
        <w:spacing w:after="0" w:line="240" w:lineRule="auto"/>
        <w:ind w:firstLine="709"/>
        <w:jc w:val="both"/>
        <w:rPr>
          <w:rFonts w:ascii="Times New Roman" w:hAnsi="Times New Roman"/>
          <w:bCs/>
          <w:iCs/>
          <w:sz w:val="28"/>
          <w:szCs w:val="28"/>
          <w:lang w:eastAsia="ru-RU"/>
        </w:rPr>
      </w:pPr>
      <w:r w:rsidRPr="002F6A76">
        <w:rPr>
          <w:rFonts w:ascii="Times New Roman" w:hAnsi="Times New Roman"/>
          <w:bCs/>
          <w:iCs/>
          <w:sz w:val="28"/>
          <w:szCs w:val="28"/>
          <w:lang w:eastAsia="ru-RU"/>
        </w:rPr>
        <w:t xml:space="preserve">Сельскохозяйственное производство, а также первичная переработка сельхозпродукции, как сравнительно менее зависимые от энергетики и транспорта отрасли экономики, расположены во всех муниципальных образованиях. Однако и эти отрасли испытывают трудности в связи с недостаточным развитием инфраструктуры. </w:t>
      </w:r>
    </w:p>
    <w:p w:rsidR="000264B3" w:rsidRDefault="0058300F" w:rsidP="000264B3">
      <w:pPr>
        <w:autoSpaceDE w:val="0"/>
        <w:autoSpaceDN w:val="0"/>
        <w:adjustRightInd w:val="0"/>
        <w:spacing w:after="0" w:line="24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Турочакский район</w:t>
      </w:r>
      <w:r w:rsidR="000264B3" w:rsidRPr="002F6A76">
        <w:rPr>
          <w:rFonts w:ascii="Times New Roman" w:hAnsi="Times New Roman"/>
          <w:bCs/>
          <w:iCs/>
          <w:sz w:val="28"/>
          <w:szCs w:val="28"/>
          <w:lang w:eastAsia="ru-RU"/>
        </w:rPr>
        <w:t xml:space="preserve"> характеризуются наличием запасов различных полезных ископаемых, более низкой плотностью расселения и более суровыми условиями для ведения сельского хозяйства</w:t>
      </w:r>
      <w:r>
        <w:rPr>
          <w:rFonts w:ascii="Times New Roman" w:hAnsi="Times New Roman"/>
          <w:bCs/>
          <w:iCs/>
          <w:sz w:val="28"/>
          <w:szCs w:val="28"/>
          <w:lang w:eastAsia="ru-RU"/>
        </w:rPr>
        <w:t xml:space="preserve"> по сравнению с другими районами республики</w:t>
      </w:r>
      <w:r w:rsidR="000264B3" w:rsidRPr="002F6A76">
        <w:rPr>
          <w:rFonts w:ascii="Times New Roman" w:hAnsi="Times New Roman"/>
          <w:bCs/>
          <w:iCs/>
          <w:sz w:val="28"/>
          <w:szCs w:val="28"/>
          <w:lang w:eastAsia="ru-RU"/>
        </w:rPr>
        <w:t>.</w:t>
      </w:r>
    </w:p>
    <w:p w:rsidR="000264B3" w:rsidRPr="00415FB8" w:rsidRDefault="000264B3" w:rsidP="000264B3">
      <w:pPr>
        <w:autoSpaceDE w:val="0"/>
        <w:autoSpaceDN w:val="0"/>
        <w:adjustRightInd w:val="0"/>
        <w:spacing w:after="0" w:line="240" w:lineRule="auto"/>
        <w:ind w:firstLine="709"/>
        <w:jc w:val="both"/>
        <w:rPr>
          <w:rFonts w:ascii="Times New Roman" w:hAnsi="Times New Roman"/>
          <w:sz w:val="28"/>
          <w:szCs w:val="28"/>
          <w:lang w:eastAsia="ru-RU"/>
        </w:rPr>
      </w:pPr>
      <w:r w:rsidRPr="00415FB8">
        <w:rPr>
          <w:rFonts w:ascii="Times New Roman" w:hAnsi="Times New Roman"/>
          <w:sz w:val="28"/>
          <w:szCs w:val="28"/>
          <w:lang w:eastAsia="ru-RU"/>
        </w:rPr>
        <w:t xml:space="preserve">В соответствии с распоряжением Правительства Российской Федерации от 9 мая 2009 года № 631-р, территория </w:t>
      </w:r>
      <w:r w:rsidR="0058300F">
        <w:rPr>
          <w:rFonts w:ascii="Times New Roman" w:hAnsi="Times New Roman"/>
          <w:sz w:val="28"/>
          <w:szCs w:val="28"/>
          <w:lang w:eastAsia="ru-RU"/>
        </w:rPr>
        <w:t>Турочакского района</w:t>
      </w:r>
      <w:r w:rsidRPr="00415FB8">
        <w:rPr>
          <w:rFonts w:ascii="Times New Roman" w:hAnsi="Times New Roman"/>
          <w:sz w:val="28"/>
          <w:szCs w:val="28"/>
          <w:lang w:eastAsia="ru-RU"/>
        </w:rPr>
        <w:t xml:space="preserve"> отнесен</w:t>
      </w:r>
      <w:r w:rsidR="0058300F">
        <w:rPr>
          <w:rFonts w:ascii="Times New Roman" w:hAnsi="Times New Roman"/>
          <w:sz w:val="28"/>
          <w:szCs w:val="28"/>
          <w:lang w:eastAsia="ru-RU"/>
        </w:rPr>
        <w:t>а</w:t>
      </w:r>
      <w:r w:rsidRPr="00415FB8">
        <w:rPr>
          <w:rFonts w:ascii="Times New Roman" w:hAnsi="Times New Roman"/>
          <w:sz w:val="28"/>
          <w:szCs w:val="28"/>
          <w:lang w:eastAsia="ru-RU"/>
        </w:rPr>
        <w:t xml:space="preserve"> к местам традиционного проживания и традиционной хозяйственной деятельности коренных малочисленных народов Российской Федерации. В Единый перечень коренных малочисленных народов Российской Федерации в составе 45 народов включены </w:t>
      </w:r>
      <w:r w:rsidR="0058300F">
        <w:rPr>
          <w:rFonts w:ascii="Times New Roman" w:hAnsi="Times New Roman"/>
          <w:sz w:val="28"/>
          <w:szCs w:val="28"/>
          <w:lang w:eastAsia="ru-RU"/>
        </w:rPr>
        <w:t>3</w:t>
      </w:r>
      <w:r w:rsidRPr="00415FB8">
        <w:rPr>
          <w:rFonts w:ascii="Times New Roman" w:hAnsi="Times New Roman"/>
          <w:sz w:val="28"/>
          <w:szCs w:val="28"/>
          <w:lang w:eastAsia="ru-RU"/>
        </w:rPr>
        <w:t xml:space="preserve"> народност</w:t>
      </w:r>
      <w:r w:rsidR="0058300F">
        <w:rPr>
          <w:rFonts w:ascii="Times New Roman" w:hAnsi="Times New Roman"/>
          <w:sz w:val="28"/>
          <w:szCs w:val="28"/>
          <w:lang w:eastAsia="ru-RU"/>
        </w:rPr>
        <w:t>и</w:t>
      </w:r>
      <w:r w:rsidRPr="00415FB8">
        <w:rPr>
          <w:rFonts w:ascii="Times New Roman" w:hAnsi="Times New Roman"/>
          <w:sz w:val="28"/>
          <w:szCs w:val="28"/>
          <w:lang w:eastAsia="ru-RU"/>
        </w:rPr>
        <w:t xml:space="preserve">, проживающих в </w:t>
      </w:r>
      <w:r w:rsidR="0058300F">
        <w:rPr>
          <w:rFonts w:ascii="Times New Roman" w:hAnsi="Times New Roman"/>
          <w:sz w:val="28"/>
          <w:szCs w:val="28"/>
          <w:lang w:eastAsia="ru-RU"/>
        </w:rPr>
        <w:t>Турочакском районе</w:t>
      </w:r>
      <w:r w:rsidRPr="00415FB8">
        <w:rPr>
          <w:rFonts w:ascii="Times New Roman" w:hAnsi="Times New Roman"/>
          <w:sz w:val="28"/>
          <w:szCs w:val="28"/>
          <w:lang w:eastAsia="ru-RU"/>
        </w:rPr>
        <w:t xml:space="preserve"> - </w:t>
      </w:r>
      <w:proofErr w:type="spellStart"/>
      <w:r w:rsidRPr="00415FB8">
        <w:rPr>
          <w:rFonts w:ascii="Times New Roman" w:hAnsi="Times New Roman"/>
          <w:sz w:val="28"/>
          <w:szCs w:val="28"/>
          <w:lang w:eastAsia="ru-RU"/>
        </w:rPr>
        <w:t>кумандинцы</w:t>
      </w:r>
      <w:proofErr w:type="spellEnd"/>
      <w:r w:rsidRPr="00415FB8">
        <w:rPr>
          <w:rFonts w:ascii="Times New Roman" w:hAnsi="Times New Roman"/>
          <w:sz w:val="28"/>
          <w:szCs w:val="28"/>
          <w:lang w:eastAsia="ru-RU"/>
        </w:rPr>
        <w:t xml:space="preserve">, </w:t>
      </w:r>
      <w:proofErr w:type="spellStart"/>
      <w:r w:rsidRPr="00415FB8">
        <w:rPr>
          <w:rFonts w:ascii="Times New Roman" w:hAnsi="Times New Roman"/>
          <w:sz w:val="28"/>
          <w:szCs w:val="28"/>
          <w:lang w:eastAsia="ru-RU"/>
        </w:rPr>
        <w:t>тубалары</w:t>
      </w:r>
      <w:proofErr w:type="spellEnd"/>
      <w:r w:rsidR="004733D4">
        <w:rPr>
          <w:rFonts w:ascii="Times New Roman" w:hAnsi="Times New Roman"/>
          <w:sz w:val="28"/>
          <w:szCs w:val="28"/>
          <w:lang w:eastAsia="ru-RU"/>
        </w:rPr>
        <w:t xml:space="preserve"> и</w:t>
      </w:r>
      <w:r w:rsidRPr="00415FB8">
        <w:rPr>
          <w:rFonts w:ascii="Times New Roman" w:hAnsi="Times New Roman"/>
          <w:sz w:val="28"/>
          <w:szCs w:val="28"/>
          <w:lang w:eastAsia="ru-RU"/>
        </w:rPr>
        <w:t xml:space="preserve"> </w:t>
      </w:r>
      <w:proofErr w:type="spellStart"/>
      <w:r w:rsidRPr="00415FB8">
        <w:rPr>
          <w:rFonts w:ascii="Times New Roman" w:hAnsi="Times New Roman"/>
          <w:sz w:val="28"/>
          <w:szCs w:val="28"/>
          <w:lang w:eastAsia="ru-RU"/>
        </w:rPr>
        <w:t>челканцы</w:t>
      </w:r>
      <w:proofErr w:type="spellEnd"/>
      <w:r w:rsidRPr="00415FB8">
        <w:rPr>
          <w:rFonts w:ascii="Times New Roman" w:hAnsi="Times New Roman"/>
          <w:sz w:val="28"/>
          <w:szCs w:val="28"/>
          <w:lang w:eastAsia="ru-RU"/>
        </w:rPr>
        <w:t>.</w:t>
      </w:r>
    </w:p>
    <w:p w:rsidR="000264B3" w:rsidRPr="00D15FFA" w:rsidRDefault="000264B3" w:rsidP="000264B3">
      <w:pPr>
        <w:autoSpaceDE w:val="0"/>
        <w:autoSpaceDN w:val="0"/>
        <w:adjustRightInd w:val="0"/>
        <w:spacing w:after="0" w:line="24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 xml:space="preserve">Сохранение и развитие самобытной культуры коренных малочисленных народов, проживающих на территории </w:t>
      </w:r>
      <w:r w:rsidR="0058300F">
        <w:rPr>
          <w:rFonts w:ascii="Times New Roman" w:hAnsi="Times New Roman"/>
          <w:bCs/>
          <w:iCs/>
          <w:sz w:val="28"/>
          <w:szCs w:val="28"/>
          <w:lang w:eastAsia="ru-RU"/>
        </w:rPr>
        <w:t>района</w:t>
      </w:r>
      <w:r>
        <w:rPr>
          <w:rFonts w:ascii="Times New Roman" w:hAnsi="Times New Roman"/>
          <w:bCs/>
          <w:iCs/>
          <w:sz w:val="28"/>
          <w:szCs w:val="28"/>
          <w:lang w:eastAsia="ru-RU"/>
        </w:rPr>
        <w:t>, осуществляемые меры по их экономическому и социальному развитию должны учитываться при пространственной организации территории.</w:t>
      </w:r>
    </w:p>
    <w:p w:rsidR="000264B3" w:rsidRPr="002F6A76" w:rsidRDefault="000264B3" w:rsidP="000264B3">
      <w:pPr>
        <w:autoSpaceDE w:val="0"/>
        <w:autoSpaceDN w:val="0"/>
        <w:adjustRightInd w:val="0"/>
        <w:spacing w:after="0" w:line="240" w:lineRule="auto"/>
        <w:ind w:firstLine="709"/>
        <w:jc w:val="both"/>
        <w:rPr>
          <w:rFonts w:ascii="Times New Roman" w:hAnsi="Times New Roman"/>
          <w:bCs/>
          <w:iCs/>
          <w:sz w:val="28"/>
          <w:szCs w:val="28"/>
          <w:lang w:eastAsia="ru-RU"/>
        </w:rPr>
      </w:pPr>
      <w:r w:rsidRPr="002F6A76">
        <w:rPr>
          <w:rFonts w:ascii="Times New Roman" w:hAnsi="Times New Roman"/>
          <w:bCs/>
          <w:iCs/>
          <w:sz w:val="28"/>
          <w:szCs w:val="28"/>
          <w:lang w:eastAsia="ru-RU"/>
        </w:rPr>
        <w:t>Стратегическими ориентирами расселения и пространственного развития в период до 203</w:t>
      </w:r>
      <w:r w:rsidR="0058300F">
        <w:rPr>
          <w:rFonts w:ascii="Times New Roman" w:hAnsi="Times New Roman"/>
          <w:bCs/>
          <w:iCs/>
          <w:sz w:val="28"/>
          <w:szCs w:val="28"/>
          <w:lang w:eastAsia="ru-RU"/>
        </w:rPr>
        <w:t>5</w:t>
      </w:r>
      <w:r w:rsidRPr="002F6A76">
        <w:rPr>
          <w:rFonts w:ascii="Times New Roman" w:hAnsi="Times New Roman"/>
          <w:bCs/>
          <w:iCs/>
          <w:sz w:val="28"/>
          <w:szCs w:val="28"/>
          <w:lang w:eastAsia="ru-RU"/>
        </w:rPr>
        <w:t xml:space="preserve"> года являются упорядоченное развитие туризма и рекреации и формирование инфраструктуры.</w:t>
      </w:r>
    </w:p>
    <w:p w:rsidR="000264B3" w:rsidRPr="002F6A76" w:rsidRDefault="000264B3" w:rsidP="000264B3">
      <w:pPr>
        <w:autoSpaceDE w:val="0"/>
        <w:autoSpaceDN w:val="0"/>
        <w:adjustRightInd w:val="0"/>
        <w:spacing w:after="0" w:line="240" w:lineRule="auto"/>
        <w:ind w:firstLine="709"/>
        <w:jc w:val="both"/>
        <w:rPr>
          <w:rFonts w:ascii="Times New Roman" w:hAnsi="Times New Roman"/>
          <w:sz w:val="28"/>
          <w:szCs w:val="28"/>
          <w:lang w:eastAsia="ru-RU"/>
        </w:rPr>
      </w:pPr>
      <w:r w:rsidRPr="002F6A76">
        <w:rPr>
          <w:rFonts w:ascii="Times New Roman" w:hAnsi="Times New Roman"/>
          <w:bCs/>
          <w:iCs/>
          <w:sz w:val="28"/>
          <w:szCs w:val="28"/>
          <w:lang w:eastAsia="ru-RU"/>
        </w:rPr>
        <w:t xml:space="preserve">Непосредственным инструментом реализации пространственных стратегических </w:t>
      </w:r>
      <w:r w:rsidRPr="002F6A76">
        <w:rPr>
          <w:rFonts w:ascii="Times New Roman" w:hAnsi="Times New Roman"/>
          <w:sz w:val="28"/>
          <w:szCs w:val="28"/>
          <w:lang w:eastAsia="ru-RU"/>
        </w:rPr>
        <w:t xml:space="preserve">направлений является Схема территориального развития </w:t>
      </w:r>
      <w:r w:rsidR="0058300F">
        <w:rPr>
          <w:rFonts w:ascii="Times New Roman" w:hAnsi="Times New Roman"/>
          <w:sz w:val="28"/>
          <w:szCs w:val="28"/>
          <w:lang w:eastAsia="ru-RU"/>
        </w:rPr>
        <w:t>муниципального образования «Турочакский район»</w:t>
      </w:r>
      <w:r w:rsidRPr="002F6A76">
        <w:rPr>
          <w:rFonts w:ascii="Times New Roman" w:hAnsi="Times New Roman"/>
          <w:sz w:val="28"/>
          <w:szCs w:val="28"/>
          <w:lang w:eastAsia="ru-RU"/>
        </w:rPr>
        <w:t xml:space="preserve"> и документы территориального развития муниципальных образований </w:t>
      </w:r>
      <w:r w:rsidR="00D84CEF">
        <w:rPr>
          <w:rFonts w:ascii="Times New Roman" w:hAnsi="Times New Roman"/>
          <w:sz w:val="28"/>
          <w:szCs w:val="28"/>
          <w:lang w:eastAsia="ru-RU"/>
        </w:rPr>
        <w:t xml:space="preserve">сельских поселений </w:t>
      </w:r>
      <w:r w:rsidRPr="002F6A76">
        <w:rPr>
          <w:rFonts w:ascii="Times New Roman" w:hAnsi="Times New Roman"/>
          <w:sz w:val="28"/>
          <w:szCs w:val="28"/>
          <w:lang w:eastAsia="ru-RU"/>
        </w:rPr>
        <w:t xml:space="preserve">в </w:t>
      </w:r>
      <w:r w:rsidR="00D84CEF">
        <w:rPr>
          <w:rFonts w:ascii="Times New Roman" w:hAnsi="Times New Roman"/>
          <w:sz w:val="28"/>
          <w:szCs w:val="28"/>
          <w:lang w:eastAsia="ru-RU"/>
        </w:rPr>
        <w:t>Турочакском районе</w:t>
      </w:r>
      <w:r w:rsidRPr="002F6A76">
        <w:rPr>
          <w:rFonts w:ascii="Times New Roman" w:hAnsi="Times New Roman"/>
          <w:sz w:val="28"/>
          <w:szCs w:val="28"/>
          <w:lang w:eastAsia="ru-RU"/>
        </w:rPr>
        <w:t>. В документах территориального развития определены система расселения, в том числе инфраструктурное обеспечение пространственного развития экономики и социальной сферы.</w:t>
      </w:r>
    </w:p>
    <w:p w:rsidR="000264B3" w:rsidRDefault="000264B3" w:rsidP="000264B3">
      <w:pPr>
        <w:spacing w:after="0" w:line="240" w:lineRule="auto"/>
        <w:ind w:firstLine="709"/>
        <w:jc w:val="both"/>
        <w:rPr>
          <w:rFonts w:ascii="Times New Roman" w:hAnsi="Times New Roman"/>
          <w:sz w:val="28"/>
          <w:szCs w:val="28"/>
          <w:lang w:eastAsia="ru-RU"/>
        </w:rPr>
      </w:pPr>
      <w:r w:rsidRPr="00CD2096">
        <w:rPr>
          <w:rFonts w:ascii="Times New Roman" w:hAnsi="Times New Roman"/>
          <w:sz w:val="28"/>
          <w:szCs w:val="28"/>
          <w:lang w:eastAsia="ru-RU"/>
        </w:rPr>
        <w:t xml:space="preserve">Конкретные стратегические направления развития муниципальных образований </w:t>
      </w:r>
      <w:r w:rsidR="00D84CEF">
        <w:rPr>
          <w:rFonts w:ascii="Times New Roman" w:hAnsi="Times New Roman"/>
          <w:sz w:val="28"/>
          <w:szCs w:val="28"/>
          <w:lang w:eastAsia="ru-RU"/>
        </w:rPr>
        <w:t xml:space="preserve">сельских поселений </w:t>
      </w:r>
      <w:r w:rsidRPr="00CD2096">
        <w:rPr>
          <w:rFonts w:ascii="Times New Roman" w:hAnsi="Times New Roman"/>
          <w:sz w:val="28"/>
          <w:szCs w:val="28"/>
          <w:lang w:eastAsia="ru-RU"/>
        </w:rPr>
        <w:t xml:space="preserve">в </w:t>
      </w:r>
      <w:r w:rsidR="00D84CEF">
        <w:rPr>
          <w:rFonts w:ascii="Times New Roman" w:hAnsi="Times New Roman"/>
          <w:sz w:val="28"/>
          <w:szCs w:val="28"/>
          <w:lang w:eastAsia="ru-RU"/>
        </w:rPr>
        <w:t>Турочакском районе</w:t>
      </w:r>
      <w:r w:rsidRPr="00CD2096">
        <w:rPr>
          <w:rFonts w:ascii="Times New Roman" w:hAnsi="Times New Roman"/>
          <w:sz w:val="28"/>
          <w:szCs w:val="28"/>
          <w:lang w:eastAsia="ru-RU"/>
        </w:rPr>
        <w:t xml:space="preserve"> с учетом перспектив пространственного развития изложены в таблице 1. При</w:t>
      </w:r>
      <w:r w:rsidRPr="002F6A76">
        <w:rPr>
          <w:rFonts w:ascii="Times New Roman" w:hAnsi="Times New Roman"/>
          <w:sz w:val="28"/>
          <w:szCs w:val="28"/>
          <w:lang w:eastAsia="ru-RU"/>
        </w:rPr>
        <w:t xml:space="preserve"> этом муниципальным </w:t>
      </w:r>
      <w:r w:rsidRPr="002F6A76">
        <w:rPr>
          <w:rFonts w:ascii="Times New Roman" w:hAnsi="Times New Roman"/>
          <w:sz w:val="28"/>
          <w:szCs w:val="28"/>
          <w:lang w:eastAsia="ru-RU"/>
        </w:rPr>
        <w:lastRenderedPageBreak/>
        <w:t xml:space="preserve">образованиям </w:t>
      </w:r>
      <w:r w:rsidR="00D84CEF">
        <w:rPr>
          <w:rFonts w:ascii="Times New Roman" w:hAnsi="Times New Roman"/>
          <w:sz w:val="28"/>
          <w:szCs w:val="28"/>
          <w:lang w:eastAsia="ru-RU"/>
        </w:rPr>
        <w:t xml:space="preserve">сельских поселений </w:t>
      </w:r>
      <w:r w:rsidRPr="002F6A76">
        <w:rPr>
          <w:rFonts w:ascii="Times New Roman" w:hAnsi="Times New Roman"/>
          <w:sz w:val="28"/>
          <w:szCs w:val="28"/>
          <w:lang w:eastAsia="ru-RU"/>
        </w:rPr>
        <w:t xml:space="preserve">в </w:t>
      </w:r>
      <w:r w:rsidR="00D84CEF">
        <w:rPr>
          <w:rFonts w:ascii="Times New Roman" w:hAnsi="Times New Roman"/>
          <w:sz w:val="28"/>
          <w:szCs w:val="28"/>
          <w:lang w:eastAsia="ru-RU"/>
        </w:rPr>
        <w:t>Турочакском районе</w:t>
      </w:r>
      <w:r w:rsidRPr="002F6A76">
        <w:rPr>
          <w:rFonts w:ascii="Times New Roman" w:hAnsi="Times New Roman"/>
          <w:sz w:val="28"/>
          <w:szCs w:val="28"/>
          <w:lang w:eastAsia="ru-RU"/>
        </w:rPr>
        <w:t xml:space="preserve"> при разработке документов стратегического планирования рекомендуется руководствоваться выделенными отраслевыми приоритетами</w:t>
      </w:r>
      <w:r w:rsidR="00F74524">
        <w:rPr>
          <w:rFonts w:ascii="Times New Roman" w:hAnsi="Times New Roman"/>
          <w:sz w:val="28"/>
          <w:szCs w:val="28"/>
          <w:lang w:eastAsia="ru-RU"/>
        </w:rPr>
        <w:t>.</w:t>
      </w:r>
    </w:p>
    <w:p w:rsidR="00F74524" w:rsidRPr="002F6A76" w:rsidRDefault="00F74524" w:rsidP="000264B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Стратегические приоритеты развития Турочакского района определены Стратегией социально-экономического развития </w:t>
      </w:r>
      <w:r w:rsidR="00947CDB">
        <w:rPr>
          <w:rFonts w:ascii="Times New Roman" w:hAnsi="Times New Roman"/>
          <w:sz w:val="28"/>
          <w:szCs w:val="28"/>
          <w:lang w:eastAsia="ru-RU"/>
        </w:rPr>
        <w:t>Республики Алтай</w:t>
      </w:r>
      <w:r>
        <w:rPr>
          <w:rFonts w:ascii="Times New Roman" w:hAnsi="Times New Roman"/>
          <w:sz w:val="28"/>
          <w:szCs w:val="28"/>
          <w:lang w:eastAsia="ru-RU"/>
        </w:rPr>
        <w:t xml:space="preserve"> до 2035 года – рекреация, создание туристской инфраструктуры</w:t>
      </w:r>
      <w:r w:rsidRPr="00424111">
        <w:rPr>
          <w:rFonts w:ascii="Times New Roman" w:hAnsi="Times New Roman"/>
          <w:sz w:val="24"/>
          <w:szCs w:val="24"/>
        </w:rPr>
        <w:t xml:space="preserve"> </w:t>
      </w:r>
      <w:r w:rsidRPr="00F74524">
        <w:rPr>
          <w:rFonts w:ascii="Times New Roman" w:hAnsi="Times New Roman"/>
          <w:sz w:val="28"/>
          <w:szCs w:val="28"/>
          <w:lang w:eastAsia="ru-RU"/>
        </w:rPr>
        <w:t xml:space="preserve">круглогодичного действия и </w:t>
      </w:r>
      <w:proofErr w:type="spellStart"/>
      <w:r w:rsidRPr="00F74524">
        <w:rPr>
          <w:rFonts w:ascii="Times New Roman" w:hAnsi="Times New Roman"/>
          <w:sz w:val="28"/>
          <w:szCs w:val="28"/>
          <w:lang w:eastAsia="ru-RU"/>
        </w:rPr>
        <w:t>туробъектов</w:t>
      </w:r>
      <w:proofErr w:type="spellEnd"/>
      <w:r w:rsidRPr="00F74524">
        <w:rPr>
          <w:rFonts w:ascii="Times New Roman" w:hAnsi="Times New Roman"/>
          <w:sz w:val="28"/>
          <w:szCs w:val="28"/>
          <w:lang w:eastAsia="ru-RU"/>
        </w:rPr>
        <w:t xml:space="preserve">, ориентированных на зимние виды отдыха, уникальные ООПТ, создание санаторно-курортного центра, реабилитация, лесозаготовка, деревопереработка, </w:t>
      </w:r>
      <w:proofErr w:type="spellStart"/>
      <w:r w:rsidRPr="00F74524">
        <w:rPr>
          <w:rFonts w:ascii="Times New Roman" w:hAnsi="Times New Roman"/>
          <w:sz w:val="28"/>
          <w:szCs w:val="28"/>
          <w:lang w:eastAsia="ru-RU"/>
        </w:rPr>
        <w:t>агропищевое</w:t>
      </w:r>
      <w:proofErr w:type="spellEnd"/>
      <w:r w:rsidRPr="00F74524">
        <w:rPr>
          <w:rFonts w:ascii="Times New Roman" w:hAnsi="Times New Roman"/>
          <w:sz w:val="28"/>
          <w:szCs w:val="28"/>
          <w:lang w:eastAsia="ru-RU"/>
        </w:rPr>
        <w:t xml:space="preserve"> производство, транспортная инфраструктура</w:t>
      </w:r>
      <w:r>
        <w:rPr>
          <w:rFonts w:ascii="Times New Roman" w:hAnsi="Times New Roman"/>
          <w:sz w:val="28"/>
          <w:szCs w:val="28"/>
          <w:lang w:eastAsia="ru-RU"/>
        </w:rPr>
        <w:t>.</w:t>
      </w:r>
    </w:p>
    <w:p w:rsidR="000264B3" w:rsidRDefault="000264B3" w:rsidP="000264B3">
      <w:pPr>
        <w:spacing w:after="0" w:line="240" w:lineRule="auto"/>
        <w:ind w:firstLine="567"/>
        <w:jc w:val="center"/>
        <w:rPr>
          <w:rFonts w:ascii="Times New Roman" w:hAnsi="Times New Roman"/>
          <w:color w:val="4472C4"/>
          <w:sz w:val="28"/>
          <w:szCs w:val="28"/>
          <w:lang w:eastAsia="ru-RU"/>
        </w:rPr>
      </w:pPr>
    </w:p>
    <w:p w:rsidR="00A361C4" w:rsidRPr="00947CDB" w:rsidRDefault="00A361C4" w:rsidP="00947CDB">
      <w:pPr>
        <w:autoSpaceDE w:val="0"/>
        <w:autoSpaceDN w:val="0"/>
        <w:adjustRightInd w:val="0"/>
        <w:spacing w:after="0" w:line="240" w:lineRule="auto"/>
        <w:ind w:firstLine="709"/>
        <w:jc w:val="both"/>
        <w:rPr>
          <w:rFonts w:ascii="Times New Roman" w:hAnsi="Times New Roman"/>
          <w:sz w:val="28"/>
          <w:szCs w:val="28"/>
          <w:lang w:eastAsia="ru-RU"/>
        </w:rPr>
      </w:pPr>
      <w:r w:rsidRPr="00947CDB">
        <w:rPr>
          <w:rFonts w:ascii="Times New Roman" w:hAnsi="Times New Roman"/>
          <w:sz w:val="28"/>
          <w:szCs w:val="28"/>
          <w:lang w:eastAsia="ru-RU"/>
        </w:rPr>
        <w:t xml:space="preserve">Исходя из приоритетов развития и размещения производственных сил: определяются стратегические приоритеты пространственного развития района: </w:t>
      </w:r>
    </w:p>
    <w:p w:rsidR="00947CDB" w:rsidRDefault="00947CDB" w:rsidP="00947CDB">
      <w:pPr>
        <w:autoSpaceDE w:val="0"/>
        <w:autoSpaceDN w:val="0"/>
        <w:adjustRightInd w:val="0"/>
        <w:spacing w:after="0" w:line="240" w:lineRule="auto"/>
        <w:ind w:firstLine="709"/>
        <w:jc w:val="both"/>
        <w:rPr>
          <w:rFonts w:ascii="Times New Roman" w:hAnsi="Times New Roman"/>
          <w:sz w:val="28"/>
          <w:szCs w:val="28"/>
          <w:lang w:eastAsia="ru-RU"/>
        </w:rPr>
      </w:pPr>
    </w:p>
    <w:p w:rsidR="00A361C4" w:rsidRPr="00947CDB" w:rsidRDefault="00A361C4" w:rsidP="00947CDB">
      <w:pPr>
        <w:autoSpaceDE w:val="0"/>
        <w:autoSpaceDN w:val="0"/>
        <w:adjustRightInd w:val="0"/>
        <w:spacing w:after="0" w:line="240" w:lineRule="auto"/>
        <w:ind w:firstLine="709"/>
        <w:jc w:val="both"/>
        <w:rPr>
          <w:rFonts w:ascii="Times New Roman" w:hAnsi="Times New Roman"/>
          <w:sz w:val="28"/>
          <w:szCs w:val="28"/>
          <w:lang w:eastAsia="ru-RU"/>
        </w:rPr>
      </w:pPr>
      <w:r w:rsidRPr="00947CDB">
        <w:rPr>
          <w:rFonts w:ascii="Times New Roman" w:hAnsi="Times New Roman"/>
          <w:sz w:val="28"/>
          <w:szCs w:val="28"/>
          <w:lang w:eastAsia="ru-RU"/>
        </w:rPr>
        <w:t>В рамках территориального распределения производственных сил целесообразно осуществлять привязку жилищного строительства к вышеназванным объектам с решением проблем предоставления земельных участков с развитой коммунальной инфраструктурой.</w:t>
      </w:r>
    </w:p>
    <w:p w:rsidR="00A361C4" w:rsidRDefault="00A361C4" w:rsidP="000264B3">
      <w:pPr>
        <w:spacing w:after="0" w:line="240" w:lineRule="auto"/>
        <w:ind w:firstLine="567"/>
        <w:jc w:val="center"/>
        <w:rPr>
          <w:rFonts w:ascii="Times New Roman" w:hAnsi="Times New Roman"/>
          <w:color w:val="4472C4"/>
          <w:sz w:val="28"/>
          <w:szCs w:val="28"/>
          <w:lang w:eastAsia="ru-RU"/>
        </w:rPr>
      </w:pPr>
    </w:p>
    <w:p w:rsidR="000264B3" w:rsidRPr="000B6394" w:rsidRDefault="000264B3" w:rsidP="000264B3">
      <w:pPr>
        <w:autoSpaceDE w:val="0"/>
        <w:autoSpaceDN w:val="0"/>
        <w:adjustRightInd w:val="0"/>
        <w:spacing w:after="0" w:line="240" w:lineRule="auto"/>
        <w:jc w:val="center"/>
        <w:rPr>
          <w:rFonts w:ascii="Times New Roman" w:hAnsi="Times New Roman"/>
          <w:sz w:val="28"/>
          <w:szCs w:val="28"/>
          <w:lang w:eastAsia="ru-RU"/>
        </w:rPr>
      </w:pPr>
      <w:r w:rsidRPr="000B6394">
        <w:rPr>
          <w:rFonts w:ascii="Times New Roman" w:hAnsi="Times New Roman"/>
          <w:sz w:val="28"/>
          <w:szCs w:val="28"/>
          <w:lang w:eastAsia="ru-RU"/>
        </w:rPr>
        <w:t>Таблица 1. С</w:t>
      </w:r>
      <w:r w:rsidRPr="000B6394">
        <w:rPr>
          <w:rFonts w:ascii="Times New Roman" w:hAnsi="Times New Roman"/>
          <w:bCs/>
          <w:iCs/>
          <w:sz w:val="28"/>
          <w:szCs w:val="28"/>
          <w:lang w:eastAsia="ru-RU"/>
        </w:rPr>
        <w:t xml:space="preserve">тратегические направления развития муниципальных образований </w:t>
      </w:r>
      <w:r w:rsidR="0058300F">
        <w:rPr>
          <w:rFonts w:ascii="Times New Roman" w:hAnsi="Times New Roman"/>
          <w:bCs/>
          <w:iCs/>
          <w:sz w:val="28"/>
          <w:szCs w:val="28"/>
          <w:lang w:eastAsia="ru-RU"/>
        </w:rPr>
        <w:t>сельских поселений Турочакского района</w:t>
      </w:r>
      <w:r w:rsidRPr="000B6394">
        <w:rPr>
          <w:rFonts w:ascii="Times New Roman" w:hAnsi="Times New Roman"/>
          <w:bCs/>
          <w:iCs/>
          <w:sz w:val="28"/>
          <w:szCs w:val="28"/>
          <w:lang w:eastAsia="ru-RU"/>
        </w:rPr>
        <w:t xml:space="preserve"> с учетом перспектив пространственного развития</w:t>
      </w:r>
    </w:p>
    <w:p w:rsidR="000264B3" w:rsidRPr="000B6394" w:rsidRDefault="000264B3" w:rsidP="000264B3">
      <w:pPr>
        <w:autoSpaceDE w:val="0"/>
        <w:autoSpaceDN w:val="0"/>
        <w:adjustRightInd w:val="0"/>
        <w:spacing w:after="0" w:line="240" w:lineRule="auto"/>
        <w:jc w:val="center"/>
        <w:rPr>
          <w:rFonts w:ascii="Times New Roman" w:hAnsi="Times New Roman"/>
          <w:sz w:val="28"/>
          <w:szCs w:val="28"/>
          <w:lang w:eastAsia="ru-RU"/>
        </w:rPr>
      </w:pPr>
    </w:p>
    <w:tbl>
      <w:tblPr>
        <w:tblpPr w:leftFromText="180" w:rightFromText="180" w:vertAnchor="text" w:tblpY="1"/>
        <w:tblOverlap w:val="never"/>
        <w:tblW w:w="9634" w:type="dxa"/>
        <w:tblLayout w:type="fixed"/>
        <w:tblCellMar>
          <w:top w:w="102" w:type="dxa"/>
          <w:left w:w="62" w:type="dxa"/>
          <w:bottom w:w="102" w:type="dxa"/>
          <w:right w:w="62" w:type="dxa"/>
        </w:tblCellMar>
        <w:tblLook w:val="04A0" w:firstRow="1" w:lastRow="0" w:firstColumn="1" w:lastColumn="0" w:noHBand="0" w:noVBand="1"/>
      </w:tblPr>
      <w:tblGrid>
        <w:gridCol w:w="562"/>
        <w:gridCol w:w="3686"/>
        <w:gridCol w:w="5386"/>
      </w:tblGrid>
      <w:tr w:rsidR="000264B3" w:rsidRPr="0074347D" w:rsidTr="0074347D">
        <w:trPr>
          <w:trHeight w:val="145"/>
        </w:trPr>
        <w:tc>
          <w:tcPr>
            <w:tcW w:w="562" w:type="dxa"/>
            <w:tcBorders>
              <w:top w:val="single" w:sz="4" w:space="0" w:color="auto"/>
              <w:left w:val="single" w:sz="4" w:space="0" w:color="auto"/>
              <w:bottom w:val="single" w:sz="4" w:space="0" w:color="auto"/>
              <w:right w:val="single" w:sz="4" w:space="0" w:color="auto"/>
            </w:tcBorders>
            <w:hideMark/>
          </w:tcPr>
          <w:p w:rsidR="000264B3" w:rsidRPr="0074347D" w:rsidRDefault="000264B3" w:rsidP="00653178">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 xml:space="preserve">№ </w:t>
            </w:r>
          </w:p>
          <w:p w:rsidR="000264B3" w:rsidRPr="0074347D" w:rsidRDefault="000264B3" w:rsidP="00653178">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п/п</w:t>
            </w:r>
          </w:p>
        </w:tc>
        <w:tc>
          <w:tcPr>
            <w:tcW w:w="3686" w:type="dxa"/>
            <w:tcBorders>
              <w:top w:val="single" w:sz="4" w:space="0" w:color="auto"/>
              <w:left w:val="single" w:sz="4" w:space="0" w:color="auto"/>
              <w:bottom w:val="single" w:sz="4" w:space="0" w:color="auto"/>
              <w:right w:val="single" w:sz="4" w:space="0" w:color="auto"/>
            </w:tcBorders>
            <w:hideMark/>
          </w:tcPr>
          <w:p w:rsidR="000264B3" w:rsidRPr="0074347D" w:rsidRDefault="0058300F" w:rsidP="0058300F">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Сельское поселение</w:t>
            </w:r>
          </w:p>
        </w:tc>
        <w:tc>
          <w:tcPr>
            <w:tcW w:w="5386" w:type="dxa"/>
            <w:tcBorders>
              <w:top w:val="single" w:sz="4" w:space="0" w:color="auto"/>
              <w:left w:val="single" w:sz="4" w:space="0" w:color="auto"/>
              <w:bottom w:val="single" w:sz="4" w:space="0" w:color="auto"/>
              <w:right w:val="single" w:sz="4" w:space="0" w:color="auto"/>
            </w:tcBorders>
            <w:hideMark/>
          </w:tcPr>
          <w:p w:rsidR="000264B3" w:rsidRPr="0074347D" w:rsidRDefault="000264B3" w:rsidP="00653178">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Стратегические приоритеты развития</w:t>
            </w:r>
          </w:p>
        </w:tc>
      </w:tr>
      <w:tr w:rsidR="00D367A5" w:rsidRPr="0074347D" w:rsidTr="0074347D">
        <w:trPr>
          <w:trHeight w:val="145"/>
        </w:trPr>
        <w:tc>
          <w:tcPr>
            <w:tcW w:w="562" w:type="dxa"/>
            <w:tcBorders>
              <w:top w:val="single" w:sz="4" w:space="0" w:color="auto"/>
              <w:left w:val="single" w:sz="4" w:space="0" w:color="auto"/>
              <w:bottom w:val="single" w:sz="4" w:space="0" w:color="auto"/>
              <w:right w:val="single" w:sz="4" w:space="0" w:color="auto"/>
            </w:tcBorders>
          </w:tcPr>
          <w:p w:rsidR="00D367A5" w:rsidRPr="0074347D" w:rsidRDefault="00D367A5" w:rsidP="00653178">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1</w:t>
            </w:r>
          </w:p>
        </w:tc>
        <w:tc>
          <w:tcPr>
            <w:tcW w:w="3686" w:type="dxa"/>
            <w:tcBorders>
              <w:top w:val="single" w:sz="4" w:space="0" w:color="auto"/>
              <w:left w:val="single" w:sz="4" w:space="0" w:color="auto"/>
              <w:bottom w:val="single" w:sz="4" w:space="0" w:color="auto"/>
              <w:right w:val="single" w:sz="4" w:space="0" w:color="auto"/>
            </w:tcBorders>
          </w:tcPr>
          <w:p w:rsidR="00D367A5" w:rsidRPr="0074347D" w:rsidRDefault="00D367A5" w:rsidP="0058300F">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Турочакское сельское поселение</w:t>
            </w:r>
          </w:p>
        </w:tc>
        <w:tc>
          <w:tcPr>
            <w:tcW w:w="5386" w:type="dxa"/>
            <w:tcBorders>
              <w:top w:val="single" w:sz="4" w:space="0" w:color="auto"/>
              <w:left w:val="single" w:sz="4" w:space="0" w:color="auto"/>
              <w:bottom w:val="single" w:sz="4" w:space="0" w:color="auto"/>
              <w:right w:val="single" w:sz="4" w:space="0" w:color="auto"/>
            </w:tcBorders>
          </w:tcPr>
          <w:p w:rsidR="00D367A5" w:rsidRPr="0074347D" w:rsidRDefault="008D2B01" w:rsidP="008D2B01">
            <w:pPr>
              <w:autoSpaceDE w:val="0"/>
              <w:autoSpaceDN w:val="0"/>
              <w:adjustRightInd w:val="0"/>
              <w:spacing w:after="0" w:line="240" w:lineRule="auto"/>
              <w:rPr>
                <w:rFonts w:ascii="Times New Roman" w:hAnsi="Times New Roman" w:cs="Times New Roman"/>
                <w:sz w:val="28"/>
                <w:szCs w:val="28"/>
                <w:lang w:eastAsia="ru-RU"/>
              </w:rPr>
            </w:pPr>
            <w:r w:rsidRPr="00F74524">
              <w:rPr>
                <w:rFonts w:ascii="Times New Roman" w:hAnsi="Times New Roman"/>
                <w:sz w:val="28"/>
                <w:szCs w:val="28"/>
                <w:lang w:eastAsia="ru-RU"/>
              </w:rPr>
              <w:t xml:space="preserve">лесозаготовка, деревопереработка, </w:t>
            </w:r>
            <w:proofErr w:type="spellStart"/>
            <w:r w:rsidRPr="00F74524">
              <w:rPr>
                <w:rFonts w:ascii="Times New Roman" w:hAnsi="Times New Roman"/>
                <w:sz w:val="28"/>
                <w:szCs w:val="28"/>
                <w:lang w:eastAsia="ru-RU"/>
              </w:rPr>
              <w:t>агропищевое</w:t>
            </w:r>
            <w:proofErr w:type="spellEnd"/>
            <w:r w:rsidRPr="00F74524">
              <w:rPr>
                <w:rFonts w:ascii="Times New Roman" w:hAnsi="Times New Roman"/>
                <w:sz w:val="28"/>
                <w:szCs w:val="28"/>
                <w:lang w:eastAsia="ru-RU"/>
              </w:rPr>
              <w:t xml:space="preserve"> производство, транспортная инфраструктура</w:t>
            </w:r>
          </w:p>
        </w:tc>
      </w:tr>
      <w:tr w:rsidR="00D367A5" w:rsidRPr="0074347D" w:rsidTr="0074347D">
        <w:trPr>
          <w:trHeight w:val="145"/>
        </w:trPr>
        <w:tc>
          <w:tcPr>
            <w:tcW w:w="562" w:type="dxa"/>
            <w:tcBorders>
              <w:top w:val="single" w:sz="4" w:space="0" w:color="auto"/>
              <w:left w:val="single" w:sz="4" w:space="0" w:color="auto"/>
              <w:bottom w:val="single" w:sz="4" w:space="0" w:color="auto"/>
              <w:right w:val="single" w:sz="4" w:space="0" w:color="auto"/>
            </w:tcBorders>
          </w:tcPr>
          <w:p w:rsidR="00D367A5" w:rsidRPr="0074347D" w:rsidRDefault="00D367A5" w:rsidP="00653178">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2</w:t>
            </w:r>
          </w:p>
        </w:tc>
        <w:tc>
          <w:tcPr>
            <w:tcW w:w="3686" w:type="dxa"/>
            <w:tcBorders>
              <w:top w:val="single" w:sz="4" w:space="0" w:color="auto"/>
              <w:left w:val="single" w:sz="4" w:space="0" w:color="auto"/>
              <w:bottom w:val="single" w:sz="4" w:space="0" w:color="auto"/>
              <w:right w:val="single" w:sz="4" w:space="0" w:color="auto"/>
            </w:tcBorders>
          </w:tcPr>
          <w:p w:rsidR="00D367A5" w:rsidRPr="0074347D" w:rsidRDefault="00D367A5" w:rsidP="0058300F">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Тондошенское сельское поселение</w:t>
            </w:r>
          </w:p>
        </w:tc>
        <w:tc>
          <w:tcPr>
            <w:tcW w:w="5386" w:type="dxa"/>
            <w:tcBorders>
              <w:top w:val="single" w:sz="4" w:space="0" w:color="auto"/>
              <w:left w:val="single" w:sz="4" w:space="0" w:color="auto"/>
              <w:bottom w:val="single" w:sz="4" w:space="0" w:color="auto"/>
              <w:right w:val="single" w:sz="4" w:space="0" w:color="auto"/>
            </w:tcBorders>
          </w:tcPr>
          <w:p w:rsidR="00D367A5" w:rsidRPr="0074347D" w:rsidRDefault="008D2B01" w:rsidP="008D2B01">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sz w:val="28"/>
                <w:szCs w:val="28"/>
                <w:lang w:eastAsia="ru-RU"/>
              </w:rPr>
              <w:t>Рекреация, развитие сферы услуг, сельское хозяйство</w:t>
            </w:r>
          </w:p>
        </w:tc>
      </w:tr>
      <w:tr w:rsidR="00D367A5" w:rsidRPr="0074347D" w:rsidTr="0074347D">
        <w:trPr>
          <w:trHeight w:val="145"/>
        </w:trPr>
        <w:tc>
          <w:tcPr>
            <w:tcW w:w="562" w:type="dxa"/>
            <w:tcBorders>
              <w:top w:val="single" w:sz="4" w:space="0" w:color="auto"/>
              <w:left w:val="single" w:sz="4" w:space="0" w:color="auto"/>
              <w:bottom w:val="single" w:sz="4" w:space="0" w:color="auto"/>
              <w:right w:val="single" w:sz="4" w:space="0" w:color="auto"/>
            </w:tcBorders>
          </w:tcPr>
          <w:p w:rsidR="00D367A5" w:rsidRPr="0074347D" w:rsidRDefault="00D367A5" w:rsidP="00653178">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3</w:t>
            </w:r>
          </w:p>
        </w:tc>
        <w:tc>
          <w:tcPr>
            <w:tcW w:w="3686" w:type="dxa"/>
            <w:tcBorders>
              <w:top w:val="single" w:sz="4" w:space="0" w:color="auto"/>
              <w:left w:val="single" w:sz="4" w:space="0" w:color="auto"/>
              <w:bottom w:val="single" w:sz="4" w:space="0" w:color="auto"/>
              <w:right w:val="single" w:sz="4" w:space="0" w:color="auto"/>
            </w:tcBorders>
          </w:tcPr>
          <w:p w:rsidR="00D367A5" w:rsidRPr="0074347D" w:rsidRDefault="00D367A5" w:rsidP="0058300F">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Кебезенское сельское поселение</w:t>
            </w:r>
          </w:p>
        </w:tc>
        <w:tc>
          <w:tcPr>
            <w:tcW w:w="5386" w:type="dxa"/>
            <w:tcBorders>
              <w:top w:val="single" w:sz="4" w:space="0" w:color="auto"/>
              <w:left w:val="single" w:sz="4" w:space="0" w:color="auto"/>
              <w:bottom w:val="single" w:sz="4" w:space="0" w:color="auto"/>
              <w:right w:val="single" w:sz="4" w:space="0" w:color="auto"/>
            </w:tcBorders>
          </w:tcPr>
          <w:p w:rsidR="00D367A5" w:rsidRPr="0074347D" w:rsidRDefault="006C42D5" w:rsidP="00653178">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sz w:val="28"/>
                <w:szCs w:val="28"/>
                <w:lang w:eastAsia="ru-RU"/>
              </w:rPr>
              <w:t>Р</w:t>
            </w:r>
            <w:r w:rsidR="008D2B01">
              <w:rPr>
                <w:rFonts w:ascii="Times New Roman" w:hAnsi="Times New Roman"/>
                <w:sz w:val="28"/>
                <w:szCs w:val="28"/>
                <w:lang w:eastAsia="ru-RU"/>
              </w:rPr>
              <w:t>екреация</w:t>
            </w:r>
            <w:r>
              <w:rPr>
                <w:rFonts w:ascii="Times New Roman" w:hAnsi="Times New Roman"/>
                <w:sz w:val="28"/>
                <w:szCs w:val="28"/>
                <w:lang w:eastAsia="ru-RU"/>
              </w:rPr>
              <w:t xml:space="preserve">, </w:t>
            </w:r>
            <w:r w:rsidRPr="00F74524">
              <w:rPr>
                <w:rFonts w:ascii="Times New Roman" w:hAnsi="Times New Roman"/>
                <w:sz w:val="28"/>
                <w:szCs w:val="28"/>
                <w:lang w:eastAsia="ru-RU"/>
              </w:rPr>
              <w:t xml:space="preserve"> транспортная инфраструктура</w:t>
            </w:r>
          </w:p>
        </w:tc>
      </w:tr>
      <w:tr w:rsidR="00D367A5" w:rsidRPr="0074347D" w:rsidTr="0074347D">
        <w:trPr>
          <w:trHeight w:val="145"/>
        </w:trPr>
        <w:tc>
          <w:tcPr>
            <w:tcW w:w="562" w:type="dxa"/>
            <w:tcBorders>
              <w:top w:val="single" w:sz="4" w:space="0" w:color="auto"/>
              <w:left w:val="single" w:sz="4" w:space="0" w:color="auto"/>
              <w:bottom w:val="single" w:sz="4" w:space="0" w:color="auto"/>
              <w:right w:val="single" w:sz="4" w:space="0" w:color="auto"/>
            </w:tcBorders>
          </w:tcPr>
          <w:p w:rsidR="00D367A5" w:rsidRPr="0074347D" w:rsidRDefault="00D367A5" w:rsidP="00653178">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4</w:t>
            </w:r>
          </w:p>
        </w:tc>
        <w:tc>
          <w:tcPr>
            <w:tcW w:w="3686" w:type="dxa"/>
            <w:tcBorders>
              <w:top w:val="single" w:sz="4" w:space="0" w:color="auto"/>
              <w:left w:val="single" w:sz="4" w:space="0" w:color="auto"/>
              <w:bottom w:val="single" w:sz="4" w:space="0" w:color="auto"/>
              <w:right w:val="single" w:sz="4" w:space="0" w:color="auto"/>
            </w:tcBorders>
          </w:tcPr>
          <w:p w:rsidR="00D367A5" w:rsidRPr="0074347D" w:rsidRDefault="00D367A5" w:rsidP="0058300F">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Бийкинское сельское поселение</w:t>
            </w:r>
          </w:p>
        </w:tc>
        <w:tc>
          <w:tcPr>
            <w:tcW w:w="5386" w:type="dxa"/>
            <w:tcBorders>
              <w:top w:val="single" w:sz="4" w:space="0" w:color="auto"/>
              <w:left w:val="single" w:sz="4" w:space="0" w:color="auto"/>
              <w:bottom w:val="single" w:sz="4" w:space="0" w:color="auto"/>
              <w:right w:val="single" w:sz="4" w:space="0" w:color="auto"/>
            </w:tcBorders>
          </w:tcPr>
          <w:p w:rsidR="00D367A5" w:rsidRPr="0074347D" w:rsidRDefault="008D2B01" w:rsidP="008D2B01">
            <w:pPr>
              <w:autoSpaceDE w:val="0"/>
              <w:autoSpaceDN w:val="0"/>
              <w:adjustRightInd w:val="0"/>
              <w:spacing w:after="0" w:line="240" w:lineRule="auto"/>
              <w:rPr>
                <w:rFonts w:ascii="Times New Roman" w:hAnsi="Times New Roman" w:cs="Times New Roman"/>
                <w:sz w:val="28"/>
                <w:szCs w:val="28"/>
                <w:lang w:eastAsia="ru-RU"/>
              </w:rPr>
            </w:pPr>
            <w:r w:rsidRPr="00F74524">
              <w:rPr>
                <w:rFonts w:ascii="Times New Roman" w:hAnsi="Times New Roman"/>
                <w:sz w:val="28"/>
                <w:szCs w:val="28"/>
                <w:lang w:eastAsia="ru-RU"/>
              </w:rPr>
              <w:t xml:space="preserve">лесозаготовка, деревопереработка, </w:t>
            </w:r>
            <w:proofErr w:type="spellStart"/>
            <w:r w:rsidRPr="00F74524">
              <w:rPr>
                <w:rFonts w:ascii="Times New Roman" w:hAnsi="Times New Roman"/>
                <w:sz w:val="28"/>
                <w:szCs w:val="28"/>
                <w:lang w:eastAsia="ru-RU"/>
              </w:rPr>
              <w:t>агропищевое</w:t>
            </w:r>
            <w:proofErr w:type="spellEnd"/>
            <w:r w:rsidRPr="00F74524">
              <w:rPr>
                <w:rFonts w:ascii="Times New Roman" w:hAnsi="Times New Roman"/>
                <w:sz w:val="28"/>
                <w:szCs w:val="28"/>
                <w:lang w:eastAsia="ru-RU"/>
              </w:rPr>
              <w:t xml:space="preserve"> производство, транспортная инфраструктура</w:t>
            </w:r>
          </w:p>
        </w:tc>
      </w:tr>
      <w:tr w:rsidR="00D367A5" w:rsidRPr="0074347D" w:rsidTr="0074347D">
        <w:trPr>
          <w:trHeight w:val="145"/>
        </w:trPr>
        <w:tc>
          <w:tcPr>
            <w:tcW w:w="562" w:type="dxa"/>
            <w:tcBorders>
              <w:top w:val="single" w:sz="4" w:space="0" w:color="auto"/>
              <w:left w:val="single" w:sz="4" w:space="0" w:color="auto"/>
              <w:bottom w:val="single" w:sz="4" w:space="0" w:color="auto"/>
              <w:right w:val="single" w:sz="4" w:space="0" w:color="auto"/>
            </w:tcBorders>
          </w:tcPr>
          <w:p w:rsidR="00D367A5" w:rsidRPr="0074347D" w:rsidRDefault="00D367A5" w:rsidP="00653178">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5</w:t>
            </w:r>
          </w:p>
        </w:tc>
        <w:tc>
          <w:tcPr>
            <w:tcW w:w="3686" w:type="dxa"/>
            <w:tcBorders>
              <w:top w:val="single" w:sz="4" w:space="0" w:color="auto"/>
              <w:left w:val="single" w:sz="4" w:space="0" w:color="auto"/>
              <w:bottom w:val="single" w:sz="4" w:space="0" w:color="auto"/>
              <w:right w:val="single" w:sz="4" w:space="0" w:color="auto"/>
            </w:tcBorders>
          </w:tcPr>
          <w:p w:rsidR="00D367A5" w:rsidRPr="0074347D" w:rsidRDefault="00D367A5" w:rsidP="0058300F">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Курмач-Байгольское сельское поселение</w:t>
            </w:r>
          </w:p>
        </w:tc>
        <w:tc>
          <w:tcPr>
            <w:tcW w:w="5386" w:type="dxa"/>
            <w:tcBorders>
              <w:top w:val="single" w:sz="4" w:space="0" w:color="auto"/>
              <w:left w:val="single" w:sz="4" w:space="0" w:color="auto"/>
              <w:bottom w:val="single" w:sz="4" w:space="0" w:color="auto"/>
              <w:right w:val="single" w:sz="4" w:space="0" w:color="auto"/>
            </w:tcBorders>
          </w:tcPr>
          <w:p w:rsidR="00D367A5" w:rsidRPr="0074347D" w:rsidRDefault="008D2B01" w:rsidP="008D2B01">
            <w:pPr>
              <w:autoSpaceDE w:val="0"/>
              <w:autoSpaceDN w:val="0"/>
              <w:adjustRightInd w:val="0"/>
              <w:spacing w:after="0" w:line="240" w:lineRule="auto"/>
              <w:rPr>
                <w:rFonts w:ascii="Times New Roman" w:hAnsi="Times New Roman" w:cs="Times New Roman"/>
                <w:sz w:val="28"/>
                <w:szCs w:val="28"/>
                <w:lang w:eastAsia="ru-RU"/>
              </w:rPr>
            </w:pPr>
            <w:r w:rsidRPr="00F74524">
              <w:rPr>
                <w:rFonts w:ascii="Times New Roman" w:hAnsi="Times New Roman"/>
                <w:sz w:val="28"/>
                <w:szCs w:val="28"/>
                <w:lang w:eastAsia="ru-RU"/>
              </w:rPr>
              <w:t xml:space="preserve">лесозаготовка, деревопереработка, </w:t>
            </w:r>
            <w:proofErr w:type="spellStart"/>
            <w:r w:rsidRPr="00F74524">
              <w:rPr>
                <w:rFonts w:ascii="Times New Roman" w:hAnsi="Times New Roman"/>
                <w:sz w:val="28"/>
                <w:szCs w:val="28"/>
                <w:lang w:eastAsia="ru-RU"/>
              </w:rPr>
              <w:t>агропищевое</w:t>
            </w:r>
            <w:proofErr w:type="spellEnd"/>
            <w:r w:rsidRPr="00F74524">
              <w:rPr>
                <w:rFonts w:ascii="Times New Roman" w:hAnsi="Times New Roman"/>
                <w:sz w:val="28"/>
                <w:szCs w:val="28"/>
                <w:lang w:eastAsia="ru-RU"/>
              </w:rPr>
              <w:t xml:space="preserve"> производство, транспортная инфраструктура</w:t>
            </w:r>
            <w:r w:rsidR="00C40DFD">
              <w:rPr>
                <w:rFonts w:ascii="Times New Roman" w:hAnsi="Times New Roman"/>
                <w:sz w:val="28"/>
                <w:szCs w:val="28"/>
                <w:lang w:eastAsia="ru-RU"/>
              </w:rPr>
              <w:t>, сельское хозяйство</w:t>
            </w:r>
          </w:p>
        </w:tc>
      </w:tr>
      <w:tr w:rsidR="00D367A5" w:rsidRPr="0074347D" w:rsidTr="0074347D">
        <w:trPr>
          <w:trHeight w:val="145"/>
        </w:trPr>
        <w:tc>
          <w:tcPr>
            <w:tcW w:w="562" w:type="dxa"/>
            <w:tcBorders>
              <w:top w:val="single" w:sz="4" w:space="0" w:color="auto"/>
              <w:left w:val="single" w:sz="4" w:space="0" w:color="auto"/>
              <w:bottom w:val="single" w:sz="4" w:space="0" w:color="auto"/>
              <w:right w:val="single" w:sz="4" w:space="0" w:color="auto"/>
            </w:tcBorders>
          </w:tcPr>
          <w:p w:rsidR="00D367A5" w:rsidRPr="0074347D" w:rsidRDefault="00D367A5" w:rsidP="00653178">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6</w:t>
            </w:r>
          </w:p>
        </w:tc>
        <w:tc>
          <w:tcPr>
            <w:tcW w:w="3686" w:type="dxa"/>
            <w:tcBorders>
              <w:top w:val="single" w:sz="4" w:space="0" w:color="auto"/>
              <w:left w:val="single" w:sz="4" w:space="0" w:color="auto"/>
              <w:bottom w:val="single" w:sz="4" w:space="0" w:color="auto"/>
              <w:right w:val="single" w:sz="4" w:space="0" w:color="auto"/>
            </w:tcBorders>
          </w:tcPr>
          <w:p w:rsidR="00D367A5" w:rsidRPr="0074347D" w:rsidRDefault="00D367A5" w:rsidP="0058300F">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Артыбашское сельское поселение</w:t>
            </w:r>
          </w:p>
        </w:tc>
        <w:tc>
          <w:tcPr>
            <w:tcW w:w="5386" w:type="dxa"/>
            <w:tcBorders>
              <w:top w:val="single" w:sz="4" w:space="0" w:color="auto"/>
              <w:left w:val="single" w:sz="4" w:space="0" w:color="auto"/>
              <w:bottom w:val="single" w:sz="4" w:space="0" w:color="auto"/>
              <w:right w:val="single" w:sz="4" w:space="0" w:color="auto"/>
            </w:tcBorders>
          </w:tcPr>
          <w:p w:rsidR="00D367A5" w:rsidRPr="0074347D" w:rsidRDefault="008D2B01" w:rsidP="00C57E9A">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sz w:val="28"/>
                <w:szCs w:val="28"/>
                <w:lang w:eastAsia="ru-RU"/>
              </w:rPr>
              <w:t>рекреация, создание туристской инфраструктуры</w:t>
            </w:r>
            <w:r w:rsidRPr="00424111">
              <w:rPr>
                <w:rFonts w:ascii="Times New Roman" w:hAnsi="Times New Roman"/>
                <w:sz w:val="24"/>
                <w:szCs w:val="24"/>
              </w:rPr>
              <w:t xml:space="preserve"> </w:t>
            </w:r>
            <w:r w:rsidRPr="00F74524">
              <w:rPr>
                <w:rFonts w:ascii="Times New Roman" w:hAnsi="Times New Roman"/>
                <w:sz w:val="28"/>
                <w:szCs w:val="28"/>
                <w:lang w:eastAsia="ru-RU"/>
              </w:rPr>
              <w:t xml:space="preserve">круглогодичного действия </w:t>
            </w:r>
            <w:r w:rsidRPr="00F74524">
              <w:rPr>
                <w:rFonts w:ascii="Times New Roman" w:hAnsi="Times New Roman"/>
                <w:sz w:val="28"/>
                <w:szCs w:val="28"/>
                <w:lang w:eastAsia="ru-RU"/>
              </w:rPr>
              <w:lastRenderedPageBreak/>
              <w:t xml:space="preserve">и </w:t>
            </w:r>
            <w:proofErr w:type="spellStart"/>
            <w:r w:rsidRPr="00F74524">
              <w:rPr>
                <w:rFonts w:ascii="Times New Roman" w:hAnsi="Times New Roman"/>
                <w:sz w:val="28"/>
                <w:szCs w:val="28"/>
                <w:lang w:eastAsia="ru-RU"/>
              </w:rPr>
              <w:t>туробъектов</w:t>
            </w:r>
            <w:proofErr w:type="spellEnd"/>
            <w:r w:rsidRPr="00F74524">
              <w:rPr>
                <w:rFonts w:ascii="Times New Roman" w:hAnsi="Times New Roman"/>
                <w:sz w:val="28"/>
                <w:szCs w:val="28"/>
                <w:lang w:eastAsia="ru-RU"/>
              </w:rPr>
              <w:t>, ориентированных на зимние виды отдыха</w:t>
            </w:r>
          </w:p>
        </w:tc>
      </w:tr>
      <w:tr w:rsidR="008D2B01" w:rsidRPr="0074347D" w:rsidTr="0074347D">
        <w:trPr>
          <w:trHeight w:val="145"/>
        </w:trPr>
        <w:tc>
          <w:tcPr>
            <w:tcW w:w="562" w:type="dxa"/>
            <w:tcBorders>
              <w:top w:val="single" w:sz="4" w:space="0" w:color="auto"/>
              <w:left w:val="single" w:sz="4" w:space="0" w:color="auto"/>
              <w:bottom w:val="single" w:sz="4" w:space="0" w:color="auto"/>
              <w:right w:val="single" w:sz="4" w:space="0" w:color="auto"/>
            </w:tcBorders>
          </w:tcPr>
          <w:p w:rsidR="008D2B01" w:rsidRPr="0074347D" w:rsidRDefault="008D2B01" w:rsidP="008D2B01">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lastRenderedPageBreak/>
              <w:t>7</w:t>
            </w:r>
          </w:p>
        </w:tc>
        <w:tc>
          <w:tcPr>
            <w:tcW w:w="3686" w:type="dxa"/>
            <w:tcBorders>
              <w:top w:val="single" w:sz="4" w:space="0" w:color="auto"/>
              <w:left w:val="single" w:sz="4" w:space="0" w:color="auto"/>
              <w:bottom w:val="single" w:sz="4" w:space="0" w:color="auto"/>
              <w:right w:val="single" w:sz="4" w:space="0" w:color="auto"/>
            </w:tcBorders>
          </w:tcPr>
          <w:p w:rsidR="008D2B01" w:rsidRPr="0074347D" w:rsidRDefault="008D2B01" w:rsidP="008D2B01">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Дмитриевское сельское поселение</w:t>
            </w:r>
          </w:p>
        </w:tc>
        <w:tc>
          <w:tcPr>
            <w:tcW w:w="5386" w:type="dxa"/>
            <w:tcBorders>
              <w:top w:val="single" w:sz="4" w:space="0" w:color="auto"/>
              <w:left w:val="single" w:sz="4" w:space="0" w:color="auto"/>
              <w:bottom w:val="single" w:sz="4" w:space="0" w:color="auto"/>
              <w:right w:val="single" w:sz="4" w:space="0" w:color="auto"/>
            </w:tcBorders>
          </w:tcPr>
          <w:p w:rsidR="008D2B01" w:rsidRDefault="008D2B01" w:rsidP="008D2B01">
            <w:r w:rsidRPr="00937E34">
              <w:rPr>
                <w:rFonts w:ascii="Times New Roman" w:hAnsi="Times New Roman"/>
                <w:sz w:val="28"/>
                <w:szCs w:val="28"/>
                <w:lang w:eastAsia="ru-RU"/>
              </w:rPr>
              <w:t xml:space="preserve">лесозаготовка, деревопереработка, </w:t>
            </w:r>
            <w:proofErr w:type="spellStart"/>
            <w:r w:rsidRPr="00937E34">
              <w:rPr>
                <w:rFonts w:ascii="Times New Roman" w:hAnsi="Times New Roman"/>
                <w:sz w:val="28"/>
                <w:szCs w:val="28"/>
                <w:lang w:eastAsia="ru-RU"/>
              </w:rPr>
              <w:t>агропищевое</w:t>
            </w:r>
            <w:proofErr w:type="spellEnd"/>
            <w:r w:rsidRPr="00937E34">
              <w:rPr>
                <w:rFonts w:ascii="Times New Roman" w:hAnsi="Times New Roman"/>
                <w:sz w:val="28"/>
                <w:szCs w:val="28"/>
                <w:lang w:eastAsia="ru-RU"/>
              </w:rPr>
              <w:t xml:space="preserve"> производство, транспортная инфраструктура, добыча полезных ископаемых</w:t>
            </w:r>
          </w:p>
        </w:tc>
      </w:tr>
      <w:tr w:rsidR="008D2B01" w:rsidRPr="0074347D" w:rsidTr="0074347D">
        <w:trPr>
          <w:trHeight w:val="145"/>
        </w:trPr>
        <w:tc>
          <w:tcPr>
            <w:tcW w:w="562" w:type="dxa"/>
            <w:tcBorders>
              <w:top w:val="single" w:sz="4" w:space="0" w:color="auto"/>
              <w:left w:val="single" w:sz="4" w:space="0" w:color="auto"/>
              <w:bottom w:val="single" w:sz="4" w:space="0" w:color="auto"/>
              <w:right w:val="single" w:sz="4" w:space="0" w:color="auto"/>
            </w:tcBorders>
          </w:tcPr>
          <w:p w:rsidR="008D2B01" w:rsidRPr="0074347D" w:rsidRDefault="008D2B01" w:rsidP="008D2B01">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8</w:t>
            </w:r>
          </w:p>
        </w:tc>
        <w:tc>
          <w:tcPr>
            <w:tcW w:w="3686" w:type="dxa"/>
            <w:tcBorders>
              <w:top w:val="single" w:sz="4" w:space="0" w:color="auto"/>
              <w:left w:val="single" w:sz="4" w:space="0" w:color="auto"/>
              <w:bottom w:val="single" w:sz="4" w:space="0" w:color="auto"/>
              <w:right w:val="single" w:sz="4" w:space="0" w:color="auto"/>
            </w:tcBorders>
          </w:tcPr>
          <w:p w:rsidR="008D2B01" w:rsidRPr="0074347D" w:rsidRDefault="008D2B01" w:rsidP="008D2B01">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Озеро-Куреевское сельское поселение</w:t>
            </w:r>
          </w:p>
        </w:tc>
        <w:tc>
          <w:tcPr>
            <w:tcW w:w="5386" w:type="dxa"/>
            <w:tcBorders>
              <w:top w:val="single" w:sz="4" w:space="0" w:color="auto"/>
              <w:left w:val="single" w:sz="4" w:space="0" w:color="auto"/>
              <w:bottom w:val="single" w:sz="4" w:space="0" w:color="auto"/>
              <w:right w:val="single" w:sz="4" w:space="0" w:color="auto"/>
            </w:tcBorders>
          </w:tcPr>
          <w:p w:rsidR="008D2B01" w:rsidRDefault="008D2B01" w:rsidP="008D2B01">
            <w:r w:rsidRPr="00937E34">
              <w:rPr>
                <w:rFonts w:ascii="Times New Roman" w:hAnsi="Times New Roman"/>
                <w:sz w:val="28"/>
                <w:szCs w:val="28"/>
                <w:lang w:eastAsia="ru-RU"/>
              </w:rPr>
              <w:t xml:space="preserve">лесозаготовка, деревопереработка, </w:t>
            </w:r>
            <w:proofErr w:type="spellStart"/>
            <w:r w:rsidRPr="00937E34">
              <w:rPr>
                <w:rFonts w:ascii="Times New Roman" w:hAnsi="Times New Roman"/>
                <w:sz w:val="28"/>
                <w:szCs w:val="28"/>
                <w:lang w:eastAsia="ru-RU"/>
              </w:rPr>
              <w:t>агропищевое</w:t>
            </w:r>
            <w:proofErr w:type="spellEnd"/>
            <w:r w:rsidRPr="00937E34">
              <w:rPr>
                <w:rFonts w:ascii="Times New Roman" w:hAnsi="Times New Roman"/>
                <w:sz w:val="28"/>
                <w:szCs w:val="28"/>
                <w:lang w:eastAsia="ru-RU"/>
              </w:rPr>
              <w:t xml:space="preserve"> производство, транспортная инфраструктура</w:t>
            </w:r>
            <w:r>
              <w:rPr>
                <w:rFonts w:ascii="Times New Roman" w:hAnsi="Times New Roman"/>
                <w:sz w:val="28"/>
                <w:szCs w:val="28"/>
                <w:lang w:eastAsia="ru-RU"/>
              </w:rPr>
              <w:t xml:space="preserve">, </w:t>
            </w:r>
            <w:r w:rsidR="00C40DFD">
              <w:rPr>
                <w:rFonts w:ascii="Times New Roman" w:hAnsi="Times New Roman"/>
                <w:sz w:val="28"/>
                <w:szCs w:val="28"/>
                <w:lang w:eastAsia="ru-RU"/>
              </w:rPr>
              <w:t>сельское хозяйство</w:t>
            </w:r>
          </w:p>
        </w:tc>
      </w:tr>
      <w:tr w:rsidR="00D367A5" w:rsidRPr="0074347D" w:rsidTr="0074347D">
        <w:trPr>
          <w:trHeight w:val="145"/>
        </w:trPr>
        <w:tc>
          <w:tcPr>
            <w:tcW w:w="562" w:type="dxa"/>
            <w:tcBorders>
              <w:top w:val="single" w:sz="4" w:space="0" w:color="auto"/>
              <w:left w:val="single" w:sz="4" w:space="0" w:color="auto"/>
              <w:bottom w:val="single" w:sz="4" w:space="0" w:color="auto"/>
              <w:right w:val="single" w:sz="4" w:space="0" w:color="auto"/>
            </w:tcBorders>
          </w:tcPr>
          <w:p w:rsidR="00D367A5" w:rsidRPr="0074347D" w:rsidRDefault="00D367A5" w:rsidP="00653178">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9</w:t>
            </w:r>
          </w:p>
        </w:tc>
        <w:tc>
          <w:tcPr>
            <w:tcW w:w="3686" w:type="dxa"/>
            <w:tcBorders>
              <w:top w:val="single" w:sz="4" w:space="0" w:color="auto"/>
              <w:left w:val="single" w:sz="4" w:space="0" w:color="auto"/>
              <w:bottom w:val="single" w:sz="4" w:space="0" w:color="auto"/>
              <w:right w:val="single" w:sz="4" w:space="0" w:color="auto"/>
            </w:tcBorders>
          </w:tcPr>
          <w:p w:rsidR="00D367A5" w:rsidRPr="0074347D" w:rsidRDefault="00D367A5" w:rsidP="0058300F">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Майское сельское поселение</w:t>
            </w:r>
          </w:p>
        </w:tc>
        <w:tc>
          <w:tcPr>
            <w:tcW w:w="5386" w:type="dxa"/>
            <w:tcBorders>
              <w:top w:val="single" w:sz="4" w:space="0" w:color="auto"/>
              <w:left w:val="single" w:sz="4" w:space="0" w:color="auto"/>
              <w:bottom w:val="single" w:sz="4" w:space="0" w:color="auto"/>
              <w:right w:val="single" w:sz="4" w:space="0" w:color="auto"/>
            </w:tcBorders>
          </w:tcPr>
          <w:p w:rsidR="00D367A5" w:rsidRPr="0074347D" w:rsidRDefault="008D2B01" w:rsidP="008D2B01">
            <w:pPr>
              <w:autoSpaceDE w:val="0"/>
              <w:autoSpaceDN w:val="0"/>
              <w:adjustRightInd w:val="0"/>
              <w:spacing w:after="0" w:line="240" w:lineRule="auto"/>
              <w:rPr>
                <w:rFonts w:ascii="Times New Roman" w:hAnsi="Times New Roman" w:cs="Times New Roman"/>
                <w:sz w:val="28"/>
                <w:szCs w:val="28"/>
                <w:lang w:eastAsia="ru-RU"/>
              </w:rPr>
            </w:pPr>
            <w:r w:rsidRPr="00F74524">
              <w:rPr>
                <w:rFonts w:ascii="Times New Roman" w:hAnsi="Times New Roman"/>
                <w:sz w:val="28"/>
                <w:szCs w:val="28"/>
                <w:lang w:eastAsia="ru-RU"/>
              </w:rPr>
              <w:t xml:space="preserve">лесозаготовка, деревопереработка, </w:t>
            </w:r>
            <w:proofErr w:type="spellStart"/>
            <w:r w:rsidRPr="00F74524">
              <w:rPr>
                <w:rFonts w:ascii="Times New Roman" w:hAnsi="Times New Roman"/>
                <w:sz w:val="28"/>
                <w:szCs w:val="28"/>
                <w:lang w:eastAsia="ru-RU"/>
              </w:rPr>
              <w:t>агропищевое</w:t>
            </w:r>
            <w:proofErr w:type="spellEnd"/>
            <w:r w:rsidRPr="00F74524">
              <w:rPr>
                <w:rFonts w:ascii="Times New Roman" w:hAnsi="Times New Roman"/>
                <w:sz w:val="28"/>
                <w:szCs w:val="28"/>
                <w:lang w:eastAsia="ru-RU"/>
              </w:rPr>
              <w:t xml:space="preserve"> производство, транспортная инфраструктура</w:t>
            </w:r>
            <w:r>
              <w:rPr>
                <w:rFonts w:ascii="Times New Roman" w:hAnsi="Times New Roman"/>
                <w:sz w:val="28"/>
                <w:szCs w:val="28"/>
                <w:lang w:eastAsia="ru-RU"/>
              </w:rPr>
              <w:t>, добыча полезных ископаемых</w:t>
            </w:r>
          </w:p>
        </w:tc>
      </w:tr>
    </w:tbl>
    <w:p w:rsidR="000264B3" w:rsidRPr="00BB1A4C" w:rsidRDefault="000264B3" w:rsidP="000264B3">
      <w:pPr>
        <w:spacing w:after="0" w:line="240" w:lineRule="auto"/>
        <w:ind w:firstLine="567"/>
        <w:jc w:val="center"/>
        <w:rPr>
          <w:rFonts w:ascii="Times New Roman" w:hAnsi="Times New Roman"/>
          <w:sz w:val="28"/>
          <w:szCs w:val="28"/>
          <w:lang w:eastAsia="ru-RU"/>
        </w:rPr>
      </w:pPr>
    </w:p>
    <w:p w:rsidR="00AC7333" w:rsidRDefault="00AC7333" w:rsidP="00E361FF">
      <w:pPr>
        <w:spacing w:after="0"/>
        <w:ind w:firstLine="709"/>
        <w:jc w:val="both"/>
        <w:rPr>
          <w:rFonts w:ascii="Times New Roman" w:hAnsi="Times New Roman" w:cs="Times New Roman"/>
          <w:b/>
          <w:i/>
          <w:color w:val="FF0000"/>
          <w:sz w:val="28"/>
          <w:szCs w:val="24"/>
        </w:rPr>
      </w:pPr>
    </w:p>
    <w:p w:rsidR="006F3028" w:rsidRDefault="006F3028" w:rsidP="006F3028">
      <w:pPr>
        <w:spacing w:after="0" w:line="240" w:lineRule="auto"/>
        <w:ind w:firstLine="709"/>
        <w:jc w:val="center"/>
        <w:rPr>
          <w:rFonts w:ascii="Times New Roman" w:hAnsi="Times New Roman"/>
          <w:b/>
          <w:sz w:val="28"/>
          <w:szCs w:val="28"/>
        </w:rPr>
      </w:pPr>
      <w:r>
        <w:rPr>
          <w:rFonts w:ascii="Times New Roman" w:hAnsi="Times New Roman"/>
          <w:b/>
          <w:sz w:val="28"/>
          <w:szCs w:val="28"/>
          <w:lang w:val="en-US"/>
        </w:rPr>
        <w:t>VIII</w:t>
      </w:r>
      <w:r w:rsidRPr="006E30C9">
        <w:rPr>
          <w:rFonts w:ascii="Times New Roman" w:hAnsi="Times New Roman"/>
          <w:b/>
          <w:sz w:val="28"/>
          <w:szCs w:val="28"/>
        </w:rPr>
        <w:t>. Организация реализации Стратегии</w:t>
      </w:r>
    </w:p>
    <w:p w:rsidR="006F3028" w:rsidRPr="006E30C9" w:rsidRDefault="006F3028" w:rsidP="006F3028">
      <w:pPr>
        <w:spacing w:after="0" w:line="240" w:lineRule="auto"/>
        <w:ind w:firstLine="709"/>
        <w:jc w:val="center"/>
        <w:rPr>
          <w:rFonts w:ascii="Times New Roman" w:hAnsi="Times New Roman"/>
          <w:b/>
          <w:sz w:val="28"/>
          <w:szCs w:val="28"/>
        </w:rPr>
      </w:pPr>
    </w:p>
    <w:p w:rsidR="006F3028" w:rsidRPr="006E30C9" w:rsidRDefault="00FE58D9" w:rsidP="006F3028">
      <w:pPr>
        <w:spacing w:after="0" w:line="240" w:lineRule="auto"/>
        <w:ind w:firstLine="709"/>
        <w:jc w:val="center"/>
        <w:rPr>
          <w:rFonts w:ascii="Times New Roman" w:hAnsi="Times New Roman"/>
          <w:b/>
          <w:sz w:val="28"/>
          <w:szCs w:val="28"/>
        </w:rPr>
      </w:pPr>
      <w:r>
        <w:rPr>
          <w:rFonts w:ascii="Times New Roman" w:hAnsi="Times New Roman"/>
          <w:b/>
          <w:sz w:val="28"/>
          <w:szCs w:val="28"/>
        </w:rPr>
        <w:t>8</w:t>
      </w:r>
      <w:r w:rsidR="006F3028" w:rsidRPr="006E30C9">
        <w:rPr>
          <w:rFonts w:ascii="Times New Roman" w:hAnsi="Times New Roman"/>
          <w:b/>
          <w:sz w:val="28"/>
          <w:szCs w:val="28"/>
        </w:rPr>
        <w:t xml:space="preserve">.1. Механизмы реализации Стратегии </w:t>
      </w:r>
    </w:p>
    <w:p w:rsidR="006F3028" w:rsidRPr="006E30C9" w:rsidRDefault="006F3028" w:rsidP="006F3028">
      <w:pPr>
        <w:spacing w:after="0" w:line="240" w:lineRule="auto"/>
        <w:ind w:firstLine="709"/>
        <w:jc w:val="center"/>
        <w:rPr>
          <w:rFonts w:ascii="Times New Roman" w:hAnsi="Times New Roman"/>
          <w:b/>
          <w:sz w:val="28"/>
          <w:szCs w:val="28"/>
        </w:rPr>
      </w:pPr>
    </w:p>
    <w:p w:rsidR="006F3028" w:rsidRPr="00C4302C" w:rsidRDefault="006F3028" w:rsidP="006F3028">
      <w:pPr>
        <w:autoSpaceDE w:val="0"/>
        <w:autoSpaceDN w:val="0"/>
        <w:adjustRightInd w:val="0"/>
        <w:spacing w:after="0" w:line="240" w:lineRule="auto"/>
        <w:ind w:firstLine="709"/>
        <w:jc w:val="both"/>
        <w:rPr>
          <w:rFonts w:ascii="Times New Roman" w:hAnsi="Times New Roman"/>
          <w:bCs/>
          <w:iCs/>
          <w:sz w:val="28"/>
          <w:szCs w:val="28"/>
          <w:lang w:eastAsia="ru-RU"/>
        </w:rPr>
      </w:pPr>
      <w:r w:rsidRPr="00C4302C">
        <w:rPr>
          <w:rFonts w:ascii="Times New Roman" w:hAnsi="Times New Roman"/>
          <w:bCs/>
          <w:iCs/>
          <w:sz w:val="28"/>
          <w:szCs w:val="28"/>
          <w:lang w:eastAsia="ru-RU"/>
        </w:rPr>
        <w:t>Стратегия реализуется за счет выполнения комплекса мероприятий, направленных на достижение поставленных в ней целей. В реализации Страте</w:t>
      </w:r>
      <w:r>
        <w:rPr>
          <w:rFonts w:ascii="Times New Roman" w:hAnsi="Times New Roman"/>
          <w:bCs/>
          <w:iCs/>
          <w:sz w:val="28"/>
          <w:szCs w:val="28"/>
          <w:lang w:eastAsia="ru-RU"/>
        </w:rPr>
        <w:t xml:space="preserve">гии участвуют не только органы </w:t>
      </w:r>
      <w:r w:rsidRPr="00C4302C">
        <w:rPr>
          <w:rFonts w:ascii="Times New Roman" w:hAnsi="Times New Roman"/>
          <w:bCs/>
          <w:iCs/>
          <w:sz w:val="28"/>
          <w:szCs w:val="28"/>
          <w:lang w:eastAsia="ru-RU"/>
        </w:rPr>
        <w:t>власти, но и другие заинтересованные организации: территориальные структуры (подразделения) федеральных органов власти, органы местного самоуправления, учреждения социальной сферы, субъекты естественных монополий, бизнес, общественные объединения.</w:t>
      </w:r>
    </w:p>
    <w:p w:rsidR="006F3028" w:rsidRPr="00C4302C" w:rsidRDefault="006F3028" w:rsidP="006F3028">
      <w:pPr>
        <w:autoSpaceDE w:val="0"/>
        <w:autoSpaceDN w:val="0"/>
        <w:adjustRightInd w:val="0"/>
        <w:spacing w:after="0" w:line="240" w:lineRule="auto"/>
        <w:ind w:firstLine="709"/>
        <w:jc w:val="both"/>
        <w:rPr>
          <w:rFonts w:ascii="Times New Roman" w:hAnsi="Times New Roman"/>
          <w:sz w:val="28"/>
          <w:szCs w:val="28"/>
          <w:lang w:eastAsia="ru-RU"/>
        </w:rPr>
      </w:pPr>
      <w:r w:rsidRPr="00C4302C">
        <w:rPr>
          <w:rFonts w:ascii="Times New Roman" w:hAnsi="Times New Roman"/>
          <w:sz w:val="28"/>
          <w:szCs w:val="28"/>
          <w:lang w:eastAsia="ru-RU"/>
        </w:rPr>
        <w:t xml:space="preserve">Основой организационного механизма реализации Стратегии является оптимальный набор действенных инструментов ее реализации и четко определенная система мониторинга промежуточных результатов реализации Стратегии в целях своевременной корректировки целевого сценария реализации мероприятий. </w:t>
      </w:r>
    </w:p>
    <w:p w:rsidR="006F3028" w:rsidRDefault="006F3028" w:rsidP="006F3028">
      <w:pPr>
        <w:spacing w:after="0" w:line="240" w:lineRule="auto"/>
        <w:ind w:firstLine="709"/>
        <w:jc w:val="center"/>
        <w:rPr>
          <w:rFonts w:ascii="Times New Roman" w:hAnsi="Times New Roman"/>
          <w:b/>
          <w:sz w:val="28"/>
          <w:szCs w:val="28"/>
        </w:rPr>
      </w:pPr>
    </w:p>
    <w:p w:rsidR="006F3028" w:rsidRPr="006E30C9" w:rsidRDefault="00FE58D9" w:rsidP="006F3028">
      <w:pPr>
        <w:spacing w:after="0" w:line="240" w:lineRule="auto"/>
        <w:jc w:val="center"/>
        <w:rPr>
          <w:rFonts w:ascii="Times New Roman" w:hAnsi="Times New Roman"/>
          <w:b/>
          <w:sz w:val="28"/>
          <w:szCs w:val="28"/>
        </w:rPr>
      </w:pPr>
      <w:r>
        <w:rPr>
          <w:rFonts w:ascii="Times New Roman" w:hAnsi="Times New Roman"/>
          <w:b/>
          <w:sz w:val="28"/>
          <w:szCs w:val="28"/>
        </w:rPr>
        <w:t>8</w:t>
      </w:r>
      <w:r w:rsidR="006F3028" w:rsidRPr="006E30C9">
        <w:rPr>
          <w:rFonts w:ascii="Times New Roman" w:hAnsi="Times New Roman"/>
          <w:b/>
          <w:sz w:val="28"/>
          <w:szCs w:val="28"/>
        </w:rPr>
        <w:t>.2. Сроки и этапы реализации Стратегии</w:t>
      </w:r>
    </w:p>
    <w:p w:rsidR="006F3028" w:rsidRPr="006E30C9" w:rsidRDefault="006F3028" w:rsidP="006F3028">
      <w:pPr>
        <w:spacing w:after="0" w:line="240" w:lineRule="auto"/>
        <w:jc w:val="center"/>
        <w:rPr>
          <w:rFonts w:ascii="Times New Roman" w:hAnsi="Times New Roman"/>
          <w:b/>
          <w:sz w:val="28"/>
          <w:szCs w:val="28"/>
        </w:rPr>
      </w:pPr>
    </w:p>
    <w:p w:rsidR="00A04016" w:rsidRDefault="00A04016" w:rsidP="00A04016">
      <w:pPr>
        <w:pStyle w:val="ConsPlusNormal"/>
        <w:ind w:firstLine="709"/>
        <w:jc w:val="both"/>
        <w:rPr>
          <w:rFonts w:ascii="Times New Roman" w:hAnsi="Times New Roman" w:cs="Times New Roman"/>
          <w:color w:val="000000"/>
          <w:sz w:val="28"/>
          <w:szCs w:val="28"/>
        </w:rPr>
      </w:pPr>
      <w:r w:rsidRPr="001267AF">
        <w:rPr>
          <w:rFonts w:ascii="Times New Roman" w:hAnsi="Times New Roman" w:cs="Times New Roman"/>
          <w:color w:val="000000"/>
          <w:sz w:val="28"/>
          <w:szCs w:val="28"/>
        </w:rPr>
        <w:t>Реализация Стратегии будет осуществляться в течение 1</w:t>
      </w:r>
      <w:r>
        <w:rPr>
          <w:rFonts w:ascii="Times New Roman" w:hAnsi="Times New Roman" w:cs="Times New Roman"/>
          <w:color w:val="000000"/>
          <w:sz w:val="28"/>
          <w:szCs w:val="28"/>
        </w:rPr>
        <w:t>7</w:t>
      </w:r>
      <w:r w:rsidRPr="001267AF">
        <w:rPr>
          <w:rFonts w:ascii="Times New Roman" w:hAnsi="Times New Roman" w:cs="Times New Roman"/>
          <w:color w:val="000000"/>
          <w:sz w:val="28"/>
          <w:szCs w:val="28"/>
        </w:rPr>
        <w:t xml:space="preserve"> лет, в период с 201</w:t>
      </w:r>
      <w:r>
        <w:rPr>
          <w:rFonts w:ascii="Times New Roman" w:hAnsi="Times New Roman" w:cs="Times New Roman"/>
          <w:color w:val="000000"/>
          <w:sz w:val="28"/>
          <w:szCs w:val="28"/>
        </w:rPr>
        <w:t>8</w:t>
      </w:r>
      <w:r w:rsidRPr="001267AF">
        <w:rPr>
          <w:rFonts w:ascii="Times New Roman" w:hAnsi="Times New Roman" w:cs="Times New Roman"/>
          <w:color w:val="000000"/>
          <w:sz w:val="28"/>
          <w:szCs w:val="28"/>
        </w:rPr>
        <w:t xml:space="preserve"> по 203</w:t>
      </w:r>
      <w:r>
        <w:rPr>
          <w:rFonts w:ascii="Times New Roman" w:hAnsi="Times New Roman" w:cs="Times New Roman"/>
          <w:color w:val="000000"/>
          <w:sz w:val="28"/>
          <w:szCs w:val="28"/>
        </w:rPr>
        <w:t>5</w:t>
      </w:r>
      <w:r w:rsidRPr="001267AF">
        <w:rPr>
          <w:rFonts w:ascii="Times New Roman" w:hAnsi="Times New Roman" w:cs="Times New Roman"/>
          <w:color w:val="000000"/>
          <w:sz w:val="28"/>
          <w:szCs w:val="28"/>
        </w:rPr>
        <w:t xml:space="preserve"> годы. Цели и задачи социально-экономического развития </w:t>
      </w:r>
      <w:r>
        <w:rPr>
          <w:rFonts w:ascii="Times New Roman" w:hAnsi="Times New Roman" w:cs="Times New Roman"/>
          <w:color w:val="000000"/>
          <w:sz w:val="28"/>
          <w:szCs w:val="28"/>
        </w:rPr>
        <w:t>муниципального образования «Турочакский район»</w:t>
      </w:r>
      <w:r w:rsidRPr="001267AF">
        <w:rPr>
          <w:rFonts w:ascii="Times New Roman" w:hAnsi="Times New Roman" w:cs="Times New Roman"/>
          <w:color w:val="000000"/>
          <w:sz w:val="28"/>
          <w:szCs w:val="28"/>
        </w:rPr>
        <w:t xml:space="preserve"> определены на весь период действия Стратегии, реализация Стратегии предполагается без выделения этапов.</w:t>
      </w:r>
    </w:p>
    <w:p w:rsidR="006F3028" w:rsidRDefault="006F3028" w:rsidP="006F3028">
      <w:pPr>
        <w:spacing w:after="0" w:line="240" w:lineRule="auto"/>
        <w:ind w:firstLine="709"/>
        <w:jc w:val="center"/>
        <w:rPr>
          <w:rFonts w:ascii="Times New Roman" w:hAnsi="Times New Roman"/>
          <w:b/>
          <w:sz w:val="28"/>
          <w:szCs w:val="28"/>
        </w:rPr>
      </w:pPr>
    </w:p>
    <w:p w:rsidR="006F3028" w:rsidRPr="006E30C9" w:rsidRDefault="00FE58D9" w:rsidP="006F3028">
      <w:pPr>
        <w:spacing w:after="0" w:line="240" w:lineRule="auto"/>
        <w:jc w:val="center"/>
        <w:rPr>
          <w:rFonts w:ascii="Times New Roman" w:hAnsi="Times New Roman"/>
          <w:b/>
          <w:sz w:val="28"/>
          <w:szCs w:val="28"/>
        </w:rPr>
      </w:pPr>
      <w:r>
        <w:rPr>
          <w:rFonts w:ascii="Times New Roman" w:hAnsi="Times New Roman"/>
          <w:b/>
          <w:sz w:val="28"/>
          <w:szCs w:val="28"/>
        </w:rPr>
        <w:lastRenderedPageBreak/>
        <w:t>8</w:t>
      </w:r>
      <w:r w:rsidR="006F3028" w:rsidRPr="006E30C9">
        <w:rPr>
          <w:rFonts w:ascii="Times New Roman" w:hAnsi="Times New Roman"/>
          <w:b/>
          <w:sz w:val="28"/>
          <w:szCs w:val="28"/>
        </w:rPr>
        <w:t>.3. Инструменты реализации Стратегии</w:t>
      </w:r>
    </w:p>
    <w:p w:rsidR="006F3028" w:rsidRPr="006E30C9" w:rsidRDefault="006F3028" w:rsidP="006F3028">
      <w:pPr>
        <w:spacing w:after="0" w:line="240" w:lineRule="auto"/>
        <w:ind w:firstLine="709"/>
        <w:jc w:val="center"/>
        <w:rPr>
          <w:rFonts w:ascii="Times New Roman" w:hAnsi="Times New Roman"/>
          <w:b/>
          <w:sz w:val="28"/>
          <w:szCs w:val="28"/>
        </w:rPr>
      </w:pPr>
    </w:p>
    <w:p w:rsidR="004F0A46" w:rsidRPr="00C4302C"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sidRPr="00C4302C">
        <w:rPr>
          <w:rFonts w:ascii="Times New Roman" w:hAnsi="Times New Roman"/>
          <w:sz w:val="28"/>
          <w:szCs w:val="28"/>
          <w:lang w:eastAsia="ru-RU"/>
        </w:rPr>
        <w:t>Основой организационного механизма реализации Стратегии является система программно-плановых документов по управлению развитием р</w:t>
      </w:r>
      <w:r>
        <w:rPr>
          <w:rFonts w:ascii="Times New Roman" w:hAnsi="Times New Roman"/>
          <w:sz w:val="28"/>
          <w:szCs w:val="28"/>
          <w:lang w:eastAsia="ru-RU"/>
        </w:rPr>
        <w:t>айона</w:t>
      </w:r>
      <w:r w:rsidRPr="00C4302C">
        <w:rPr>
          <w:rFonts w:ascii="Times New Roman" w:hAnsi="Times New Roman"/>
          <w:sz w:val="28"/>
          <w:szCs w:val="28"/>
          <w:lang w:eastAsia="ru-RU"/>
        </w:rPr>
        <w:t>: приоритетные проекты и программы, государственные и муниципальные программы, план мероприятий по реализации стратегии соц</w:t>
      </w:r>
      <w:r>
        <w:rPr>
          <w:rFonts w:ascii="Times New Roman" w:hAnsi="Times New Roman"/>
          <w:sz w:val="28"/>
          <w:szCs w:val="28"/>
          <w:lang w:eastAsia="ru-RU"/>
        </w:rPr>
        <w:t>иально-экономического развития, схема</w:t>
      </w:r>
      <w:r w:rsidRPr="00C4302C">
        <w:rPr>
          <w:rFonts w:ascii="Times New Roman" w:hAnsi="Times New Roman"/>
          <w:sz w:val="28"/>
          <w:szCs w:val="28"/>
          <w:lang w:eastAsia="ru-RU"/>
        </w:rPr>
        <w:t xml:space="preserve"> территориального планирования, прогнозы социально-экономическ</w:t>
      </w:r>
      <w:r>
        <w:rPr>
          <w:rFonts w:ascii="Times New Roman" w:hAnsi="Times New Roman"/>
          <w:sz w:val="28"/>
          <w:szCs w:val="28"/>
          <w:lang w:eastAsia="ru-RU"/>
        </w:rPr>
        <w:t>ого развития, бюджетный прогноз</w:t>
      </w:r>
      <w:r w:rsidRPr="00C4302C">
        <w:rPr>
          <w:rFonts w:ascii="Times New Roman" w:hAnsi="Times New Roman"/>
          <w:sz w:val="28"/>
          <w:szCs w:val="28"/>
          <w:lang w:eastAsia="ru-RU"/>
        </w:rPr>
        <w:t>.</w:t>
      </w:r>
    </w:p>
    <w:p w:rsidR="004F0A46"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sidRPr="00C4302C">
        <w:rPr>
          <w:rFonts w:ascii="Times New Roman" w:hAnsi="Times New Roman"/>
          <w:sz w:val="28"/>
          <w:szCs w:val="28"/>
          <w:lang w:eastAsia="ru-RU"/>
        </w:rPr>
        <w:t>В среднесрочном периоде цели Стратегии реализуются через</w:t>
      </w:r>
      <w:r w:rsidR="00793D33">
        <w:rPr>
          <w:rFonts w:ascii="Times New Roman" w:hAnsi="Times New Roman"/>
          <w:sz w:val="28"/>
          <w:szCs w:val="28"/>
          <w:lang w:eastAsia="ru-RU"/>
        </w:rPr>
        <w:t xml:space="preserve"> </w:t>
      </w:r>
      <w:r>
        <w:rPr>
          <w:rFonts w:ascii="Times New Roman" w:hAnsi="Times New Roman"/>
          <w:sz w:val="28"/>
          <w:szCs w:val="28"/>
          <w:lang w:eastAsia="ru-RU"/>
        </w:rPr>
        <w:t>муниципальные</w:t>
      </w:r>
      <w:r w:rsidR="00793D33">
        <w:rPr>
          <w:rFonts w:ascii="Times New Roman" w:hAnsi="Times New Roman"/>
          <w:sz w:val="28"/>
          <w:szCs w:val="28"/>
          <w:lang w:eastAsia="ru-RU"/>
        </w:rPr>
        <w:t xml:space="preserve"> программы</w:t>
      </w:r>
      <w:r w:rsidRPr="00C4302C">
        <w:rPr>
          <w:rFonts w:ascii="Times New Roman" w:hAnsi="Times New Roman"/>
          <w:sz w:val="28"/>
          <w:szCs w:val="28"/>
          <w:lang w:eastAsia="ru-RU"/>
        </w:rPr>
        <w:t xml:space="preserve">, </w:t>
      </w:r>
      <w:hyperlink r:id="rId13" w:history="1">
        <w:r w:rsidRPr="00C4302C">
          <w:rPr>
            <w:rFonts w:ascii="Times New Roman" w:hAnsi="Times New Roman"/>
            <w:sz w:val="28"/>
            <w:szCs w:val="28"/>
            <w:lang w:eastAsia="ru-RU"/>
          </w:rPr>
          <w:t>перечень</w:t>
        </w:r>
      </w:hyperlink>
      <w:r w:rsidRPr="00C4302C">
        <w:rPr>
          <w:rFonts w:ascii="Times New Roman" w:hAnsi="Times New Roman"/>
          <w:sz w:val="28"/>
          <w:szCs w:val="28"/>
          <w:lang w:eastAsia="ru-RU"/>
        </w:rPr>
        <w:t xml:space="preserve"> которых утверждается </w:t>
      </w:r>
      <w:r w:rsidR="00793D33">
        <w:rPr>
          <w:rFonts w:ascii="Times New Roman" w:hAnsi="Times New Roman"/>
          <w:sz w:val="28"/>
          <w:szCs w:val="28"/>
          <w:lang w:eastAsia="ru-RU"/>
        </w:rPr>
        <w:t>Главой муниципального образования</w:t>
      </w:r>
      <w:r>
        <w:rPr>
          <w:rFonts w:ascii="Times New Roman" w:hAnsi="Times New Roman"/>
          <w:sz w:val="28"/>
          <w:szCs w:val="28"/>
          <w:lang w:eastAsia="ru-RU"/>
        </w:rPr>
        <w:t>;</w:t>
      </w:r>
    </w:p>
    <w:p w:rsidR="004F0A46"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sidRPr="00C4302C">
        <w:rPr>
          <w:rFonts w:ascii="Times New Roman" w:hAnsi="Times New Roman"/>
          <w:sz w:val="28"/>
          <w:szCs w:val="28"/>
          <w:lang w:eastAsia="ru-RU"/>
        </w:rPr>
        <w:t xml:space="preserve">Большая часть реализуемых </w:t>
      </w:r>
      <w:r w:rsidR="00793D33">
        <w:rPr>
          <w:rFonts w:ascii="Times New Roman" w:hAnsi="Times New Roman"/>
          <w:sz w:val="28"/>
          <w:szCs w:val="28"/>
          <w:lang w:eastAsia="ru-RU"/>
        </w:rPr>
        <w:t xml:space="preserve">муниципальных </w:t>
      </w:r>
      <w:r w:rsidRPr="00CB6074">
        <w:rPr>
          <w:rFonts w:ascii="Times New Roman" w:hAnsi="Times New Roman"/>
          <w:sz w:val="28"/>
          <w:szCs w:val="28"/>
          <w:lang w:eastAsia="ru-RU"/>
        </w:rPr>
        <w:t xml:space="preserve">программ </w:t>
      </w:r>
      <w:r w:rsidRPr="00C4302C">
        <w:rPr>
          <w:rFonts w:ascii="Times New Roman" w:hAnsi="Times New Roman"/>
          <w:sz w:val="28"/>
          <w:szCs w:val="28"/>
          <w:lang w:eastAsia="ru-RU"/>
        </w:rPr>
        <w:t>имеет социальную направленность, что позволяет осуществить мероприятия по развитию модернизации объектов коммунальной инфраструктуры, социальному развитию села, развитию образования.</w:t>
      </w:r>
    </w:p>
    <w:p w:rsidR="004F0A46" w:rsidRPr="00C4302C" w:rsidRDefault="004F0A46" w:rsidP="004F0A46">
      <w:pPr>
        <w:autoSpaceDE w:val="0"/>
        <w:autoSpaceDN w:val="0"/>
        <w:adjustRightInd w:val="0"/>
        <w:spacing w:after="0" w:line="240" w:lineRule="auto"/>
        <w:ind w:firstLine="709"/>
        <w:jc w:val="both"/>
        <w:rPr>
          <w:rFonts w:ascii="Times New Roman" w:hAnsi="Times New Roman"/>
          <w:bCs/>
          <w:sz w:val="28"/>
          <w:szCs w:val="28"/>
          <w:lang w:eastAsia="ru-RU"/>
        </w:rPr>
      </w:pPr>
      <w:r w:rsidRPr="00C4302C">
        <w:rPr>
          <w:rFonts w:ascii="Times New Roman" w:hAnsi="Times New Roman"/>
          <w:sz w:val="28"/>
          <w:szCs w:val="28"/>
          <w:lang w:eastAsia="ru-RU"/>
        </w:rPr>
        <w:t xml:space="preserve">Показатели выполнения стратегических задач социально-экономического развития закреплены в соответствующих </w:t>
      </w:r>
      <w:r w:rsidR="00793D33">
        <w:rPr>
          <w:rFonts w:ascii="Times New Roman" w:hAnsi="Times New Roman"/>
          <w:sz w:val="28"/>
          <w:szCs w:val="28"/>
          <w:lang w:eastAsia="ru-RU"/>
        </w:rPr>
        <w:t>муниципальных программах</w:t>
      </w:r>
      <w:r w:rsidRPr="00C4302C">
        <w:rPr>
          <w:rFonts w:ascii="Times New Roman" w:hAnsi="Times New Roman"/>
          <w:sz w:val="28"/>
          <w:szCs w:val="28"/>
          <w:lang w:eastAsia="ru-RU"/>
        </w:rPr>
        <w:t xml:space="preserve"> и приоритетных проектах</w:t>
      </w:r>
      <w:r>
        <w:rPr>
          <w:rFonts w:ascii="Times New Roman" w:hAnsi="Times New Roman"/>
          <w:sz w:val="28"/>
          <w:szCs w:val="28"/>
          <w:lang w:eastAsia="ru-RU"/>
        </w:rPr>
        <w:t>, в</w:t>
      </w:r>
      <w:r w:rsidRPr="00C4302C">
        <w:rPr>
          <w:rFonts w:ascii="Times New Roman" w:hAnsi="Times New Roman"/>
          <w:sz w:val="28"/>
          <w:szCs w:val="28"/>
          <w:lang w:eastAsia="ru-RU"/>
        </w:rPr>
        <w:t xml:space="preserve"> связи с чем, в</w:t>
      </w:r>
      <w:r w:rsidRPr="00C4302C">
        <w:rPr>
          <w:rFonts w:ascii="Times New Roman" w:hAnsi="Times New Roman"/>
          <w:bCs/>
          <w:sz w:val="28"/>
          <w:szCs w:val="28"/>
          <w:lang w:eastAsia="ru-RU"/>
        </w:rPr>
        <w:t xml:space="preserve"> целях осуществления контроля за реализацией Стратегии со стороны органов власти необходимо </w:t>
      </w:r>
      <w:r w:rsidR="00793D33">
        <w:rPr>
          <w:rFonts w:ascii="Times New Roman" w:hAnsi="Times New Roman"/>
          <w:bCs/>
          <w:sz w:val="28"/>
          <w:szCs w:val="28"/>
          <w:lang w:eastAsia="ru-RU"/>
        </w:rPr>
        <w:t>про</w:t>
      </w:r>
      <w:r w:rsidRPr="00C4302C">
        <w:rPr>
          <w:rFonts w:ascii="Times New Roman" w:hAnsi="Times New Roman"/>
          <w:bCs/>
          <w:sz w:val="28"/>
          <w:szCs w:val="28"/>
          <w:lang w:eastAsia="ru-RU"/>
        </w:rPr>
        <w:t>ведение анализ</w:t>
      </w:r>
      <w:r w:rsidR="00793D33">
        <w:rPr>
          <w:rFonts w:ascii="Times New Roman" w:hAnsi="Times New Roman"/>
          <w:bCs/>
          <w:sz w:val="28"/>
          <w:szCs w:val="28"/>
          <w:lang w:eastAsia="ru-RU"/>
        </w:rPr>
        <w:t>а</w:t>
      </w:r>
      <w:r w:rsidRPr="00C4302C">
        <w:rPr>
          <w:rFonts w:ascii="Times New Roman" w:hAnsi="Times New Roman"/>
          <w:bCs/>
          <w:sz w:val="28"/>
          <w:szCs w:val="28"/>
          <w:lang w:eastAsia="ru-RU"/>
        </w:rPr>
        <w:t xml:space="preserve"> социально-экономического развития р</w:t>
      </w:r>
      <w:r w:rsidR="00793D33">
        <w:rPr>
          <w:rFonts w:ascii="Times New Roman" w:hAnsi="Times New Roman"/>
          <w:bCs/>
          <w:sz w:val="28"/>
          <w:szCs w:val="28"/>
          <w:lang w:eastAsia="ru-RU"/>
        </w:rPr>
        <w:t>айона</w:t>
      </w:r>
      <w:r w:rsidRPr="00C4302C">
        <w:rPr>
          <w:rFonts w:ascii="Times New Roman" w:hAnsi="Times New Roman"/>
          <w:bCs/>
          <w:sz w:val="28"/>
          <w:szCs w:val="28"/>
          <w:lang w:eastAsia="ru-RU"/>
        </w:rPr>
        <w:t>;</w:t>
      </w:r>
    </w:p>
    <w:p w:rsidR="004F0A46" w:rsidRPr="00C4302C" w:rsidRDefault="004F0A46" w:rsidP="004F0A46">
      <w:pPr>
        <w:autoSpaceDE w:val="0"/>
        <w:autoSpaceDN w:val="0"/>
        <w:adjustRightInd w:val="0"/>
        <w:spacing w:after="0" w:line="240" w:lineRule="auto"/>
        <w:ind w:firstLine="709"/>
        <w:jc w:val="both"/>
        <w:rPr>
          <w:rFonts w:ascii="Times New Roman" w:hAnsi="Times New Roman"/>
          <w:bCs/>
          <w:sz w:val="28"/>
          <w:szCs w:val="28"/>
          <w:lang w:eastAsia="ru-RU"/>
        </w:rPr>
      </w:pPr>
      <w:r w:rsidRPr="00C4302C">
        <w:rPr>
          <w:rFonts w:ascii="Times New Roman" w:hAnsi="Times New Roman"/>
          <w:bCs/>
          <w:sz w:val="28"/>
          <w:szCs w:val="28"/>
          <w:lang w:eastAsia="ru-RU"/>
        </w:rPr>
        <w:t>формирование базы данных инвестиционных проектов и системы поддержки инвесторов, которая обеспечит проектам первоначальное содействие до выхода их на проектную мощность;</w:t>
      </w:r>
    </w:p>
    <w:p w:rsidR="004F0A46" w:rsidRPr="00C4302C" w:rsidRDefault="004F0A46" w:rsidP="004F0A46">
      <w:pPr>
        <w:autoSpaceDE w:val="0"/>
        <w:autoSpaceDN w:val="0"/>
        <w:adjustRightInd w:val="0"/>
        <w:spacing w:after="0" w:line="240" w:lineRule="auto"/>
        <w:ind w:firstLine="709"/>
        <w:jc w:val="both"/>
        <w:rPr>
          <w:rFonts w:ascii="Times New Roman" w:hAnsi="Times New Roman"/>
          <w:bCs/>
          <w:sz w:val="28"/>
          <w:szCs w:val="28"/>
          <w:lang w:eastAsia="ru-RU"/>
        </w:rPr>
      </w:pPr>
      <w:r w:rsidRPr="00C4302C">
        <w:rPr>
          <w:rFonts w:ascii="Times New Roman" w:hAnsi="Times New Roman"/>
          <w:bCs/>
          <w:sz w:val="28"/>
          <w:szCs w:val="28"/>
          <w:lang w:eastAsia="ru-RU"/>
        </w:rPr>
        <w:t>перспективные планы по обеспечению инфраструктурными возможностями конкретного инвестиционного проекта, а также контроль состояния инфраструктурной обеспеченности региона;</w:t>
      </w:r>
    </w:p>
    <w:p w:rsidR="004F0A46" w:rsidRPr="00C4302C" w:rsidRDefault="004F0A46" w:rsidP="004F0A46">
      <w:pPr>
        <w:autoSpaceDE w:val="0"/>
        <w:autoSpaceDN w:val="0"/>
        <w:adjustRightInd w:val="0"/>
        <w:spacing w:after="0" w:line="240" w:lineRule="auto"/>
        <w:ind w:firstLine="709"/>
        <w:jc w:val="both"/>
        <w:rPr>
          <w:rFonts w:ascii="Times New Roman" w:hAnsi="Times New Roman"/>
          <w:bCs/>
          <w:sz w:val="28"/>
          <w:szCs w:val="28"/>
          <w:lang w:eastAsia="ru-RU"/>
        </w:rPr>
      </w:pPr>
      <w:proofErr w:type="spellStart"/>
      <w:r w:rsidRPr="00C4302C">
        <w:rPr>
          <w:rFonts w:ascii="Times New Roman" w:hAnsi="Times New Roman"/>
          <w:bCs/>
          <w:sz w:val="28"/>
          <w:szCs w:val="28"/>
          <w:lang w:eastAsia="ru-RU"/>
        </w:rPr>
        <w:t>софинансирование</w:t>
      </w:r>
      <w:proofErr w:type="spellEnd"/>
      <w:r w:rsidRPr="00C4302C">
        <w:rPr>
          <w:rFonts w:ascii="Times New Roman" w:hAnsi="Times New Roman"/>
          <w:bCs/>
          <w:sz w:val="28"/>
          <w:szCs w:val="28"/>
          <w:lang w:eastAsia="ru-RU"/>
        </w:rPr>
        <w:t xml:space="preserve"> приоритетных, инфраструктурных и социально значимых проектов в рамках реализации Стратегии;</w:t>
      </w:r>
    </w:p>
    <w:p w:rsidR="004F0A46" w:rsidRPr="00C4302C" w:rsidRDefault="004F0A46" w:rsidP="00793D33">
      <w:pPr>
        <w:autoSpaceDE w:val="0"/>
        <w:autoSpaceDN w:val="0"/>
        <w:adjustRightInd w:val="0"/>
        <w:spacing w:after="0" w:line="240" w:lineRule="auto"/>
        <w:ind w:firstLine="709"/>
        <w:jc w:val="both"/>
        <w:rPr>
          <w:rFonts w:ascii="Times New Roman" w:hAnsi="Times New Roman"/>
          <w:bCs/>
          <w:sz w:val="28"/>
          <w:szCs w:val="28"/>
          <w:lang w:eastAsia="ru-RU"/>
        </w:rPr>
      </w:pPr>
      <w:r w:rsidRPr="00C4302C">
        <w:rPr>
          <w:rFonts w:ascii="Times New Roman" w:hAnsi="Times New Roman"/>
          <w:bCs/>
          <w:sz w:val="28"/>
          <w:szCs w:val="28"/>
          <w:lang w:eastAsia="ru-RU"/>
        </w:rPr>
        <w:t xml:space="preserve">объективная оценка федеральной </w:t>
      </w:r>
      <w:r w:rsidR="00793D33">
        <w:rPr>
          <w:rFonts w:ascii="Times New Roman" w:hAnsi="Times New Roman"/>
          <w:bCs/>
          <w:sz w:val="28"/>
          <w:szCs w:val="28"/>
          <w:lang w:eastAsia="ru-RU"/>
        </w:rPr>
        <w:t xml:space="preserve">или региональной </w:t>
      </w:r>
      <w:r w:rsidRPr="00C4302C">
        <w:rPr>
          <w:rFonts w:ascii="Times New Roman" w:hAnsi="Times New Roman"/>
          <w:bCs/>
          <w:sz w:val="28"/>
          <w:szCs w:val="28"/>
          <w:lang w:eastAsia="ru-RU"/>
        </w:rPr>
        <w:t>поддержки</w:t>
      </w:r>
      <w:r w:rsidR="00793D33">
        <w:rPr>
          <w:rFonts w:ascii="Times New Roman" w:hAnsi="Times New Roman"/>
          <w:bCs/>
          <w:sz w:val="28"/>
          <w:szCs w:val="28"/>
          <w:lang w:eastAsia="ru-RU"/>
        </w:rPr>
        <w:t xml:space="preserve"> муниципального образования</w:t>
      </w:r>
      <w:r w:rsidRPr="00C4302C">
        <w:rPr>
          <w:rFonts w:ascii="Times New Roman" w:hAnsi="Times New Roman"/>
          <w:bCs/>
          <w:sz w:val="28"/>
          <w:szCs w:val="28"/>
          <w:lang w:eastAsia="ru-RU"/>
        </w:rPr>
        <w:t>.</w:t>
      </w:r>
    </w:p>
    <w:p w:rsidR="004F0A46" w:rsidRDefault="004F0A46" w:rsidP="004F0A46">
      <w:pPr>
        <w:spacing w:after="0" w:line="240" w:lineRule="auto"/>
        <w:ind w:firstLine="567"/>
        <w:jc w:val="center"/>
        <w:rPr>
          <w:rFonts w:ascii="Times New Roman" w:hAnsi="Times New Roman"/>
          <w:b/>
          <w:i/>
          <w:sz w:val="28"/>
          <w:szCs w:val="28"/>
        </w:rPr>
      </w:pPr>
    </w:p>
    <w:p w:rsidR="009228CE" w:rsidRPr="006E30C9" w:rsidRDefault="00FE58D9" w:rsidP="009228CE">
      <w:pPr>
        <w:spacing w:after="0" w:line="240" w:lineRule="auto"/>
        <w:ind w:firstLine="567"/>
        <w:jc w:val="center"/>
        <w:rPr>
          <w:rFonts w:ascii="Times New Roman" w:hAnsi="Times New Roman"/>
          <w:b/>
          <w:sz w:val="28"/>
          <w:szCs w:val="28"/>
        </w:rPr>
      </w:pPr>
      <w:r>
        <w:rPr>
          <w:rFonts w:ascii="Times New Roman" w:hAnsi="Times New Roman"/>
          <w:b/>
          <w:sz w:val="28"/>
          <w:szCs w:val="28"/>
        </w:rPr>
        <w:t>8</w:t>
      </w:r>
      <w:r w:rsidR="009228CE" w:rsidRPr="006E30C9">
        <w:rPr>
          <w:rFonts w:ascii="Times New Roman" w:hAnsi="Times New Roman"/>
          <w:b/>
          <w:sz w:val="28"/>
          <w:szCs w:val="28"/>
        </w:rPr>
        <w:t>.4. Система управления и мониторинга реализации Стратегии</w:t>
      </w:r>
    </w:p>
    <w:p w:rsidR="004F0A46" w:rsidRPr="00C4302C" w:rsidRDefault="004F0A46" w:rsidP="004F0A46">
      <w:pPr>
        <w:spacing w:after="0" w:line="240" w:lineRule="auto"/>
        <w:ind w:firstLine="567"/>
        <w:jc w:val="center"/>
        <w:rPr>
          <w:rFonts w:ascii="Times New Roman" w:hAnsi="Times New Roman"/>
          <w:b/>
          <w:i/>
          <w:sz w:val="28"/>
          <w:szCs w:val="28"/>
        </w:rPr>
      </w:pPr>
    </w:p>
    <w:p w:rsidR="004F0A46" w:rsidRPr="00C4302C"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sidRPr="00C4302C">
        <w:rPr>
          <w:rFonts w:ascii="Times New Roman" w:hAnsi="Times New Roman"/>
          <w:sz w:val="28"/>
          <w:szCs w:val="28"/>
          <w:lang w:eastAsia="ru-RU"/>
        </w:rPr>
        <w:t>В целях обеспечения гибкости Стратегии и ее соответствия возникающим вызовам социально-экономического развития предусмотрена возможность коррект</w:t>
      </w:r>
      <w:r>
        <w:rPr>
          <w:rFonts w:ascii="Times New Roman" w:hAnsi="Times New Roman"/>
          <w:sz w:val="28"/>
          <w:szCs w:val="28"/>
          <w:lang w:eastAsia="ru-RU"/>
        </w:rPr>
        <w:t>ировки и актуализации С</w:t>
      </w:r>
      <w:r w:rsidRPr="00C4302C">
        <w:rPr>
          <w:rFonts w:ascii="Times New Roman" w:hAnsi="Times New Roman"/>
          <w:sz w:val="28"/>
          <w:szCs w:val="28"/>
          <w:lang w:eastAsia="ru-RU"/>
        </w:rPr>
        <w:t>тратегии.</w:t>
      </w:r>
    </w:p>
    <w:p w:rsidR="004F0A46" w:rsidRPr="00C4302C"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sidRPr="00C4302C">
        <w:rPr>
          <w:rFonts w:ascii="Times New Roman" w:hAnsi="Times New Roman"/>
          <w:sz w:val="28"/>
          <w:szCs w:val="28"/>
          <w:lang w:eastAsia="ru-RU"/>
        </w:rPr>
        <w:t xml:space="preserve">Корректировка </w:t>
      </w:r>
      <w:r>
        <w:rPr>
          <w:rFonts w:ascii="Times New Roman" w:hAnsi="Times New Roman"/>
          <w:sz w:val="28"/>
          <w:szCs w:val="28"/>
          <w:lang w:eastAsia="ru-RU"/>
        </w:rPr>
        <w:t>С</w:t>
      </w:r>
      <w:r w:rsidRPr="00C4302C">
        <w:rPr>
          <w:rFonts w:ascii="Times New Roman" w:hAnsi="Times New Roman"/>
          <w:sz w:val="28"/>
          <w:szCs w:val="28"/>
          <w:lang w:eastAsia="ru-RU"/>
        </w:rPr>
        <w:t xml:space="preserve">тратегии социально-экономического развития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w:t>
      </w:r>
      <w:r w:rsidR="00C44F20">
        <w:rPr>
          <w:rFonts w:ascii="Times New Roman" w:hAnsi="Times New Roman"/>
          <w:sz w:val="28"/>
          <w:szCs w:val="28"/>
          <w:lang w:eastAsia="ru-RU"/>
        </w:rPr>
        <w:t>муниципального образования</w:t>
      </w:r>
      <w:r w:rsidRPr="00C4302C">
        <w:rPr>
          <w:rFonts w:ascii="Times New Roman" w:hAnsi="Times New Roman"/>
          <w:sz w:val="28"/>
          <w:szCs w:val="28"/>
          <w:lang w:eastAsia="ru-RU"/>
        </w:rPr>
        <w:t>.</w:t>
      </w:r>
    </w:p>
    <w:p w:rsidR="004F0A46" w:rsidRPr="00C4302C"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Актуализация С</w:t>
      </w:r>
      <w:r w:rsidRPr="00C4302C">
        <w:rPr>
          <w:rFonts w:ascii="Times New Roman" w:hAnsi="Times New Roman"/>
          <w:sz w:val="28"/>
          <w:szCs w:val="28"/>
          <w:lang w:eastAsia="ru-RU"/>
        </w:rPr>
        <w:t>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параметров стратегии.</w:t>
      </w:r>
    </w:p>
    <w:p w:rsidR="004F0A46" w:rsidRPr="00C4302C"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sidRPr="00C4302C">
        <w:rPr>
          <w:rFonts w:ascii="Times New Roman" w:hAnsi="Times New Roman"/>
          <w:sz w:val="28"/>
          <w:szCs w:val="28"/>
          <w:lang w:eastAsia="ru-RU"/>
        </w:rPr>
        <w:lastRenderedPageBreak/>
        <w:t>Текущий контроль осуществляется постоянно в те</w:t>
      </w:r>
      <w:r>
        <w:rPr>
          <w:rFonts w:ascii="Times New Roman" w:hAnsi="Times New Roman"/>
          <w:sz w:val="28"/>
          <w:szCs w:val="28"/>
          <w:lang w:eastAsia="ru-RU"/>
        </w:rPr>
        <w:t>чение всего периода реализации С</w:t>
      </w:r>
      <w:r w:rsidRPr="00C4302C">
        <w:rPr>
          <w:rFonts w:ascii="Times New Roman" w:hAnsi="Times New Roman"/>
          <w:sz w:val="28"/>
          <w:szCs w:val="28"/>
          <w:lang w:eastAsia="ru-RU"/>
        </w:rPr>
        <w:t>тратегии путем ежегодного мониторинга и анализа промежуточных результатов ее реализации.</w:t>
      </w:r>
    </w:p>
    <w:p w:rsidR="004F0A46" w:rsidRPr="00C4302C"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sidRPr="00C4302C">
        <w:rPr>
          <w:rFonts w:ascii="Times New Roman" w:hAnsi="Times New Roman"/>
          <w:sz w:val="28"/>
          <w:szCs w:val="28"/>
          <w:lang w:eastAsia="ru-RU"/>
        </w:rPr>
        <w:t xml:space="preserve">Для обеспечения эффективного исполнения </w:t>
      </w:r>
      <w:r>
        <w:rPr>
          <w:rFonts w:ascii="Times New Roman" w:hAnsi="Times New Roman"/>
          <w:sz w:val="28"/>
          <w:szCs w:val="28"/>
          <w:lang w:eastAsia="ru-RU"/>
        </w:rPr>
        <w:t>С</w:t>
      </w:r>
      <w:r w:rsidRPr="00C4302C">
        <w:rPr>
          <w:rFonts w:ascii="Times New Roman" w:hAnsi="Times New Roman"/>
          <w:sz w:val="28"/>
          <w:szCs w:val="28"/>
          <w:lang w:eastAsia="ru-RU"/>
        </w:rPr>
        <w:t>трате</w:t>
      </w:r>
      <w:r>
        <w:rPr>
          <w:rFonts w:ascii="Times New Roman" w:hAnsi="Times New Roman"/>
          <w:sz w:val="28"/>
          <w:szCs w:val="28"/>
          <w:lang w:eastAsia="ru-RU"/>
        </w:rPr>
        <w:t>гии, согласно плану реализации с</w:t>
      </w:r>
      <w:r w:rsidRPr="00C4302C">
        <w:rPr>
          <w:rFonts w:ascii="Times New Roman" w:hAnsi="Times New Roman"/>
          <w:sz w:val="28"/>
          <w:szCs w:val="28"/>
          <w:lang w:eastAsia="ru-RU"/>
        </w:rPr>
        <w:t xml:space="preserve">тратегии, назначаются участники стратегии, ответственные за достижение ее целей и реализацию задач. </w:t>
      </w:r>
    </w:p>
    <w:p w:rsidR="004F0A46" w:rsidRPr="00C4302C"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Координацию реализации С</w:t>
      </w:r>
      <w:r w:rsidRPr="00C4302C">
        <w:rPr>
          <w:rFonts w:ascii="Times New Roman" w:hAnsi="Times New Roman"/>
          <w:sz w:val="28"/>
          <w:szCs w:val="28"/>
          <w:lang w:eastAsia="ru-RU"/>
        </w:rPr>
        <w:t>тратегии осуществляет уполномоченн</w:t>
      </w:r>
      <w:r w:rsidR="00C44F20">
        <w:rPr>
          <w:rFonts w:ascii="Times New Roman" w:hAnsi="Times New Roman"/>
          <w:sz w:val="28"/>
          <w:szCs w:val="28"/>
          <w:lang w:eastAsia="ru-RU"/>
        </w:rPr>
        <w:t xml:space="preserve">ое структурное </w:t>
      </w:r>
      <w:r w:rsidR="00C57D2E">
        <w:rPr>
          <w:rFonts w:ascii="Times New Roman" w:hAnsi="Times New Roman"/>
          <w:sz w:val="28"/>
          <w:szCs w:val="28"/>
          <w:lang w:eastAsia="ru-RU"/>
        </w:rPr>
        <w:t>подразделение Администрации муниципального образования</w:t>
      </w:r>
      <w:r w:rsidRPr="00C4302C">
        <w:rPr>
          <w:rFonts w:ascii="Times New Roman" w:hAnsi="Times New Roman"/>
          <w:sz w:val="28"/>
          <w:szCs w:val="28"/>
          <w:lang w:eastAsia="ru-RU"/>
        </w:rPr>
        <w:t xml:space="preserve"> в сфере экономического развития, который:</w:t>
      </w:r>
    </w:p>
    <w:p w:rsidR="004F0A46" w:rsidRPr="00C4302C"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sidRPr="00C4302C">
        <w:rPr>
          <w:rFonts w:ascii="Times New Roman" w:hAnsi="Times New Roman"/>
          <w:sz w:val="28"/>
          <w:szCs w:val="28"/>
          <w:lang w:eastAsia="ru-RU"/>
        </w:rPr>
        <w:t xml:space="preserve">взаимодействует с участниками реализации </w:t>
      </w:r>
      <w:r>
        <w:rPr>
          <w:rFonts w:ascii="Times New Roman" w:hAnsi="Times New Roman"/>
          <w:sz w:val="28"/>
          <w:szCs w:val="28"/>
          <w:lang w:eastAsia="ru-RU"/>
        </w:rPr>
        <w:t>С</w:t>
      </w:r>
      <w:r w:rsidRPr="00C4302C">
        <w:rPr>
          <w:rFonts w:ascii="Times New Roman" w:hAnsi="Times New Roman"/>
          <w:sz w:val="28"/>
          <w:szCs w:val="28"/>
          <w:lang w:eastAsia="ru-RU"/>
        </w:rPr>
        <w:t>тратегии;</w:t>
      </w:r>
    </w:p>
    <w:p w:rsidR="004F0A46" w:rsidRPr="00C4302C"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sidRPr="00C4302C">
        <w:rPr>
          <w:rFonts w:ascii="Times New Roman" w:hAnsi="Times New Roman"/>
          <w:sz w:val="28"/>
          <w:szCs w:val="28"/>
          <w:lang w:eastAsia="ru-RU"/>
        </w:rPr>
        <w:t>проводи</w:t>
      </w:r>
      <w:r>
        <w:rPr>
          <w:rFonts w:ascii="Times New Roman" w:hAnsi="Times New Roman"/>
          <w:sz w:val="28"/>
          <w:szCs w:val="28"/>
          <w:lang w:eastAsia="ru-RU"/>
        </w:rPr>
        <w:t>т общий мониторинг реализации С</w:t>
      </w:r>
      <w:r w:rsidRPr="00C4302C">
        <w:rPr>
          <w:rFonts w:ascii="Times New Roman" w:hAnsi="Times New Roman"/>
          <w:sz w:val="28"/>
          <w:szCs w:val="28"/>
          <w:lang w:eastAsia="ru-RU"/>
        </w:rPr>
        <w:t>тратегии, в том числе на основании д</w:t>
      </w:r>
      <w:r>
        <w:rPr>
          <w:rFonts w:ascii="Times New Roman" w:hAnsi="Times New Roman"/>
          <w:sz w:val="28"/>
          <w:szCs w:val="28"/>
          <w:lang w:eastAsia="ru-RU"/>
        </w:rPr>
        <w:t>анных от участников реализации С</w:t>
      </w:r>
      <w:r w:rsidRPr="00C4302C">
        <w:rPr>
          <w:rFonts w:ascii="Times New Roman" w:hAnsi="Times New Roman"/>
          <w:sz w:val="28"/>
          <w:szCs w:val="28"/>
          <w:lang w:eastAsia="ru-RU"/>
        </w:rPr>
        <w:t>тратегии;</w:t>
      </w:r>
    </w:p>
    <w:p w:rsidR="004F0A46" w:rsidRPr="00C4302C"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sidRPr="00C4302C">
        <w:rPr>
          <w:rFonts w:ascii="Times New Roman" w:hAnsi="Times New Roman"/>
          <w:sz w:val="28"/>
          <w:szCs w:val="28"/>
          <w:lang w:eastAsia="ru-RU"/>
        </w:rPr>
        <w:t>формирует сводный доклад о промежуточных результатах реализации стратегии;</w:t>
      </w:r>
    </w:p>
    <w:p w:rsidR="004F0A46" w:rsidRPr="00C4302C"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sidRPr="00C4302C">
        <w:rPr>
          <w:rFonts w:ascii="Times New Roman" w:hAnsi="Times New Roman"/>
          <w:sz w:val="28"/>
          <w:szCs w:val="28"/>
          <w:lang w:eastAsia="ru-RU"/>
        </w:rPr>
        <w:t>готовит предложения п</w:t>
      </w:r>
      <w:r>
        <w:rPr>
          <w:rFonts w:ascii="Times New Roman" w:hAnsi="Times New Roman"/>
          <w:sz w:val="28"/>
          <w:szCs w:val="28"/>
          <w:lang w:eastAsia="ru-RU"/>
        </w:rPr>
        <w:t>о корректировке (актуализации) С</w:t>
      </w:r>
      <w:r w:rsidRPr="00C4302C">
        <w:rPr>
          <w:rFonts w:ascii="Times New Roman" w:hAnsi="Times New Roman"/>
          <w:sz w:val="28"/>
          <w:szCs w:val="28"/>
          <w:lang w:eastAsia="ru-RU"/>
        </w:rPr>
        <w:t xml:space="preserve">тратегии и корректировке плана мероприятий по реализации </w:t>
      </w:r>
      <w:r>
        <w:rPr>
          <w:rFonts w:ascii="Times New Roman" w:hAnsi="Times New Roman"/>
          <w:sz w:val="28"/>
          <w:szCs w:val="28"/>
          <w:lang w:eastAsia="ru-RU"/>
        </w:rPr>
        <w:t>С</w:t>
      </w:r>
      <w:r w:rsidRPr="00C4302C">
        <w:rPr>
          <w:rFonts w:ascii="Times New Roman" w:hAnsi="Times New Roman"/>
          <w:sz w:val="28"/>
          <w:szCs w:val="28"/>
          <w:lang w:eastAsia="ru-RU"/>
        </w:rPr>
        <w:t>тратегии.</w:t>
      </w:r>
    </w:p>
    <w:p w:rsidR="004F0A46" w:rsidRPr="00C4302C"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sidRPr="00C4302C">
        <w:rPr>
          <w:rFonts w:ascii="Times New Roman" w:hAnsi="Times New Roman"/>
          <w:sz w:val="28"/>
          <w:szCs w:val="28"/>
          <w:lang w:eastAsia="ru-RU"/>
        </w:rPr>
        <w:t xml:space="preserve">Исполнительные органы власти </w:t>
      </w:r>
      <w:r w:rsidR="00C57D2E">
        <w:rPr>
          <w:rFonts w:ascii="Times New Roman" w:hAnsi="Times New Roman"/>
          <w:sz w:val="28"/>
          <w:szCs w:val="28"/>
          <w:lang w:eastAsia="ru-RU"/>
        </w:rPr>
        <w:t>муниципального образования</w:t>
      </w:r>
      <w:r w:rsidRPr="00C4302C">
        <w:rPr>
          <w:rFonts w:ascii="Times New Roman" w:hAnsi="Times New Roman"/>
          <w:sz w:val="28"/>
          <w:szCs w:val="28"/>
          <w:lang w:eastAsia="ru-RU"/>
        </w:rPr>
        <w:t xml:space="preserve">, являющиеся участниками реализации Стратегии, осуществляют взаимодействие с соответствующими </w:t>
      </w:r>
      <w:r w:rsidR="00C57D2E">
        <w:rPr>
          <w:rFonts w:ascii="Times New Roman" w:hAnsi="Times New Roman"/>
          <w:sz w:val="28"/>
          <w:szCs w:val="28"/>
          <w:lang w:eastAsia="ru-RU"/>
        </w:rPr>
        <w:t>республиканскими</w:t>
      </w:r>
      <w:r w:rsidRPr="00C4302C">
        <w:rPr>
          <w:rFonts w:ascii="Times New Roman" w:hAnsi="Times New Roman"/>
          <w:sz w:val="28"/>
          <w:szCs w:val="28"/>
          <w:lang w:eastAsia="ru-RU"/>
        </w:rPr>
        <w:t xml:space="preserve"> органами исполнительной власти и иными участниками реализации стратегии, мониторинг реализации стратегии по своим закрепленным направлениям, готовят предложения уполномоченному </w:t>
      </w:r>
      <w:r w:rsidR="00C57D2E">
        <w:rPr>
          <w:rFonts w:ascii="Times New Roman" w:hAnsi="Times New Roman"/>
          <w:sz w:val="28"/>
          <w:szCs w:val="28"/>
          <w:lang w:eastAsia="ru-RU"/>
        </w:rPr>
        <w:t xml:space="preserve">структурному подразделению Администрации муниципального образования </w:t>
      </w:r>
      <w:r w:rsidRPr="00C4302C">
        <w:rPr>
          <w:rFonts w:ascii="Times New Roman" w:hAnsi="Times New Roman"/>
          <w:sz w:val="28"/>
          <w:szCs w:val="28"/>
          <w:lang w:eastAsia="ru-RU"/>
        </w:rPr>
        <w:t>в сфере экономического развития по внесению изменений в стратегию.</w:t>
      </w:r>
    </w:p>
    <w:p w:rsidR="004F0A46" w:rsidRPr="00C4302C"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sidRPr="00C4302C">
        <w:rPr>
          <w:rFonts w:ascii="Times New Roman" w:hAnsi="Times New Roman"/>
          <w:sz w:val="28"/>
          <w:szCs w:val="28"/>
          <w:lang w:eastAsia="ru-RU"/>
        </w:rPr>
        <w:t>Контр</w:t>
      </w:r>
      <w:r>
        <w:rPr>
          <w:rFonts w:ascii="Times New Roman" w:hAnsi="Times New Roman"/>
          <w:sz w:val="28"/>
          <w:szCs w:val="28"/>
          <w:lang w:eastAsia="ru-RU"/>
        </w:rPr>
        <w:t>оль за реализацией С</w:t>
      </w:r>
      <w:r w:rsidRPr="00C4302C">
        <w:rPr>
          <w:rFonts w:ascii="Times New Roman" w:hAnsi="Times New Roman"/>
          <w:sz w:val="28"/>
          <w:szCs w:val="28"/>
          <w:lang w:eastAsia="ru-RU"/>
        </w:rPr>
        <w:t xml:space="preserve">тратегии осуществляет Глава </w:t>
      </w:r>
      <w:r w:rsidR="00C57D2E">
        <w:rPr>
          <w:rFonts w:ascii="Times New Roman" w:hAnsi="Times New Roman"/>
          <w:sz w:val="28"/>
          <w:szCs w:val="28"/>
          <w:lang w:eastAsia="ru-RU"/>
        </w:rPr>
        <w:t>муниципального образования «Турочакский район»</w:t>
      </w:r>
      <w:r w:rsidRPr="00C4302C">
        <w:rPr>
          <w:rFonts w:ascii="Times New Roman" w:hAnsi="Times New Roman"/>
          <w:sz w:val="28"/>
          <w:szCs w:val="28"/>
          <w:lang w:eastAsia="ru-RU"/>
        </w:rPr>
        <w:t>.</w:t>
      </w:r>
    </w:p>
    <w:p w:rsidR="004F0A46" w:rsidRPr="00C4302C"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целях реализации С</w:t>
      </w:r>
      <w:r w:rsidRPr="00C4302C">
        <w:rPr>
          <w:rFonts w:ascii="Times New Roman" w:hAnsi="Times New Roman"/>
          <w:sz w:val="28"/>
          <w:szCs w:val="28"/>
          <w:lang w:eastAsia="ru-RU"/>
        </w:rPr>
        <w:t xml:space="preserve">тратегии в соответствии с планом мероприятий осуществляется проведение мониторинга показателей достижения целей и задач </w:t>
      </w:r>
      <w:r>
        <w:rPr>
          <w:rFonts w:ascii="Times New Roman" w:hAnsi="Times New Roman"/>
          <w:sz w:val="28"/>
          <w:szCs w:val="28"/>
          <w:lang w:eastAsia="ru-RU"/>
        </w:rPr>
        <w:t>С</w:t>
      </w:r>
      <w:r w:rsidRPr="00C4302C">
        <w:rPr>
          <w:rFonts w:ascii="Times New Roman" w:hAnsi="Times New Roman"/>
          <w:sz w:val="28"/>
          <w:szCs w:val="28"/>
          <w:lang w:eastAsia="ru-RU"/>
        </w:rPr>
        <w:t>тратегии.</w:t>
      </w:r>
    </w:p>
    <w:p w:rsidR="004F0A46"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Реализация С</w:t>
      </w:r>
      <w:r w:rsidRPr="00C4302C">
        <w:rPr>
          <w:rFonts w:ascii="Times New Roman" w:hAnsi="Times New Roman"/>
          <w:sz w:val="28"/>
          <w:szCs w:val="28"/>
          <w:lang w:eastAsia="ru-RU"/>
        </w:rPr>
        <w:t>тратегии предусматривает активное участие населения и экспертного сообщества. Для повышения ур</w:t>
      </w:r>
      <w:r>
        <w:rPr>
          <w:rFonts w:ascii="Times New Roman" w:hAnsi="Times New Roman"/>
          <w:sz w:val="28"/>
          <w:szCs w:val="28"/>
          <w:lang w:eastAsia="ru-RU"/>
        </w:rPr>
        <w:t>овня открытости при реализации С</w:t>
      </w:r>
      <w:r w:rsidRPr="00C4302C">
        <w:rPr>
          <w:rFonts w:ascii="Times New Roman" w:hAnsi="Times New Roman"/>
          <w:sz w:val="28"/>
          <w:szCs w:val="28"/>
          <w:lang w:eastAsia="ru-RU"/>
        </w:rPr>
        <w:t>тратегии обеспечивается раскрытие информации о деятельно</w:t>
      </w:r>
      <w:r>
        <w:rPr>
          <w:rFonts w:ascii="Times New Roman" w:hAnsi="Times New Roman"/>
          <w:sz w:val="28"/>
          <w:szCs w:val="28"/>
          <w:lang w:eastAsia="ru-RU"/>
        </w:rPr>
        <w:t>сти участников реализации С</w:t>
      </w:r>
      <w:r w:rsidRPr="00C4302C">
        <w:rPr>
          <w:rFonts w:ascii="Times New Roman" w:hAnsi="Times New Roman"/>
          <w:sz w:val="28"/>
          <w:szCs w:val="28"/>
          <w:lang w:eastAsia="ru-RU"/>
        </w:rPr>
        <w:t xml:space="preserve">тратегии, размещение открытых данных по реализации в сети Интернет, в том числе с возможностью внесения предложений и комментариев онлайн по </w:t>
      </w:r>
      <w:r>
        <w:rPr>
          <w:rFonts w:ascii="Times New Roman" w:hAnsi="Times New Roman"/>
          <w:sz w:val="28"/>
          <w:szCs w:val="28"/>
          <w:lang w:eastAsia="ru-RU"/>
        </w:rPr>
        <w:t>актуальным вопросам реализации С</w:t>
      </w:r>
      <w:r w:rsidRPr="00C4302C">
        <w:rPr>
          <w:rFonts w:ascii="Times New Roman" w:hAnsi="Times New Roman"/>
          <w:sz w:val="28"/>
          <w:szCs w:val="28"/>
          <w:lang w:eastAsia="ru-RU"/>
        </w:rPr>
        <w:t xml:space="preserve">тратегии в целом, публикация результатов мониторинга в сети Интернет. Предусматриваются и иные механизмы общественного контроля реализации </w:t>
      </w:r>
      <w:r>
        <w:rPr>
          <w:rFonts w:ascii="Times New Roman" w:hAnsi="Times New Roman"/>
          <w:sz w:val="28"/>
          <w:szCs w:val="28"/>
          <w:lang w:eastAsia="ru-RU"/>
        </w:rPr>
        <w:t>С</w:t>
      </w:r>
      <w:r w:rsidRPr="00C4302C">
        <w:rPr>
          <w:rFonts w:ascii="Times New Roman" w:hAnsi="Times New Roman"/>
          <w:sz w:val="28"/>
          <w:szCs w:val="28"/>
          <w:lang w:eastAsia="ru-RU"/>
        </w:rPr>
        <w:t>тратегии.</w:t>
      </w:r>
    </w:p>
    <w:p w:rsidR="004F0A46" w:rsidRDefault="004F0A46" w:rsidP="004F0A46">
      <w:pPr>
        <w:autoSpaceDE w:val="0"/>
        <w:autoSpaceDN w:val="0"/>
        <w:adjustRightInd w:val="0"/>
        <w:spacing w:after="0" w:line="240" w:lineRule="auto"/>
        <w:ind w:firstLine="540"/>
        <w:jc w:val="both"/>
        <w:rPr>
          <w:rFonts w:ascii="Times New Roman" w:hAnsi="Times New Roman"/>
          <w:sz w:val="28"/>
          <w:szCs w:val="28"/>
          <w:lang w:eastAsia="ru-RU"/>
        </w:rPr>
      </w:pPr>
    </w:p>
    <w:p w:rsidR="00E93FF7" w:rsidRPr="006E30C9" w:rsidRDefault="00FE58D9" w:rsidP="00E93FF7">
      <w:pPr>
        <w:autoSpaceDE w:val="0"/>
        <w:autoSpaceDN w:val="0"/>
        <w:adjustRightInd w:val="0"/>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8</w:t>
      </w:r>
      <w:r w:rsidR="00E93FF7" w:rsidRPr="006E30C9">
        <w:rPr>
          <w:rFonts w:ascii="Times New Roman" w:hAnsi="Times New Roman"/>
          <w:b/>
          <w:sz w:val="28"/>
          <w:szCs w:val="28"/>
          <w:lang w:eastAsia="ru-RU"/>
        </w:rPr>
        <w:t>.5. Ресурсное обеспечение Стратегии</w:t>
      </w:r>
    </w:p>
    <w:p w:rsidR="004F0A46" w:rsidRDefault="004F0A46" w:rsidP="004F0A46">
      <w:pPr>
        <w:autoSpaceDE w:val="0"/>
        <w:autoSpaceDN w:val="0"/>
        <w:adjustRightInd w:val="0"/>
        <w:spacing w:after="0" w:line="240" w:lineRule="auto"/>
        <w:ind w:firstLine="540"/>
        <w:jc w:val="both"/>
        <w:rPr>
          <w:rFonts w:ascii="Times New Roman" w:hAnsi="Times New Roman"/>
          <w:sz w:val="28"/>
          <w:szCs w:val="28"/>
          <w:lang w:eastAsia="ru-RU"/>
        </w:rPr>
      </w:pPr>
    </w:p>
    <w:p w:rsidR="004F0A46"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Реализация стратегических мероприятий потребует привлечения большого количества финансовых ресурсов. Их источниками станут: федеральный бюджет, бюджет республики, местные бюджеты и внебюджетные средства (собственные средства предприятий, </w:t>
      </w:r>
      <w:r w:rsidRPr="000B6394">
        <w:rPr>
          <w:rFonts w:ascii="Times New Roman" w:hAnsi="Times New Roman"/>
          <w:sz w:val="28"/>
          <w:szCs w:val="28"/>
          <w:lang w:eastAsia="ru-RU"/>
        </w:rPr>
        <w:t>привлекаемые инвестиции</w:t>
      </w:r>
      <w:r>
        <w:rPr>
          <w:rFonts w:ascii="Times New Roman" w:hAnsi="Times New Roman"/>
          <w:sz w:val="28"/>
          <w:szCs w:val="28"/>
          <w:lang w:eastAsia="ru-RU"/>
        </w:rPr>
        <w:t xml:space="preserve"> и заемные средства).</w:t>
      </w:r>
    </w:p>
    <w:p w:rsidR="004F0A46"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Финансирование Стратегии за счет средств федерального бюджета и консолидированного бюджета Республики Алтай планируется осуществлять в соответствии с действующими государственными программами Российской Федерации, Республики Алтай и муниципальными программами.</w:t>
      </w:r>
    </w:p>
    <w:p w:rsidR="004F0A46"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Оценка показателей финансового обеспечения </w:t>
      </w:r>
      <w:r w:rsidR="0061102C">
        <w:rPr>
          <w:rFonts w:ascii="Times New Roman" w:hAnsi="Times New Roman"/>
          <w:sz w:val="28"/>
          <w:szCs w:val="28"/>
          <w:lang w:eastAsia="ru-RU"/>
        </w:rPr>
        <w:t>муниципальных</w:t>
      </w:r>
      <w:r>
        <w:rPr>
          <w:rFonts w:ascii="Times New Roman" w:hAnsi="Times New Roman"/>
          <w:sz w:val="28"/>
          <w:szCs w:val="28"/>
          <w:lang w:eastAsia="ru-RU"/>
        </w:rPr>
        <w:t xml:space="preserve"> программ за счет </w:t>
      </w:r>
      <w:r w:rsidR="0061102C">
        <w:rPr>
          <w:rFonts w:ascii="Times New Roman" w:hAnsi="Times New Roman"/>
          <w:sz w:val="28"/>
          <w:szCs w:val="28"/>
          <w:lang w:eastAsia="ru-RU"/>
        </w:rPr>
        <w:t>местного</w:t>
      </w:r>
      <w:r>
        <w:rPr>
          <w:rFonts w:ascii="Times New Roman" w:hAnsi="Times New Roman"/>
          <w:sz w:val="28"/>
          <w:szCs w:val="28"/>
          <w:lang w:eastAsia="ru-RU"/>
        </w:rPr>
        <w:t xml:space="preserve"> бюджета приведена в </w:t>
      </w:r>
      <w:r w:rsidRPr="00FE58D9">
        <w:rPr>
          <w:rFonts w:ascii="Times New Roman" w:hAnsi="Times New Roman"/>
          <w:sz w:val="28"/>
          <w:szCs w:val="28"/>
          <w:lang w:eastAsia="ru-RU"/>
        </w:rPr>
        <w:t>Приложении № 4 к настоящей</w:t>
      </w:r>
      <w:r>
        <w:rPr>
          <w:rFonts w:ascii="Times New Roman" w:hAnsi="Times New Roman"/>
          <w:sz w:val="28"/>
          <w:szCs w:val="28"/>
          <w:lang w:eastAsia="ru-RU"/>
        </w:rPr>
        <w:t xml:space="preserve"> Стратегии.</w:t>
      </w:r>
    </w:p>
    <w:p w:rsidR="004F0A46"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Финансирование за счет средств бюджета предполагается в соответствии с Планом реализации Стратегии.</w:t>
      </w:r>
    </w:p>
    <w:p w:rsidR="004F0A46"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Важнейшим элементом Стратегии будет являться реализация приоритетных проектов и инвестиционных проектов с привлечением частных инвестиций. </w:t>
      </w:r>
    </w:p>
    <w:p w:rsidR="004F0A46"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Общий объем финансовых ресурсов для реализации Стратегии определяется прогнозными параметрами, устанавливаемыми в соответствии с бюджетным прогнозом </w:t>
      </w:r>
      <w:r w:rsidR="0061102C">
        <w:rPr>
          <w:rFonts w:ascii="Times New Roman" w:hAnsi="Times New Roman"/>
          <w:sz w:val="28"/>
          <w:szCs w:val="28"/>
          <w:lang w:eastAsia="ru-RU"/>
        </w:rPr>
        <w:t>муниципального образования «Турочакский район»</w:t>
      </w:r>
      <w:r>
        <w:rPr>
          <w:rFonts w:ascii="Times New Roman" w:hAnsi="Times New Roman"/>
          <w:sz w:val="28"/>
          <w:szCs w:val="28"/>
          <w:lang w:eastAsia="ru-RU"/>
        </w:rPr>
        <w:t>.</w:t>
      </w:r>
    </w:p>
    <w:p w:rsidR="004F0A46"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Оценка основных характеристик консолидированного бюджета </w:t>
      </w:r>
      <w:r w:rsidR="0061102C">
        <w:rPr>
          <w:rFonts w:ascii="Times New Roman" w:hAnsi="Times New Roman"/>
          <w:sz w:val="28"/>
          <w:szCs w:val="28"/>
          <w:lang w:eastAsia="ru-RU"/>
        </w:rPr>
        <w:t>муниципального бюджета</w:t>
      </w:r>
      <w:r>
        <w:rPr>
          <w:rFonts w:ascii="Times New Roman" w:hAnsi="Times New Roman"/>
          <w:sz w:val="28"/>
          <w:szCs w:val="28"/>
          <w:lang w:eastAsia="ru-RU"/>
        </w:rPr>
        <w:t xml:space="preserve">, на период до 2035 года приведена в </w:t>
      </w:r>
      <w:r w:rsidRPr="00FE58D9">
        <w:rPr>
          <w:rFonts w:ascii="Times New Roman" w:hAnsi="Times New Roman"/>
          <w:sz w:val="28"/>
          <w:szCs w:val="28"/>
          <w:lang w:eastAsia="ru-RU"/>
        </w:rPr>
        <w:t>Приложении № 5</w:t>
      </w:r>
      <w:r>
        <w:rPr>
          <w:rFonts w:ascii="Times New Roman" w:hAnsi="Times New Roman"/>
          <w:sz w:val="28"/>
          <w:szCs w:val="28"/>
          <w:lang w:eastAsia="ru-RU"/>
        </w:rPr>
        <w:t xml:space="preserve"> к настоящей Стратегии.</w:t>
      </w:r>
    </w:p>
    <w:p w:rsidR="00220713" w:rsidRDefault="00220713" w:rsidP="004F0A46">
      <w:pPr>
        <w:autoSpaceDE w:val="0"/>
        <w:autoSpaceDN w:val="0"/>
        <w:adjustRightInd w:val="0"/>
        <w:spacing w:after="0" w:line="240" w:lineRule="auto"/>
        <w:ind w:firstLine="709"/>
        <w:jc w:val="both"/>
        <w:rPr>
          <w:rFonts w:ascii="Times New Roman" w:hAnsi="Times New Roman"/>
          <w:sz w:val="28"/>
          <w:szCs w:val="28"/>
          <w:lang w:eastAsia="ru-RU"/>
        </w:rPr>
      </w:pPr>
    </w:p>
    <w:p w:rsidR="00572ED6" w:rsidRDefault="00572ED6">
      <w:pPr>
        <w:rPr>
          <w:rFonts w:ascii="Times New Roman" w:hAnsi="Times New Roman"/>
          <w:sz w:val="28"/>
          <w:szCs w:val="28"/>
          <w:lang w:eastAsia="ru-RU"/>
        </w:rPr>
      </w:pPr>
      <w:r>
        <w:rPr>
          <w:rFonts w:ascii="Times New Roman" w:hAnsi="Times New Roman"/>
          <w:sz w:val="28"/>
          <w:szCs w:val="28"/>
          <w:lang w:eastAsia="ru-RU"/>
        </w:rPr>
        <w:br w:type="page"/>
      </w:r>
    </w:p>
    <w:p w:rsidR="00A6630F" w:rsidRPr="008B04C5" w:rsidRDefault="00A6630F" w:rsidP="00E361FF">
      <w:pPr>
        <w:spacing w:after="0"/>
        <w:ind w:left="6237"/>
        <w:rPr>
          <w:rFonts w:ascii="Times New Roman" w:hAnsi="Times New Roman" w:cs="Times New Roman"/>
          <w:sz w:val="28"/>
          <w:szCs w:val="24"/>
        </w:rPr>
      </w:pPr>
      <w:r w:rsidRPr="008B04C5">
        <w:rPr>
          <w:rFonts w:ascii="Times New Roman" w:hAnsi="Times New Roman" w:cs="Times New Roman"/>
          <w:sz w:val="28"/>
          <w:szCs w:val="24"/>
        </w:rPr>
        <w:lastRenderedPageBreak/>
        <w:t xml:space="preserve">ПРИЛОЖЕНИЕ № 1 </w:t>
      </w:r>
    </w:p>
    <w:p w:rsidR="00A6630F" w:rsidRPr="008B04C5" w:rsidRDefault="00A6630F" w:rsidP="00E361FF">
      <w:pPr>
        <w:spacing w:after="0"/>
        <w:ind w:left="6237"/>
        <w:rPr>
          <w:rFonts w:ascii="Times New Roman" w:hAnsi="Times New Roman" w:cs="Times New Roman"/>
          <w:sz w:val="28"/>
          <w:szCs w:val="24"/>
        </w:rPr>
      </w:pPr>
      <w:r w:rsidRPr="008B04C5">
        <w:rPr>
          <w:rFonts w:ascii="Times New Roman" w:hAnsi="Times New Roman" w:cs="Times New Roman"/>
          <w:sz w:val="28"/>
          <w:szCs w:val="24"/>
        </w:rPr>
        <w:t>к стратегии социально-экономического развития муниципального образования «</w:t>
      </w:r>
      <w:r w:rsidR="00D8460B" w:rsidRPr="008B04C5">
        <w:rPr>
          <w:rFonts w:ascii="Times New Roman" w:hAnsi="Times New Roman" w:cs="Times New Roman"/>
          <w:sz w:val="28"/>
          <w:szCs w:val="24"/>
        </w:rPr>
        <w:t>Турочакский район</w:t>
      </w:r>
      <w:r w:rsidRPr="008B04C5">
        <w:rPr>
          <w:rFonts w:ascii="Times New Roman" w:hAnsi="Times New Roman" w:cs="Times New Roman"/>
          <w:sz w:val="28"/>
          <w:szCs w:val="24"/>
        </w:rPr>
        <w:t>»</w:t>
      </w:r>
      <w:r w:rsidR="008B04C5" w:rsidRPr="008B04C5">
        <w:rPr>
          <w:rFonts w:ascii="Times New Roman" w:hAnsi="Times New Roman" w:cs="Times New Roman"/>
          <w:sz w:val="28"/>
          <w:szCs w:val="24"/>
        </w:rPr>
        <w:t xml:space="preserve"> до 2035 года</w:t>
      </w:r>
    </w:p>
    <w:p w:rsidR="00A6630F" w:rsidRPr="00901575" w:rsidRDefault="00A6630F" w:rsidP="00E361FF">
      <w:pPr>
        <w:spacing w:after="0"/>
        <w:ind w:left="7371"/>
        <w:rPr>
          <w:rFonts w:ascii="Times New Roman" w:hAnsi="Times New Roman" w:cs="Times New Roman"/>
          <w:sz w:val="28"/>
          <w:szCs w:val="24"/>
        </w:rPr>
      </w:pPr>
    </w:p>
    <w:p w:rsidR="00A6630F" w:rsidRPr="00901575" w:rsidRDefault="00A6630F" w:rsidP="00E361FF">
      <w:pPr>
        <w:autoSpaceDE w:val="0"/>
        <w:autoSpaceDN w:val="0"/>
        <w:adjustRightInd w:val="0"/>
        <w:spacing w:after="0"/>
        <w:jc w:val="center"/>
        <w:rPr>
          <w:rFonts w:ascii="Times New Roman" w:eastAsiaTheme="majorEastAsia" w:hAnsi="Times New Roman" w:cs="Times New Roman"/>
          <w:b/>
          <w:color w:val="000000"/>
          <w:sz w:val="28"/>
          <w:szCs w:val="24"/>
          <w:lang w:eastAsia="ru-RU"/>
        </w:rPr>
      </w:pPr>
      <w:r w:rsidRPr="00901575">
        <w:rPr>
          <w:rFonts w:ascii="Times New Roman" w:eastAsiaTheme="majorEastAsia" w:hAnsi="Times New Roman" w:cs="Times New Roman"/>
          <w:b/>
          <w:color w:val="000000"/>
          <w:sz w:val="28"/>
          <w:szCs w:val="24"/>
          <w:lang w:eastAsia="ru-RU"/>
        </w:rPr>
        <w:t xml:space="preserve">Анализ </w:t>
      </w:r>
    </w:p>
    <w:p w:rsidR="001153FC" w:rsidRDefault="00A6630F" w:rsidP="00E361FF">
      <w:pPr>
        <w:autoSpaceDE w:val="0"/>
        <w:autoSpaceDN w:val="0"/>
        <w:adjustRightInd w:val="0"/>
        <w:spacing w:after="0"/>
        <w:jc w:val="center"/>
        <w:rPr>
          <w:rFonts w:ascii="Times New Roman" w:eastAsiaTheme="majorEastAsia" w:hAnsi="Times New Roman" w:cs="Times New Roman"/>
          <w:b/>
          <w:color w:val="000000"/>
          <w:sz w:val="28"/>
          <w:szCs w:val="24"/>
          <w:lang w:eastAsia="ru-RU"/>
        </w:rPr>
      </w:pPr>
      <w:r w:rsidRPr="00901575">
        <w:rPr>
          <w:rFonts w:ascii="Times New Roman" w:eastAsiaTheme="majorEastAsia" w:hAnsi="Times New Roman" w:cs="Times New Roman"/>
          <w:b/>
          <w:color w:val="000000"/>
          <w:sz w:val="28"/>
          <w:szCs w:val="24"/>
          <w:lang w:eastAsia="ru-RU"/>
        </w:rPr>
        <w:t xml:space="preserve">социально-экономического развития </w:t>
      </w:r>
    </w:p>
    <w:p w:rsidR="00A6630F" w:rsidRPr="00901575" w:rsidRDefault="00A6630F" w:rsidP="00E361FF">
      <w:pPr>
        <w:autoSpaceDE w:val="0"/>
        <w:autoSpaceDN w:val="0"/>
        <w:adjustRightInd w:val="0"/>
        <w:spacing w:after="0"/>
        <w:jc w:val="center"/>
        <w:rPr>
          <w:rFonts w:ascii="Times New Roman" w:eastAsiaTheme="majorEastAsia" w:hAnsi="Times New Roman" w:cs="Times New Roman"/>
          <w:b/>
          <w:color w:val="000000"/>
          <w:sz w:val="28"/>
          <w:szCs w:val="24"/>
          <w:lang w:eastAsia="ru-RU"/>
        </w:rPr>
      </w:pPr>
      <w:r w:rsidRPr="00901575">
        <w:rPr>
          <w:rFonts w:ascii="Times New Roman" w:eastAsiaTheme="majorEastAsia" w:hAnsi="Times New Roman" w:cs="Times New Roman"/>
          <w:b/>
          <w:color w:val="000000"/>
          <w:sz w:val="28"/>
          <w:szCs w:val="24"/>
          <w:lang w:eastAsia="ru-RU"/>
        </w:rPr>
        <w:t>муниципального образования «</w:t>
      </w:r>
      <w:r w:rsidR="00876D08">
        <w:rPr>
          <w:rFonts w:ascii="Times New Roman" w:eastAsiaTheme="majorEastAsia" w:hAnsi="Times New Roman" w:cs="Times New Roman"/>
          <w:b/>
          <w:color w:val="000000"/>
          <w:sz w:val="28"/>
          <w:szCs w:val="24"/>
          <w:lang w:eastAsia="ru-RU"/>
        </w:rPr>
        <w:t>Турочакский район</w:t>
      </w:r>
      <w:r w:rsidRPr="00901575">
        <w:rPr>
          <w:rFonts w:ascii="Times New Roman" w:eastAsiaTheme="majorEastAsia" w:hAnsi="Times New Roman" w:cs="Times New Roman"/>
          <w:b/>
          <w:color w:val="000000"/>
          <w:sz w:val="28"/>
          <w:szCs w:val="24"/>
          <w:lang w:eastAsia="ru-RU"/>
        </w:rPr>
        <w:t>»</w:t>
      </w:r>
    </w:p>
    <w:p w:rsidR="0064297E" w:rsidRDefault="0064297E" w:rsidP="0064297E">
      <w:pPr>
        <w:pStyle w:val="ConsPlusNormal"/>
        <w:spacing w:line="276" w:lineRule="auto"/>
        <w:ind w:firstLine="709"/>
        <w:jc w:val="both"/>
        <w:rPr>
          <w:rFonts w:ascii="Times New Roman" w:hAnsi="Times New Roman" w:cs="Times New Roman"/>
          <w:sz w:val="28"/>
          <w:szCs w:val="24"/>
        </w:rPr>
      </w:pPr>
    </w:p>
    <w:p w:rsidR="0064297E" w:rsidRPr="000438BE" w:rsidRDefault="0064297E" w:rsidP="0064297E">
      <w:pPr>
        <w:pStyle w:val="ConsPlusNormal"/>
        <w:spacing w:line="276" w:lineRule="auto"/>
        <w:ind w:firstLine="709"/>
        <w:jc w:val="both"/>
        <w:rPr>
          <w:rFonts w:ascii="Times New Roman" w:hAnsi="Times New Roman" w:cs="Times New Roman"/>
          <w:sz w:val="28"/>
          <w:szCs w:val="24"/>
        </w:rPr>
      </w:pPr>
      <w:r w:rsidRPr="000438BE">
        <w:rPr>
          <w:rFonts w:ascii="Times New Roman" w:hAnsi="Times New Roman" w:cs="Times New Roman"/>
          <w:sz w:val="28"/>
          <w:szCs w:val="24"/>
        </w:rPr>
        <w:t xml:space="preserve">Турочакский район образован в 1922 году с центром в селе Турочак. Территория района расположена в северо–восточной части Республики Алтай и граничит на юге с Улаганским районом, на востоке с Кемеровской областью, на </w:t>
      </w:r>
      <w:proofErr w:type="spellStart"/>
      <w:r w:rsidRPr="000438BE">
        <w:rPr>
          <w:rFonts w:ascii="Times New Roman" w:hAnsi="Times New Roman" w:cs="Times New Roman"/>
          <w:sz w:val="28"/>
          <w:szCs w:val="24"/>
        </w:rPr>
        <w:t>юго</w:t>
      </w:r>
      <w:proofErr w:type="spellEnd"/>
      <w:r w:rsidRPr="000438BE">
        <w:rPr>
          <w:rFonts w:ascii="Times New Roman" w:hAnsi="Times New Roman" w:cs="Times New Roman"/>
          <w:sz w:val="28"/>
          <w:szCs w:val="24"/>
        </w:rPr>
        <w:t xml:space="preserve">–востоке с Республикой Хакассия, на севере с Солтонским районом Алтайского края, на северо–западе с Чойским районом РА и с Красногорским районом Алтайского края. Районный центр с. Турочак расположен в </w:t>
      </w:r>
      <w:smartTag w:uri="urn:schemas-microsoft-com:office:smarttags" w:element="metricconverter">
        <w:smartTagPr>
          <w:attr w:name="ProductID" w:val="150 км"/>
        </w:smartTagPr>
        <w:r w:rsidRPr="000438BE">
          <w:rPr>
            <w:rFonts w:ascii="Times New Roman" w:hAnsi="Times New Roman" w:cs="Times New Roman"/>
            <w:sz w:val="28"/>
            <w:szCs w:val="24"/>
          </w:rPr>
          <w:t>150 км</w:t>
        </w:r>
      </w:smartTag>
      <w:r w:rsidRPr="000438BE">
        <w:rPr>
          <w:rFonts w:ascii="Times New Roman" w:hAnsi="Times New Roman" w:cs="Times New Roman"/>
          <w:sz w:val="28"/>
          <w:szCs w:val="24"/>
        </w:rPr>
        <w:t xml:space="preserve">. от республиканского центра г. </w:t>
      </w:r>
      <w:proofErr w:type="spellStart"/>
      <w:r w:rsidRPr="000438BE">
        <w:rPr>
          <w:rFonts w:ascii="Times New Roman" w:hAnsi="Times New Roman" w:cs="Times New Roman"/>
          <w:sz w:val="28"/>
          <w:szCs w:val="24"/>
        </w:rPr>
        <w:t>Горно</w:t>
      </w:r>
      <w:proofErr w:type="spellEnd"/>
      <w:r w:rsidRPr="000438BE">
        <w:rPr>
          <w:rFonts w:ascii="Times New Roman" w:hAnsi="Times New Roman" w:cs="Times New Roman"/>
          <w:sz w:val="28"/>
          <w:szCs w:val="24"/>
        </w:rPr>
        <w:t>–</w:t>
      </w:r>
      <w:proofErr w:type="spellStart"/>
      <w:r w:rsidRPr="000438BE">
        <w:rPr>
          <w:rFonts w:ascii="Times New Roman" w:hAnsi="Times New Roman" w:cs="Times New Roman"/>
          <w:sz w:val="28"/>
          <w:szCs w:val="24"/>
        </w:rPr>
        <w:t>Алтайска</w:t>
      </w:r>
      <w:proofErr w:type="spellEnd"/>
      <w:r w:rsidRPr="000438BE">
        <w:rPr>
          <w:rFonts w:ascii="Times New Roman" w:hAnsi="Times New Roman" w:cs="Times New Roman"/>
          <w:sz w:val="28"/>
          <w:szCs w:val="24"/>
        </w:rPr>
        <w:t xml:space="preserve">, в </w:t>
      </w:r>
      <w:smartTag w:uri="urn:schemas-microsoft-com:office:smarttags" w:element="metricconverter">
        <w:smartTagPr>
          <w:attr w:name="ProductID" w:val="200 км"/>
        </w:smartTagPr>
        <w:r w:rsidRPr="000438BE">
          <w:rPr>
            <w:rFonts w:ascii="Times New Roman" w:hAnsi="Times New Roman" w:cs="Times New Roman"/>
            <w:sz w:val="28"/>
            <w:szCs w:val="24"/>
          </w:rPr>
          <w:t>200 км</w:t>
        </w:r>
      </w:smartTag>
      <w:r w:rsidRPr="000438BE">
        <w:rPr>
          <w:rFonts w:ascii="Times New Roman" w:hAnsi="Times New Roman" w:cs="Times New Roman"/>
          <w:sz w:val="28"/>
          <w:szCs w:val="24"/>
        </w:rPr>
        <w:t xml:space="preserve"> от г. Бийска. </w:t>
      </w:r>
    </w:p>
    <w:p w:rsidR="0064297E" w:rsidRPr="000438BE" w:rsidRDefault="0064297E" w:rsidP="0064297E">
      <w:pPr>
        <w:pStyle w:val="ConsPlusNormal"/>
        <w:spacing w:line="276" w:lineRule="auto"/>
        <w:ind w:firstLine="709"/>
        <w:jc w:val="both"/>
        <w:rPr>
          <w:rFonts w:ascii="Times New Roman" w:hAnsi="Times New Roman" w:cs="Times New Roman"/>
          <w:sz w:val="28"/>
          <w:szCs w:val="24"/>
        </w:rPr>
      </w:pPr>
      <w:r w:rsidRPr="000438BE">
        <w:rPr>
          <w:rFonts w:ascii="Times New Roman" w:hAnsi="Times New Roman" w:cs="Times New Roman"/>
          <w:sz w:val="28"/>
          <w:szCs w:val="24"/>
        </w:rPr>
        <w:t xml:space="preserve">Район находится в </w:t>
      </w:r>
      <w:proofErr w:type="spellStart"/>
      <w:r w:rsidRPr="000438BE">
        <w:rPr>
          <w:rFonts w:ascii="Times New Roman" w:hAnsi="Times New Roman" w:cs="Times New Roman"/>
          <w:sz w:val="28"/>
          <w:szCs w:val="24"/>
        </w:rPr>
        <w:t>горно</w:t>
      </w:r>
      <w:proofErr w:type="spellEnd"/>
      <w:r w:rsidRPr="000438BE">
        <w:rPr>
          <w:rFonts w:ascii="Times New Roman" w:hAnsi="Times New Roman" w:cs="Times New Roman"/>
          <w:sz w:val="28"/>
          <w:szCs w:val="24"/>
        </w:rPr>
        <w:t xml:space="preserve">–таежной местности, </w:t>
      </w:r>
      <w:proofErr w:type="spellStart"/>
      <w:r w:rsidRPr="000438BE">
        <w:rPr>
          <w:rFonts w:ascii="Times New Roman" w:hAnsi="Times New Roman" w:cs="Times New Roman"/>
          <w:sz w:val="28"/>
          <w:szCs w:val="24"/>
        </w:rPr>
        <w:t>залесенность</w:t>
      </w:r>
      <w:proofErr w:type="spellEnd"/>
      <w:r w:rsidRPr="000438BE">
        <w:rPr>
          <w:rFonts w:ascii="Times New Roman" w:hAnsi="Times New Roman" w:cs="Times New Roman"/>
          <w:sz w:val="28"/>
          <w:szCs w:val="24"/>
        </w:rPr>
        <w:t xml:space="preserve"> составляет 92,3%. На территории района расположено уникальное Телецкое озеро, а также значительная часть Алтайского государственного заповедника. Обилие лесной растительности, наличие озера формируют относительно повышенную влажность воздуха и порой интенсивные осадки. Почвы по своему механическому составу представлены серыми лесными тяжелыми суглинками, кислыми, сформировавшимися под покровом лесной растительности, в поймах рек имеются почвы болотные с большим запасом органики. </w:t>
      </w:r>
      <w:proofErr w:type="spellStart"/>
      <w:r w:rsidRPr="000438BE">
        <w:rPr>
          <w:rFonts w:ascii="Times New Roman" w:hAnsi="Times New Roman" w:cs="Times New Roman"/>
          <w:sz w:val="28"/>
          <w:szCs w:val="24"/>
        </w:rPr>
        <w:t>Природно</w:t>
      </w:r>
      <w:proofErr w:type="spellEnd"/>
      <w:r w:rsidRPr="000438BE">
        <w:rPr>
          <w:rFonts w:ascii="Times New Roman" w:hAnsi="Times New Roman" w:cs="Times New Roman"/>
          <w:sz w:val="28"/>
          <w:szCs w:val="24"/>
        </w:rPr>
        <w:t>–климатические условия района позволяют заниматься населению заготовкой и переработкой древесины, заготавливать дары природы, заниматься скотоводством, пчеловодством, добычей драгметаллов и туризмом.</w:t>
      </w:r>
    </w:p>
    <w:p w:rsidR="0064297E" w:rsidRPr="000438BE" w:rsidRDefault="0064297E" w:rsidP="0064297E">
      <w:pPr>
        <w:pStyle w:val="ConsPlusNormal"/>
        <w:spacing w:line="276" w:lineRule="auto"/>
        <w:ind w:firstLine="709"/>
        <w:jc w:val="both"/>
        <w:rPr>
          <w:rFonts w:ascii="Times New Roman" w:hAnsi="Times New Roman" w:cs="Times New Roman"/>
          <w:sz w:val="28"/>
          <w:szCs w:val="24"/>
        </w:rPr>
      </w:pPr>
      <w:r w:rsidRPr="000438BE">
        <w:rPr>
          <w:rFonts w:ascii="Times New Roman" w:hAnsi="Times New Roman" w:cs="Times New Roman"/>
          <w:sz w:val="28"/>
          <w:szCs w:val="24"/>
        </w:rPr>
        <w:t>Земельный фонд в административных границах Турочакского района остается неизменным и составляет 1106,014 тыс. гектаров или 11,85% от всей территории республики и разделяется следующим образом:</w:t>
      </w:r>
    </w:p>
    <w:p w:rsidR="0064297E" w:rsidRDefault="0064297E" w:rsidP="0064297E">
      <w:pPr>
        <w:pStyle w:val="ConsPlusNormal"/>
        <w:spacing w:line="276" w:lineRule="auto"/>
        <w:ind w:firstLine="709"/>
        <w:jc w:val="both"/>
        <w:rPr>
          <w:rFonts w:ascii="Times New Roman" w:hAnsi="Times New Roman" w:cs="Times New Roman"/>
          <w:sz w:val="28"/>
          <w:szCs w:val="24"/>
        </w:rPr>
      </w:pPr>
      <w:r w:rsidRPr="00E63908">
        <w:rPr>
          <w:rFonts w:ascii="Times New Roman" w:hAnsi="Times New Roman" w:cs="Times New Roman"/>
          <w:sz w:val="28"/>
          <w:szCs w:val="24"/>
        </w:rPr>
        <w:t xml:space="preserve">земли лесного фонда – 843317 га; </w:t>
      </w:r>
    </w:p>
    <w:p w:rsidR="0064297E" w:rsidRDefault="0064297E" w:rsidP="0064297E">
      <w:pPr>
        <w:spacing w:after="0"/>
        <w:ind w:firstLine="709"/>
        <w:jc w:val="both"/>
        <w:rPr>
          <w:rFonts w:ascii="Times New Roman" w:eastAsia="Times New Roman" w:hAnsi="Times New Roman" w:cs="Times New Roman"/>
          <w:sz w:val="28"/>
          <w:szCs w:val="24"/>
          <w:lang w:eastAsia="ru-RU"/>
        </w:rPr>
      </w:pPr>
      <w:r w:rsidRPr="00E63908">
        <w:rPr>
          <w:rFonts w:ascii="Times New Roman" w:eastAsia="Times New Roman" w:hAnsi="Times New Roman" w:cs="Times New Roman"/>
          <w:sz w:val="28"/>
          <w:szCs w:val="24"/>
          <w:lang w:eastAsia="ru-RU"/>
        </w:rPr>
        <w:t xml:space="preserve">земли водного фонда - 10891га; </w:t>
      </w:r>
    </w:p>
    <w:p w:rsidR="0064297E" w:rsidRPr="00E63908" w:rsidRDefault="0064297E" w:rsidP="0064297E">
      <w:pPr>
        <w:spacing w:after="0"/>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земли запаса - 48506 га;</w:t>
      </w:r>
    </w:p>
    <w:p w:rsidR="0064297E" w:rsidRPr="00E63908" w:rsidRDefault="0064297E" w:rsidP="0064297E">
      <w:pPr>
        <w:spacing w:after="0"/>
        <w:ind w:firstLine="709"/>
        <w:jc w:val="both"/>
        <w:rPr>
          <w:rFonts w:ascii="Times New Roman" w:eastAsia="Times New Roman" w:hAnsi="Times New Roman" w:cs="Times New Roman"/>
          <w:sz w:val="28"/>
          <w:szCs w:val="24"/>
          <w:lang w:eastAsia="ru-RU"/>
        </w:rPr>
      </w:pPr>
      <w:r w:rsidRPr="00E63908">
        <w:rPr>
          <w:rFonts w:ascii="Times New Roman" w:eastAsia="Times New Roman" w:hAnsi="Times New Roman" w:cs="Times New Roman"/>
          <w:sz w:val="28"/>
          <w:szCs w:val="24"/>
          <w:lang w:eastAsia="ru-RU"/>
        </w:rPr>
        <w:t>земл</w:t>
      </w:r>
      <w:r>
        <w:rPr>
          <w:rFonts w:ascii="Times New Roman" w:eastAsia="Times New Roman" w:hAnsi="Times New Roman" w:cs="Times New Roman"/>
          <w:sz w:val="28"/>
          <w:szCs w:val="24"/>
          <w:lang w:eastAsia="ru-RU"/>
        </w:rPr>
        <w:t>и</w:t>
      </w:r>
      <w:r w:rsidRPr="00E63908">
        <w:rPr>
          <w:rFonts w:ascii="Times New Roman" w:eastAsia="Times New Roman" w:hAnsi="Times New Roman" w:cs="Times New Roman"/>
          <w:sz w:val="28"/>
          <w:szCs w:val="24"/>
          <w:lang w:eastAsia="ru-RU"/>
        </w:rPr>
        <w:t xml:space="preserve"> сельскохозяйственного назначения 100365 га, из них земли перераспределения 57156 га</w:t>
      </w:r>
      <w:r>
        <w:rPr>
          <w:rFonts w:ascii="Times New Roman" w:eastAsia="Times New Roman" w:hAnsi="Times New Roman" w:cs="Times New Roman"/>
          <w:sz w:val="28"/>
          <w:szCs w:val="24"/>
          <w:lang w:eastAsia="ru-RU"/>
        </w:rPr>
        <w:t>, из них:</w:t>
      </w:r>
    </w:p>
    <w:p w:rsidR="0064297E" w:rsidRPr="00E63908" w:rsidRDefault="0064297E" w:rsidP="0064297E">
      <w:pPr>
        <w:spacing w:after="0"/>
        <w:ind w:firstLine="709"/>
        <w:jc w:val="both"/>
        <w:rPr>
          <w:rFonts w:ascii="Times New Roman" w:eastAsia="Times New Roman" w:hAnsi="Times New Roman" w:cs="Times New Roman"/>
          <w:sz w:val="28"/>
          <w:szCs w:val="24"/>
          <w:lang w:eastAsia="ru-RU"/>
        </w:rPr>
      </w:pPr>
      <w:r w:rsidRPr="00E63908">
        <w:rPr>
          <w:rFonts w:ascii="Times New Roman" w:eastAsia="Times New Roman" w:hAnsi="Times New Roman" w:cs="Times New Roman"/>
          <w:sz w:val="28"/>
          <w:szCs w:val="24"/>
          <w:lang w:eastAsia="ru-RU"/>
        </w:rPr>
        <w:t>- 7302 га в собственности граждан;</w:t>
      </w:r>
    </w:p>
    <w:p w:rsidR="0064297E" w:rsidRPr="00E63908" w:rsidRDefault="0064297E" w:rsidP="0064297E">
      <w:pPr>
        <w:spacing w:after="0"/>
        <w:ind w:firstLine="709"/>
        <w:jc w:val="both"/>
        <w:rPr>
          <w:rFonts w:ascii="Times New Roman" w:eastAsia="Times New Roman" w:hAnsi="Times New Roman" w:cs="Times New Roman"/>
          <w:sz w:val="28"/>
          <w:szCs w:val="24"/>
          <w:lang w:eastAsia="ru-RU"/>
        </w:rPr>
      </w:pPr>
      <w:r w:rsidRPr="00E63908">
        <w:rPr>
          <w:rFonts w:ascii="Times New Roman" w:eastAsia="Times New Roman" w:hAnsi="Times New Roman" w:cs="Times New Roman"/>
          <w:sz w:val="28"/>
          <w:szCs w:val="24"/>
          <w:lang w:eastAsia="ru-RU"/>
        </w:rPr>
        <w:t>- 10143 га в собственности юридических лиц;</w:t>
      </w:r>
    </w:p>
    <w:p w:rsidR="0064297E" w:rsidRPr="00E63908" w:rsidRDefault="0064297E" w:rsidP="0064297E">
      <w:pPr>
        <w:spacing w:after="0"/>
        <w:ind w:firstLine="709"/>
        <w:jc w:val="both"/>
        <w:rPr>
          <w:rFonts w:ascii="Times New Roman" w:eastAsia="Times New Roman" w:hAnsi="Times New Roman" w:cs="Times New Roman"/>
          <w:sz w:val="28"/>
          <w:szCs w:val="24"/>
          <w:lang w:eastAsia="ru-RU"/>
        </w:rPr>
      </w:pPr>
      <w:r w:rsidRPr="00E63908">
        <w:rPr>
          <w:rFonts w:ascii="Times New Roman" w:eastAsia="Times New Roman" w:hAnsi="Times New Roman" w:cs="Times New Roman"/>
          <w:sz w:val="28"/>
          <w:szCs w:val="24"/>
          <w:lang w:eastAsia="ru-RU"/>
        </w:rPr>
        <w:lastRenderedPageBreak/>
        <w:t>- 25764 га не разграниченные земельные участки.</w:t>
      </w:r>
    </w:p>
    <w:p w:rsidR="0064297E" w:rsidRPr="00E63908" w:rsidRDefault="0064297E" w:rsidP="0064297E">
      <w:pPr>
        <w:spacing w:after="0"/>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w:t>
      </w:r>
      <w:r w:rsidRPr="00E63908">
        <w:rPr>
          <w:rFonts w:ascii="Times New Roman" w:eastAsia="Times New Roman" w:hAnsi="Times New Roman" w:cs="Times New Roman"/>
          <w:sz w:val="28"/>
          <w:szCs w:val="24"/>
          <w:lang w:eastAsia="ru-RU"/>
        </w:rPr>
        <w:t xml:space="preserve">емли населенных пунктов </w:t>
      </w:r>
      <w:r>
        <w:rPr>
          <w:rFonts w:ascii="Times New Roman" w:eastAsia="Times New Roman" w:hAnsi="Times New Roman" w:cs="Times New Roman"/>
          <w:sz w:val="28"/>
          <w:szCs w:val="24"/>
          <w:lang w:eastAsia="ru-RU"/>
        </w:rPr>
        <w:t>-</w:t>
      </w:r>
      <w:r w:rsidRPr="00E63908">
        <w:rPr>
          <w:rFonts w:ascii="Times New Roman" w:eastAsia="Times New Roman" w:hAnsi="Times New Roman" w:cs="Times New Roman"/>
          <w:sz w:val="28"/>
          <w:szCs w:val="24"/>
          <w:lang w:eastAsia="ru-RU"/>
        </w:rPr>
        <w:t xml:space="preserve"> 6897 га, из них:</w:t>
      </w:r>
    </w:p>
    <w:p w:rsidR="0064297E" w:rsidRPr="00E63908" w:rsidRDefault="0064297E" w:rsidP="0064297E">
      <w:pPr>
        <w:spacing w:after="0"/>
        <w:ind w:firstLine="709"/>
        <w:rPr>
          <w:rFonts w:ascii="Times New Roman" w:eastAsia="Times New Roman" w:hAnsi="Times New Roman" w:cs="Times New Roman"/>
          <w:sz w:val="28"/>
          <w:szCs w:val="24"/>
          <w:lang w:eastAsia="ru-RU"/>
        </w:rPr>
      </w:pPr>
      <w:r w:rsidRPr="00E63908">
        <w:rPr>
          <w:rFonts w:ascii="Times New Roman" w:eastAsia="Times New Roman" w:hAnsi="Times New Roman" w:cs="Times New Roman"/>
          <w:sz w:val="28"/>
          <w:szCs w:val="24"/>
          <w:lang w:eastAsia="ru-RU"/>
        </w:rPr>
        <w:t>- 1005 га в собственности граждан;</w:t>
      </w:r>
    </w:p>
    <w:p w:rsidR="0064297E" w:rsidRPr="00E63908" w:rsidRDefault="0064297E" w:rsidP="0064297E">
      <w:pPr>
        <w:spacing w:after="0"/>
        <w:ind w:firstLine="709"/>
        <w:rPr>
          <w:rFonts w:ascii="Times New Roman" w:eastAsia="Times New Roman" w:hAnsi="Times New Roman" w:cs="Times New Roman"/>
          <w:sz w:val="28"/>
          <w:szCs w:val="24"/>
          <w:lang w:eastAsia="ru-RU"/>
        </w:rPr>
      </w:pPr>
      <w:r w:rsidRPr="00E63908">
        <w:rPr>
          <w:rFonts w:ascii="Times New Roman" w:eastAsia="Times New Roman" w:hAnsi="Times New Roman" w:cs="Times New Roman"/>
          <w:sz w:val="28"/>
          <w:szCs w:val="24"/>
          <w:lang w:eastAsia="ru-RU"/>
        </w:rPr>
        <w:t>- 60 га в собственности юридических лиц.</w:t>
      </w:r>
    </w:p>
    <w:p w:rsidR="0064297E" w:rsidRPr="00E63908" w:rsidRDefault="0064297E" w:rsidP="0064297E">
      <w:pPr>
        <w:spacing w:after="0"/>
        <w:ind w:firstLine="709"/>
        <w:rPr>
          <w:rFonts w:ascii="Times New Roman" w:eastAsia="Times New Roman" w:hAnsi="Times New Roman" w:cs="Times New Roman"/>
          <w:sz w:val="28"/>
          <w:szCs w:val="24"/>
          <w:lang w:eastAsia="ru-RU"/>
        </w:rPr>
      </w:pPr>
      <w:r w:rsidRPr="00E63908">
        <w:rPr>
          <w:rFonts w:ascii="Times New Roman" w:eastAsia="Times New Roman" w:hAnsi="Times New Roman" w:cs="Times New Roman"/>
          <w:sz w:val="28"/>
          <w:szCs w:val="24"/>
          <w:lang w:eastAsia="ru-RU"/>
        </w:rPr>
        <w:t>- 5832 га не разграниченные земельные участки.</w:t>
      </w:r>
    </w:p>
    <w:p w:rsidR="0064297E" w:rsidRPr="00E63908" w:rsidRDefault="0064297E" w:rsidP="0064297E">
      <w:pPr>
        <w:spacing w:after="0"/>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w:t>
      </w:r>
      <w:r w:rsidRPr="00E63908">
        <w:rPr>
          <w:rFonts w:ascii="Times New Roman" w:eastAsia="Times New Roman" w:hAnsi="Times New Roman" w:cs="Times New Roman"/>
          <w:sz w:val="28"/>
          <w:szCs w:val="24"/>
          <w:lang w:eastAsia="ru-RU"/>
        </w:rPr>
        <w:t xml:space="preserve">емли особо охраняемых территорий и объектов </w:t>
      </w:r>
      <w:r>
        <w:rPr>
          <w:rFonts w:ascii="Times New Roman" w:eastAsia="Times New Roman" w:hAnsi="Times New Roman" w:cs="Times New Roman"/>
          <w:sz w:val="28"/>
          <w:szCs w:val="24"/>
          <w:lang w:eastAsia="ru-RU"/>
        </w:rPr>
        <w:t xml:space="preserve">- </w:t>
      </w:r>
      <w:r w:rsidRPr="00E63908">
        <w:rPr>
          <w:rFonts w:ascii="Times New Roman" w:eastAsia="Times New Roman" w:hAnsi="Times New Roman" w:cs="Times New Roman"/>
          <w:sz w:val="28"/>
          <w:szCs w:val="24"/>
          <w:lang w:eastAsia="ru-RU"/>
        </w:rPr>
        <w:t>95438 га, из них:</w:t>
      </w:r>
    </w:p>
    <w:p w:rsidR="0064297E" w:rsidRPr="00E63908" w:rsidRDefault="0064297E" w:rsidP="0064297E">
      <w:pPr>
        <w:spacing w:after="0"/>
        <w:ind w:firstLine="709"/>
        <w:rPr>
          <w:rFonts w:ascii="Times New Roman" w:eastAsia="Times New Roman" w:hAnsi="Times New Roman" w:cs="Times New Roman"/>
          <w:sz w:val="28"/>
          <w:szCs w:val="24"/>
          <w:lang w:eastAsia="ru-RU"/>
        </w:rPr>
      </w:pPr>
      <w:r w:rsidRPr="00E63908">
        <w:rPr>
          <w:rFonts w:ascii="Times New Roman" w:eastAsia="Times New Roman" w:hAnsi="Times New Roman" w:cs="Times New Roman"/>
          <w:sz w:val="28"/>
          <w:szCs w:val="24"/>
          <w:lang w:eastAsia="ru-RU"/>
        </w:rPr>
        <w:t>- 95313 га земли лечебно-оздоровительных местностей и курортов;</w:t>
      </w:r>
    </w:p>
    <w:p w:rsidR="0064297E" w:rsidRPr="00E63908" w:rsidRDefault="0064297E" w:rsidP="0064297E">
      <w:pPr>
        <w:spacing w:after="0"/>
        <w:ind w:firstLine="709"/>
        <w:rPr>
          <w:rFonts w:ascii="Times New Roman" w:eastAsia="Times New Roman" w:hAnsi="Times New Roman" w:cs="Times New Roman"/>
          <w:sz w:val="28"/>
          <w:szCs w:val="24"/>
          <w:lang w:eastAsia="ru-RU"/>
        </w:rPr>
      </w:pPr>
      <w:r w:rsidRPr="00E63908">
        <w:rPr>
          <w:rFonts w:ascii="Times New Roman" w:eastAsia="Times New Roman" w:hAnsi="Times New Roman" w:cs="Times New Roman"/>
          <w:sz w:val="28"/>
          <w:szCs w:val="24"/>
          <w:lang w:eastAsia="ru-RU"/>
        </w:rPr>
        <w:t>- 125 га земли рекреационного назначения.</w:t>
      </w:r>
    </w:p>
    <w:p w:rsidR="0064297E" w:rsidRPr="00E63908" w:rsidRDefault="0064297E" w:rsidP="0064297E">
      <w:pPr>
        <w:spacing w:after="0"/>
        <w:ind w:firstLine="709"/>
        <w:jc w:val="both"/>
        <w:rPr>
          <w:rFonts w:ascii="Times New Roman" w:eastAsia="Times New Roman" w:hAnsi="Times New Roman" w:cs="Times New Roman"/>
          <w:sz w:val="28"/>
          <w:szCs w:val="24"/>
          <w:lang w:eastAsia="ru-RU"/>
        </w:rPr>
      </w:pPr>
    </w:p>
    <w:p w:rsidR="0064297E" w:rsidRPr="00CB146E" w:rsidRDefault="0064297E" w:rsidP="0064297E">
      <w:pPr>
        <w:autoSpaceDE w:val="0"/>
        <w:autoSpaceDN w:val="0"/>
        <w:adjustRightInd w:val="0"/>
        <w:spacing w:after="0"/>
        <w:ind w:firstLine="709"/>
        <w:jc w:val="both"/>
        <w:rPr>
          <w:rFonts w:ascii="Times New Roman" w:hAnsi="Times New Roman"/>
          <w:sz w:val="28"/>
          <w:szCs w:val="24"/>
        </w:rPr>
      </w:pPr>
      <w:r w:rsidRPr="00CB146E">
        <w:rPr>
          <w:rFonts w:ascii="Times New Roman" w:hAnsi="Times New Roman"/>
          <w:sz w:val="28"/>
          <w:szCs w:val="24"/>
        </w:rPr>
        <w:t>В состав района входит 9 сельских поселений на территории, которых расположено 32 села:</w:t>
      </w:r>
    </w:p>
    <w:p w:rsidR="0064297E" w:rsidRPr="00CB146E" w:rsidRDefault="0064297E" w:rsidP="0064297E">
      <w:pPr>
        <w:autoSpaceDE w:val="0"/>
        <w:autoSpaceDN w:val="0"/>
        <w:adjustRightInd w:val="0"/>
        <w:spacing w:after="0"/>
        <w:ind w:firstLine="709"/>
        <w:jc w:val="both"/>
        <w:rPr>
          <w:rFonts w:ascii="Times New Roman" w:hAnsi="Times New Roman"/>
          <w:sz w:val="28"/>
          <w:szCs w:val="24"/>
        </w:rPr>
      </w:pPr>
      <w:r w:rsidRPr="00CB146E">
        <w:rPr>
          <w:rFonts w:ascii="Times New Roman" w:hAnsi="Times New Roman"/>
          <w:sz w:val="28"/>
          <w:szCs w:val="24"/>
        </w:rPr>
        <w:t>Турочакское сельское поселение, Дмитриевское сельское поселение, Озеро-Куреевское сельское поселение, Тондошенское сельское поселение, Кебезенское сельское поселение, Бийкинское сельское поселение, Курмач-Байгольское сельское поселение, Майское сельское поселение, Артыбашское сельское поселение.</w:t>
      </w:r>
    </w:p>
    <w:p w:rsidR="0064297E" w:rsidRPr="00CB146E" w:rsidRDefault="0064297E" w:rsidP="0064297E">
      <w:pPr>
        <w:autoSpaceDE w:val="0"/>
        <w:autoSpaceDN w:val="0"/>
        <w:adjustRightInd w:val="0"/>
        <w:spacing w:after="0"/>
        <w:ind w:firstLine="709"/>
        <w:jc w:val="both"/>
        <w:rPr>
          <w:rFonts w:ascii="Times New Roman" w:hAnsi="Times New Roman"/>
          <w:sz w:val="28"/>
          <w:szCs w:val="24"/>
        </w:rPr>
      </w:pPr>
      <w:r w:rsidRPr="00CB146E">
        <w:rPr>
          <w:rFonts w:ascii="Times New Roman" w:hAnsi="Times New Roman"/>
          <w:sz w:val="28"/>
          <w:szCs w:val="24"/>
        </w:rPr>
        <w:t>Численность постоянного населения МО «Турочакский район» на начало 2017 года составила 12336 человек. Плотность населения муниципального образования – 1,1 человек на кв.км.</w:t>
      </w:r>
    </w:p>
    <w:p w:rsidR="0064297E" w:rsidRDefault="0064297E" w:rsidP="0064297E">
      <w:pPr>
        <w:pStyle w:val="a7"/>
        <w:spacing w:line="276" w:lineRule="auto"/>
        <w:jc w:val="center"/>
        <w:rPr>
          <w:iCs/>
        </w:rPr>
      </w:pPr>
    </w:p>
    <w:p w:rsidR="0064297E" w:rsidRDefault="0064297E" w:rsidP="0064297E">
      <w:pPr>
        <w:pStyle w:val="a7"/>
        <w:spacing w:line="276" w:lineRule="auto"/>
        <w:jc w:val="center"/>
        <w:rPr>
          <w:rFonts w:cs="Times New Roman"/>
          <w:szCs w:val="24"/>
        </w:rPr>
      </w:pPr>
      <w:r w:rsidRPr="007C6450">
        <w:rPr>
          <w:iCs/>
        </w:rPr>
        <w:t xml:space="preserve">Таблица </w:t>
      </w:r>
      <w:r>
        <w:rPr>
          <w:iCs/>
        </w:rPr>
        <w:t>«</w:t>
      </w:r>
      <w:r w:rsidRPr="007C6450">
        <w:rPr>
          <w:rFonts w:cs="Times New Roman"/>
          <w:szCs w:val="24"/>
        </w:rPr>
        <w:t xml:space="preserve">Административно-территориальное деление </w:t>
      </w:r>
    </w:p>
    <w:p w:rsidR="0064297E" w:rsidRPr="00990ECD" w:rsidRDefault="0064297E" w:rsidP="0064297E">
      <w:pPr>
        <w:pStyle w:val="a7"/>
        <w:spacing w:line="276" w:lineRule="auto"/>
        <w:jc w:val="center"/>
        <w:rPr>
          <w:i/>
          <w:iCs/>
        </w:rPr>
      </w:pPr>
      <w:r w:rsidRPr="007C6450">
        <w:rPr>
          <w:rFonts w:cs="Times New Roman"/>
          <w:szCs w:val="24"/>
        </w:rPr>
        <w:t>муниципального образования</w:t>
      </w:r>
      <w:r w:rsidRPr="007C6450">
        <w:rPr>
          <w:rFonts w:cs="Times New Roman"/>
          <w:b/>
          <w:szCs w:val="24"/>
        </w:rPr>
        <w:t xml:space="preserve"> </w:t>
      </w:r>
      <w:r w:rsidRPr="00990ECD">
        <w:rPr>
          <w:rFonts w:cs="Times New Roman"/>
          <w:szCs w:val="24"/>
        </w:rPr>
        <w:t>«Турочакский район»</w:t>
      </w:r>
    </w:p>
    <w:tbl>
      <w:tblPr>
        <w:tblW w:w="9218" w:type="dxa"/>
        <w:tblInd w:w="274" w:type="dxa"/>
        <w:tblLayout w:type="fixed"/>
        <w:tblLook w:val="04A0" w:firstRow="1" w:lastRow="0" w:firstColumn="1" w:lastColumn="0" w:noHBand="0" w:noVBand="1"/>
      </w:tblPr>
      <w:tblGrid>
        <w:gridCol w:w="735"/>
        <w:gridCol w:w="4373"/>
        <w:gridCol w:w="2126"/>
        <w:gridCol w:w="1984"/>
      </w:tblGrid>
      <w:tr w:rsidR="0064297E" w:rsidRPr="00901575" w:rsidTr="00837B85">
        <w:trPr>
          <w:trHeight w:val="866"/>
        </w:trPr>
        <w:tc>
          <w:tcPr>
            <w:tcW w:w="735" w:type="dxa"/>
            <w:tcBorders>
              <w:top w:val="single" w:sz="4" w:space="0" w:color="000000"/>
              <w:left w:val="single" w:sz="4" w:space="0" w:color="000000"/>
              <w:bottom w:val="single" w:sz="4" w:space="0" w:color="000000"/>
              <w:right w:val="nil"/>
            </w:tcBorders>
            <w:vAlign w:val="center"/>
            <w:hideMark/>
          </w:tcPr>
          <w:p w:rsidR="0064297E" w:rsidRPr="00901575" w:rsidRDefault="0064297E" w:rsidP="009245A8">
            <w:pPr>
              <w:snapToGrid w:val="0"/>
              <w:jc w:val="center"/>
              <w:rPr>
                <w:rFonts w:ascii="Times New Roman" w:hAnsi="Times New Roman" w:cs="Times New Roman"/>
                <w:sz w:val="28"/>
                <w:szCs w:val="20"/>
              </w:rPr>
            </w:pPr>
            <w:r w:rsidRPr="00901575">
              <w:rPr>
                <w:rFonts w:ascii="Times New Roman" w:hAnsi="Times New Roman" w:cs="Times New Roman"/>
                <w:sz w:val="28"/>
                <w:szCs w:val="20"/>
              </w:rPr>
              <w:t>№ п/п</w:t>
            </w:r>
          </w:p>
        </w:tc>
        <w:tc>
          <w:tcPr>
            <w:tcW w:w="4373" w:type="dxa"/>
            <w:tcBorders>
              <w:top w:val="single" w:sz="4" w:space="0" w:color="000000"/>
              <w:left w:val="single" w:sz="4" w:space="0" w:color="000000"/>
              <w:bottom w:val="single" w:sz="4" w:space="0" w:color="000000"/>
              <w:right w:val="nil"/>
            </w:tcBorders>
            <w:vAlign w:val="center"/>
            <w:hideMark/>
          </w:tcPr>
          <w:p w:rsidR="0064297E" w:rsidRPr="00901575" w:rsidRDefault="0064297E" w:rsidP="009245A8">
            <w:pPr>
              <w:snapToGrid w:val="0"/>
              <w:jc w:val="center"/>
              <w:rPr>
                <w:rFonts w:ascii="Times New Roman" w:hAnsi="Times New Roman" w:cs="Times New Roman"/>
                <w:sz w:val="28"/>
                <w:szCs w:val="20"/>
              </w:rPr>
            </w:pPr>
            <w:r w:rsidRPr="00901575">
              <w:rPr>
                <w:rFonts w:ascii="Times New Roman" w:hAnsi="Times New Roman" w:cs="Times New Roman"/>
                <w:sz w:val="28"/>
                <w:szCs w:val="20"/>
              </w:rPr>
              <w:t>Населенный пункт</w:t>
            </w:r>
          </w:p>
        </w:tc>
        <w:tc>
          <w:tcPr>
            <w:tcW w:w="2126" w:type="dxa"/>
            <w:tcBorders>
              <w:top w:val="single" w:sz="4" w:space="0" w:color="000000"/>
              <w:left w:val="single" w:sz="4" w:space="0" w:color="000000"/>
              <w:bottom w:val="single" w:sz="4" w:space="0" w:color="000000"/>
              <w:right w:val="nil"/>
            </w:tcBorders>
            <w:vAlign w:val="center"/>
            <w:hideMark/>
          </w:tcPr>
          <w:p w:rsidR="0064297E" w:rsidRPr="00901575" w:rsidRDefault="0064297E" w:rsidP="009245A8">
            <w:pPr>
              <w:snapToGrid w:val="0"/>
              <w:jc w:val="center"/>
              <w:rPr>
                <w:rFonts w:ascii="Times New Roman" w:hAnsi="Times New Roman" w:cs="Times New Roman"/>
                <w:sz w:val="28"/>
                <w:szCs w:val="20"/>
              </w:rPr>
            </w:pPr>
            <w:r w:rsidRPr="00901575">
              <w:rPr>
                <w:rFonts w:ascii="Times New Roman" w:hAnsi="Times New Roman" w:cs="Times New Roman"/>
                <w:sz w:val="28"/>
                <w:szCs w:val="20"/>
              </w:rPr>
              <w:t>Численность населения по состоянию на 01.01.2017 (чел.)</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4297E" w:rsidRPr="00901575" w:rsidRDefault="0064297E" w:rsidP="009245A8">
            <w:pPr>
              <w:snapToGrid w:val="0"/>
              <w:jc w:val="center"/>
              <w:rPr>
                <w:rFonts w:ascii="Times New Roman" w:hAnsi="Times New Roman" w:cs="Times New Roman"/>
                <w:sz w:val="28"/>
                <w:szCs w:val="20"/>
              </w:rPr>
            </w:pPr>
            <w:r w:rsidRPr="00901575">
              <w:rPr>
                <w:rFonts w:ascii="Times New Roman" w:hAnsi="Times New Roman" w:cs="Times New Roman"/>
                <w:sz w:val="28"/>
                <w:szCs w:val="20"/>
              </w:rPr>
              <w:t>Расстояние до административного центра (км)</w:t>
            </w:r>
          </w:p>
        </w:tc>
      </w:tr>
      <w:tr w:rsidR="0064297E" w:rsidRPr="00901575" w:rsidTr="00837B85">
        <w:trPr>
          <w:trHeight w:val="557"/>
        </w:trPr>
        <w:tc>
          <w:tcPr>
            <w:tcW w:w="735"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jc w:val="center"/>
              <w:rPr>
                <w:rFonts w:ascii="Times New Roman" w:hAnsi="Times New Roman" w:cs="Times New Roman"/>
                <w:sz w:val="28"/>
                <w:szCs w:val="20"/>
              </w:rPr>
            </w:pPr>
          </w:p>
        </w:tc>
        <w:tc>
          <w:tcPr>
            <w:tcW w:w="4373" w:type="dxa"/>
            <w:tcBorders>
              <w:top w:val="nil"/>
              <w:left w:val="single" w:sz="4" w:space="0" w:color="000000"/>
              <w:bottom w:val="single" w:sz="4" w:space="0" w:color="000000"/>
              <w:right w:val="nil"/>
            </w:tcBorders>
            <w:hideMark/>
          </w:tcPr>
          <w:p w:rsidR="0064297E" w:rsidRPr="00901575" w:rsidRDefault="0064297E" w:rsidP="009245A8">
            <w:pPr>
              <w:snapToGrid w:val="0"/>
              <w:spacing w:line="240" w:lineRule="auto"/>
              <w:rPr>
                <w:rFonts w:ascii="Times New Roman" w:hAnsi="Times New Roman" w:cs="Times New Roman"/>
                <w:sz w:val="28"/>
                <w:szCs w:val="20"/>
              </w:rPr>
            </w:pPr>
            <w:r w:rsidRPr="00901575">
              <w:rPr>
                <w:rFonts w:ascii="Times New Roman" w:hAnsi="Times New Roman" w:cs="Times New Roman"/>
                <w:sz w:val="28"/>
                <w:szCs w:val="20"/>
              </w:rPr>
              <w:t>Население в целом:</w:t>
            </w:r>
          </w:p>
        </w:tc>
        <w:tc>
          <w:tcPr>
            <w:tcW w:w="2126" w:type="dxa"/>
            <w:tcBorders>
              <w:top w:val="nil"/>
              <w:left w:val="single" w:sz="4" w:space="0" w:color="000000"/>
              <w:bottom w:val="single" w:sz="4" w:space="0" w:color="000000"/>
              <w:right w:val="nil"/>
            </w:tcBorders>
          </w:tcPr>
          <w:p w:rsidR="0064297E" w:rsidRPr="00DD5B63" w:rsidRDefault="0064297E" w:rsidP="009245A8">
            <w:pPr>
              <w:snapToGrid w:val="0"/>
              <w:spacing w:line="240" w:lineRule="auto"/>
              <w:jc w:val="center"/>
              <w:rPr>
                <w:rFonts w:ascii="Times New Roman" w:hAnsi="Times New Roman" w:cs="Times New Roman"/>
                <w:sz w:val="28"/>
                <w:szCs w:val="20"/>
              </w:rPr>
            </w:pPr>
            <w:r w:rsidRPr="00DD5B63">
              <w:rPr>
                <w:rFonts w:ascii="Times New Roman" w:hAnsi="Times New Roman" w:cs="Times New Roman"/>
                <w:sz w:val="28"/>
                <w:szCs w:val="20"/>
              </w:rPr>
              <w:t>12330</w:t>
            </w:r>
          </w:p>
        </w:tc>
        <w:tc>
          <w:tcPr>
            <w:tcW w:w="1984" w:type="dxa"/>
            <w:tcBorders>
              <w:top w:val="nil"/>
              <w:left w:val="single" w:sz="4" w:space="0" w:color="000000"/>
              <w:bottom w:val="single" w:sz="4" w:space="0" w:color="000000"/>
              <w:right w:val="single" w:sz="4" w:space="0" w:color="000000"/>
            </w:tcBorders>
          </w:tcPr>
          <w:p w:rsidR="0064297E" w:rsidRPr="00901575" w:rsidRDefault="0064297E" w:rsidP="009245A8">
            <w:pPr>
              <w:snapToGrid w:val="0"/>
              <w:spacing w:line="240" w:lineRule="auto"/>
              <w:jc w:val="center"/>
              <w:rPr>
                <w:rFonts w:ascii="Times New Roman" w:hAnsi="Times New Roman" w:cs="Times New Roman"/>
                <w:sz w:val="28"/>
                <w:szCs w:val="20"/>
              </w:rPr>
            </w:pPr>
          </w:p>
        </w:tc>
      </w:tr>
      <w:tr w:rsidR="0064297E" w:rsidRPr="00901575" w:rsidTr="00837B85">
        <w:trPr>
          <w:trHeight w:val="501"/>
        </w:trPr>
        <w:tc>
          <w:tcPr>
            <w:tcW w:w="735" w:type="dxa"/>
            <w:tcBorders>
              <w:top w:val="nil"/>
              <w:left w:val="single" w:sz="4" w:space="0" w:color="000000"/>
              <w:bottom w:val="single" w:sz="4" w:space="0" w:color="000000"/>
              <w:right w:val="nil"/>
            </w:tcBorders>
            <w:hideMark/>
          </w:tcPr>
          <w:p w:rsidR="0064297E" w:rsidRPr="00901575" w:rsidRDefault="0064297E" w:rsidP="009245A8">
            <w:pPr>
              <w:snapToGrid w:val="0"/>
              <w:spacing w:line="240" w:lineRule="auto"/>
              <w:jc w:val="center"/>
              <w:rPr>
                <w:rFonts w:ascii="Times New Roman" w:hAnsi="Times New Roman" w:cs="Times New Roman"/>
                <w:sz w:val="28"/>
                <w:szCs w:val="20"/>
              </w:rPr>
            </w:pPr>
            <w:r w:rsidRPr="00901575">
              <w:rPr>
                <w:rFonts w:ascii="Times New Roman" w:hAnsi="Times New Roman" w:cs="Times New Roman"/>
                <w:sz w:val="28"/>
                <w:szCs w:val="20"/>
              </w:rPr>
              <w:t>1.</w:t>
            </w:r>
          </w:p>
        </w:tc>
        <w:tc>
          <w:tcPr>
            <w:tcW w:w="4373"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rPr>
                <w:rFonts w:ascii="Times New Roman" w:hAnsi="Times New Roman" w:cs="Times New Roman"/>
                <w:sz w:val="28"/>
                <w:szCs w:val="20"/>
              </w:rPr>
            </w:pPr>
            <w:r>
              <w:rPr>
                <w:rFonts w:ascii="Times New Roman" w:hAnsi="Times New Roman" w:cs="Times New Roman"/>
                <w:sz w:val="28"/>
                <w:szCs w:val="20"/>
              </w:rPr>
              <w:t>Артыбашское сельское поселение</w:t>
            </w:r>
          </w:p>
        </w:tc>
        <w:tc>
          <w:tcPr>
            <w:tcW w:w="2126"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2154</w:t>
            </w:r>
          </w:p>
        </w:tc>
        <w:tc>
          <w:tcPr>
            <w:tcW w:w="1984" w:type="dxa"/>
            <w:tcBorders>
              <w:top w:val="nil"/>
              <w:left w:val="single" w:sz="4" w:space="0" w:color="000000"/>
              <w:bottom w:val="single" w:sz="4" w:space="0" w:color="000000"/>
              <w:right w:val="single" w:sz="4" w:space="0" w:color="000000"/>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71</w:t>
            </w:r>
          </w:p>
        </w:tc>
      </w:tr>
      <w:tr w:rsidR="0064297E" w:rsidRPr="00901575" w:rsidTr="00837B85">
        <w:trPr>
          <w:trHeight w:val="501"/>
        </w:trPr>
        <w:tc>
          <w:tcPr>
            <w:tcW w:w="735"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2.</w:t>
            </w:r>
          </w:p>
        </w:tc>
        <w:tc>
          <w:tcPr>
            <w:tcW w:w="4373"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rPr>
                <w:rFonts w:ascii="Times New Roman" w:hAnsi="Times New Roman" w:cs="Times New Roman"/>
                <w:sz w:val="28"/>
                <w:szCs w:val="20"/>
              </w:rPr>
            </w:pPr>
            <w:r>
              <w:rPr>
                <w:rFonts w:ascii="Times New Roman" w:hAnsi="Times New Roman" w:cs="Times New Roman"/>
                <w:sz w:val="28"/>
                <w:szCs w:val="20"/>
              </w:rPr>
              <w:t>Бийкинское сельское поселение</w:t>
            </w:r>
          </w:p>
        </w:tc>
        <w:tc>
          <w:tcPr>
            <w:tcW w:w="2126"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609</w:t>
            </w:r>
          </w:p>
        </w:tc>
        <w:tc>
          <w:tcPr>
            <w:tcW w:w="1984" w:type="dxa"/>
            <w:tcBorders>
              <w:top w:val="nil"/>
              <w:left w:val="single" w:sz="4" w:space="0" w:color="000000"/>
              <w:bottom w:val="single" w:sz="4" w:space="0" w:color="000000"/>
              <w:right w:val="single" w:sz="4" w:space="0" w:color="000000"/>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84</w:t>
            </w:r>
          </w:p>
        </w:tc>
      </w:tr>
      <w:tr w:rsidR="0064297E" w:rsidRPr="00901575" w:rsidTr="00837B85">
        <w:trPr>
          <w:trHeight w:val="501"/>
        </w:trPr>
        <w:tc>
          <w:tcPr>
            <w:tcW w:w="735"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3.</w:t>
            </w:r>
          </w:p>
        </w:tc>
        <w:tc>
          <w:tcPr>
            <w:tcW w:w="4373"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rPr>
                <w:rFonts w:ascii="Times New Roman" w:hAnsi="Times New Roman" w:cs="Times New Roman"/>
                <w:sz w:val="28"/>
                <w:szCs w:val="20"/>
              </w:rPr>
            </w:pPr>
            <w:r>
              <w:rPr>
                <w:rFonts w:ascii="Times New Roman" w:hAnsi="Times New Roman" w:cs="Times New Roman"/>
                <w:sz w:val="28"/>
                <w:szCs w:val="20"/>
              </w:rPr>
              <w:t>Дмитриевское сельское поселение</w:t>
            </w:r>
          </w:p>
        </w:tc>
        <w:tc>
          <w:tcPr>
            <w:tcW w:w="2126"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781</w:t>
            </w:r>
          </w:p>
        </w:tc>
        <w:tc>
          <w:tcPr>
            <w:tcW w:w="1984" w:type="dxa"/>
            <w:tcBorders>
              <w:top w:val="nil"/>
              <w:left w:val="single" w:sz="4" w:space="0" w:color="000000"/>
              <w:bottom w:val="single" w:sz="4" w:space="0" w:color="000000"/>
              <w:right w:val="single" w:sz="4" w:space="0" w:color="000000"/>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28</w:t>
            </w:r>
          </w:p>
        </w:tc>
      </w:tr>
      <w:tr w:rsidR="0064297E" w:rsidRPr="00901575" w:rsidTr="00837B85">
        <w:trPr>
          <w:trHeight w:val="501"/>
        </w:trPr>
        <w:tc>
          <w:tcPr>
            <w:tcW w:w="735"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4.</w:t>
            </w:r>
          </w:p>
        </w:tc>
        <w:tc>
          <w:tcPr>
            <w:tcW w:w="4373"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rPr>
                <w:rFonts w:ascii="Times New Roman" w:hAnsi="Times New Roman" w:cs="Times New Roman"/>
                <w:sz w:val="28"/>
                <w:szCs w:val="20"/>
              </w:rPr>
            </w:pPr>
            <w:r>
              <w:rPr>
                <w:rFonts w:ascii="Times New Roman" w:hAnsi="Times New Roman" w:cs="Times New Roman"/>
                <w:sz w:val="28"/>
                <w:szCs w:val="20"/>
              </w:rPr>
              <w:t>Кебезенское сельское поселение</w:t>
            </w:r>
          </w:p>
        </w:tc>
        <w:tc>
          <w:tcPr>
            <w:tcW w:w="2126"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1108</w:t>
            </w:r>
          </w:p>
        </w:tc>
        <w:tc>
          <w:tcPr>
            <w:tcW w:w="1984" w:type="dxa"/>
            <w:tcBorders>
              <w:top w:val="nil"/>
              <w:left w:val="single" w:sz="4" w:space="0" w:color="000000"/>
              <w:bottom w:val="single" w:sz="4" w:space="0" w:color="000000"/>
              <w:right w:val="single" w:sz="4" w:space="0" w:color="000000"/>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48</w:t>
            </w:r>
          </w:p>
        </w:tc>
      </w:tr>
      <w:tr w:rsidR="0064297E" w:rsidRPr="00901575" w:rsidTr="00837B85">
        <w:trPr>
          <w:trHeight w:val="501"/>
        </w:trPr>
        <w:tc>
          <w:tcPr>
            <w:tcW w:w="735"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5.</w:t>
            </w:r>
          </w:p>
        </w:tc>
        <w:tc>
          <w:tcPr>
            <w:tcW w:w="4373" w:type="dxa"/>
            <w:tcBorders>
              <w:top w:val="nil"/>
              <w:left w:val="single" w:sz="4" w:space="0" w:color="000000"/>
              <w:bottom w:val="single" w:sz="4" w:space="0" w:color="000000"/>
              <w:right w:val="nil"/>
            </w:tcBorders>
          </w:tcPr>
          <w:p w:rsidR="0064297E" w:rsidRDefault="0064297E" w:rsidP="009245A8">
            <w:pPr>
              <w:snapToGrid w:val="0"/>
              <w:spacing w:line="240" w:lineRule="auto"/>
              <w:rPr>
                <w:rFonts w:ascii="Times New Roman" w:hAnsi="Times New Roman" w:cs="Times New Roman"/>
                <w:sz w:val="28"/>
                <w:szCs w:val="20"/>
              </w:rPr>
            </w:pPr>
            <w:r>
              <w:rPr>
                <w:rFonts w:ascii="Times New Roman" w:hAnsi="Times New Roman" w:cs="Times New Roman"/>
                <w:sz w:val="28"/>
                <w:szCs w:val="20"/>
              </w:rPr>
              <w:t>Курмач-Байгольское сельское поселение</w:t>
            </w:r>
          </w:p>
        </w:tc>
        <w:tc>
          <w:tcPr>
            <w:tcW w:w="2126"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244</w:t>
            </w:r>
          </w:p>
        </w:tc>
        <w:tc>
          <w:tcPr>
            <w:tcW w:w="1984" w:type="dxa"/>
            <w:tcBorders>
              <w:top w:val="nil"/>
              <w:left w:val="single" w:sz="4" w:space="0" w:color="000000"/>
              <w:bottom w:val="single" w:sz="4" w:space="0" w:color="000000"/>
              <w:right w:val="single" w:sz="4" w:space="0" w:color="000000"/>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108</w:t>
            </w:r>
          </w:p>
        </w:tc>
      </w:tr>
      <w:tr w:rsidR="0064297E" w:rsidRPr="00901575" w:rsidTr="00837B85">
        <w:trPr>
          <w:trHeight w:val="501"/>
        </w:trPr>
        <w:tc>
          <w:tcPr>
            <w:tcW w:w="735"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6.</w:t>
            </w:r>
          </w:p>
        </w:tc>
        <w:tc>
          <w:tcPr>
            <w:tcW w:w="4373"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rPr>
                <w:rFonts w:ascii="Times New Roman" w:hAnsi="Times New Roman" w:cs="Times New Roman"/>
                <w:sz w:val="28"/>
                <w:szCs w:val="20"/>
              </w:rPr>
            </w:pPr>
            <w:r>
              <w:rPr>
                <w:rFonts w:ascii="Times New Roman" w:hAnsi="Times New Roman" w:cs="Times New Roman"/>
                <w:sz w:val="28"/>
                <w:szCs w:val="20"/>
              </w:rPr>
              <w:t>Майское сельское поселение</w:t>
            </w:r>
          </w:p>
        </w:tc>
        <w:tc>
          <w:tcPr>
            <w:tcW w:w="2126"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121</w:t>
            </w:r>
          </w:p>
        </w:tc>
        <w:tc>
          <w:tcPr>
            <w:tcW w:w="1984" w:type="dxa"/>
            <w:tcBorders>
              <w:top w:val="nil"/>
              <w:left w:val="single" w:sz="4" w:space="0" w:color="000000"/>
              <w:bottom w:val="single" w:sz="4" w:space="0" w:color="000000"/>
              <w:right w:val="single" w:sz="4" w:space="0" w:color="000000"/>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100</w:t>
            </w:r>
          </w:p>
        </w:tc>
      </w:tr>
      <w:tr w:rsidR="0064297E" w:rsidRPr="00901575" w:rsidTr="00837B85">
        <w:trPr>
          <w:trHeight w:val="501"/>
        </w:trPr>
        <w:tc>
          <w:tcPr>
            <w:tcW w:w="735"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lastRenderedPageBreak/>
              <w:t>7.</w:t>
            </w:r>
          </w:p>
        </w:tc>
        <w:tc>
          <w:tcPr>
            <w:tcW w:w="4373"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rPr>
                <w:rFonts w:ascii="Times New Roman" w:hAnsi="Times New Roman" w:cs="Times New Roman"/>
                <w:sz w:val="28"/>
                <w:szCs w:val="20"/>
              </w:rPr>
            </w:pPr>
            <w:r>
              <w:rPr>
                <w:rFonts w:ascii="Times New Roman" w:hAnsi="Times New Roman" w:cs="Times New Roman"/>
                <w:sz w:val="28"/>
                <w:szCs w:val="20"/>
              </w:rPr>
              <w:t>Озеро-Куреевское сельское поселение</w:t>
            </w:r>
          </w:p>
        </w:tc>
        <w:tc>
          <w:tcPr>
            <w:tcW w:w="2126"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523</w:t>
            </w:r>
          </w:p>
        </w:tc>
        <w:tc>
          <w:tcPr>
            <w:tcW w:w="1984" w:type="dxa"/>
            <w:tcBorders>
              <w:top w:val="nil"/>
              <w:left w:val="single" w:sz="4" w:space="0" w:color="000000"/>
              <w:bottom w:val="single" w:sz="4" w:space="0" w:color="000000"/>
              <w:right w:val="single" w:sz="4" w:space="0" w:color="000000"/>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42</w:t>
            </w:r>
          </w:p>
        </w:tc>
      </w:tr>
      <w:tr w:rsidR="0064297E" w:rsidRPr="00901575" w:rsidTr="00837B85">
        <w:trPr>
          <w:trHeight w:val="501"/>
        </w:trPr>
        <w:tc>
          <w:tcPr>
            <w:tcW w:w="735"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8.</w:t>
            </w:r>
          </w:p>
        </w:tc>
        <w:tc>
          <w:tcPr>
            <w:tcW w:w="4373" w:type="dxa"/>
            <w:tcBorders>
              <w:top w:val="nil"/>
              <w:left w:val="single" w:sz="4" w:space="0" w:color="000000"/>
              <w:bottom w:val="single" w:sz="4" w:space="0" w:color="000000"/>
              <w:right w:val="nil"/>
            </w:tcBorders>
          </w:tcPr>
          <w:p w:rsidR="0064297E" w:rsidRDefault="0064297E" w:rsidP="009245A8">
            <w:pPr>
              <w:snapToGrid w:val="0"/>
              <w:spacing w:line="240" w:lineRule="auto"/>
              <w:rPr>
                <w:rFonts w:ascii="Times New Roman" w:hAnsi="Times New Roman" w:cs="Times New Roman"/>
                <w:sz w:val="28"/>
                <w:szCs w:val="20"/>
              </w:rPr>
            </w:pPr>
            <w:r>
              <w:rPr>
                <w:rFonts w:ascii="Times New Roman" w:hAnsi="Times New Roman" w:cs="Times New Roman"/>
                <w:sz w:val="28"/>
                <w:szCs w:val="20"/>
              </w:rPr>
              <w:t>Тондошенское сельское поселение</w:t>
            </w:r>
          </w:p>
        </w:tc>
        <w:tc>
          <w:tcPr>
            <w:tcW w:w="2126"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875</w:t>
            </w:r>
          </w:p>
        </w:tc>
        <w:tc>
          <w:tcPr>
            <w:tcW w:w="1984" w:type="dxa"/>
            <w:tcBorders>
              <w:top w:val="nil"/>
              <w:left w:val="single" w:sz="4" w:space="0" w:color="000000"/>
              <w:bottom w:val="single" w:sz="4" w:space="0" w:color="000000"/>
              <w:right w:val="single" w:sz="4" w:space="0" w:color="000000"/>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24</w:t>
            </w:r>
          </w:p>
        </w:tc>
      </w:tr>
      <w:tr w:rsidR="0064297E" w:rsidRPr="00901575" w:rsidTr="00837B85">
        <w:trPr>
          <w:trHeight w:val="501"/>
        </w:trPr>
        <w:tc>
          <w:tcPr>
            <w:tcW w:w="735"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9</w:t>
            </w:r>
          </w:p>
        </w:tc>
        <w:tc>
          <w:tcPr>
            <w:tcW w:w="4373" w:type="dxa"/>
            <w:tcBorders>
              <w:top w:val="nil"/>
              <w:left w:val="single" w:sz="4" w:space="0" w:color="000000"/>
              <w:bottom w:val="single" w:sz="4" w:space="0" w:color="000000"/>
              <w:right w:val="nil"/>
            </w:tcBorders>
          </w:tcPr>
          <w:p w:rsidR="0064297E" w:rsidRDefault="0064297E" w:rsidP="009245A8">
            <w:pPr>
              <w:snapToGrid w:val="0"/>
              <w:spacing w:line="240" w:lineRule="auto"/>
              <w:rPr>
                <w:rFonts w:ascii="Times New Roman" w:hAnsi="Times New Roman" w:cs="Times New Roman"/>
                <w:sz w:val="28"/>
                <w:szCs w:val="20"/>
              </w:rPr>
            </w:pPr>
            <w:r>
              <w:rPr>
                <w:rFonts w:ascii="Times New Roman" w:hAnsi="Times New Roman" w:cs="Times New Roman"/>
                <w:sz w:val="28"/>
                <w:szCs w:val="20"/>
              </w:rPr>
              <w:t>Турочакское сельское поселение</w:t>
            </w:r>
          </w:p>
        </w:tc>
        <w:tc>
          <w:tcPr>
            <w:tcW w:w="2126"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5915</w:t>
            </w:r>
          </w:p>
        </w:tc>
        <w:tc>
          <w:tcPr>
            <w:tcW w:w="1984" w:type="dxa"/>
            <w:tcBorders>
              <w:top w:val="nil"/>
              <w:left w:val="single" w:sz="4" w:space="0" w:color="000000"/>
              <w:bottom w:val="single" w:sz="4" w:space="0" w:color="000000"/>
              <w:right w:val="single" w:sz="4" w:space="0" w:color="000000"/>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0</w:t>
            </w:r>
          </w:p>
        </w:tc>
      </w:tr>
    </w:tbl>
    <w:p w:rsidR="0064297E" w:rsidRPr="00901575" w:rsidRDefault="0064297E" w:rsidP="0064297E">
      <w:pPr>
        <w:overflowPunct w:val="0"/>
        <w:autoSpaceDE w:val="0"/>
        <w:autoSpaceDN w:val="0"/>
        <w:adjustRightInd w:val="0"/>
        <w:spacing w:after="0"/>
        <w:jc w:val="both"/>
        <w:textAlignment w:val="baseline"/>
        <w:rPr>
          <w:rFonts w:ascii="Times New Roman" w:eastAsiaTheme="majorEastAsia" w:hAnsi="Times New Roman" w:cs="Times New Roman"/>
          <w:color w:val="000000"/>
          <w:sz w:val="28"/>
          <w:szCs w:val="24"/>
          <w:lang w:eastAsia="ru-RU"/>
        </w:rPr>
      </w:pPr>
    </w:p>
    <w:p w:rsidR="000403A2" w:rsidRDefault="000403A2" w:rsidP="000403A2">
      <w:pPr>
        <w:spacing w:after="0" w:line="240" w:lineRule="auto"/>
        <w:rPr>
          <w:rFonts w:ascii="Times New Roman" w:hAnsi="Times New Roman"/>
          <w:sz w:val="28"/>
          <w:szCs w:val="28"/>
        </w:rPr>
      </w:pPr>
    </w:p>
    <w:p w:rsidR="000403A2" w:rsidRPr="009C3289" w:rsidRDefault="000403A2" w:rsidP="000403A2">
      <w:pPr>
        <w:widowControl w:val="0"/>
        <w:tabs>
          <w:tab w:val="left" w:pos="560"/>
        </w:tabs>
        <w:suppressAutoHyphens/>
        <w:autoSpaceDE w:val="0"/>
        <w:spacing w:after="0" w:line="200" w:lineRule="atLeast"/>
        <w:ind w:firstLine="540"/>
        <w:jc w:val="center"/>
        <w:rPr>
          <w:rFonts w:ascii="Times New Roman" w:eastAsia="Times New Roman" w:hAnsi="Times New Roman"/>
          <w:bCs/>
          <w:sz w:val="28"/>
          <w:szCs w:val="28"/>
          <w:lang w:eastAsia="ar-SA"/>
        </w:rPr>
      </w:pPr>
      <w:r w:rsidRPr="009C3289">
        <w:rPr>
          <w:rFonts w:ascii="Times New Roman" w:eastAsia="Times New Roman" w:hAnsi="Times New Roman"/>
          <w:bCs/>
          <w:sz w:val="28"/>
          <w:szCs w:val="28"/>
          <w:lang w:eastAsia="ar-SA"/>
        </w:rPr>
        <w:t>1. Реальный сектор экономики</w:t>
      </w:r>
    </w:p>
    <w:p w:rsidR="000403A2" w:rsidRDefault="000403A2" w:rsidP="000403A2">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Количество предприятий и организаций по «чистым видам» экономической деятельности в сфере промышленности, действующих по состоянию на 01.01.2017 г., составило 27 единиц, что к 2006 году составило рост на 13 единиц (на 01.01.2007 г. – 14 ед.). </w:t>
      </w:r>
    </w:p>
    <w:p w:rsidR="000403A2" w:rsidRPr="00AD7AB3" w:rsidRDefault="000403A2" w:rsidP="000403A2">
      <w:pPr>
        <w:spacing w:after="0" w:line="240" w:lineRule="auto"/>
        <w:ind w:firstLine="567"/>
        <w:jc w:val="both"/>
        <w:rPr>
          <w:rFonts w:ascii="Times New Roman" w:hAnsi="Times New Roman"/>
          <w:color w:val="FF0000"/>
          <w:sz w:val="28"/>
          <w:szCs w:val="28"/>
        </w:rPr>
      </w:pPr>
      <w:r>
        <w:rPr>
          <w:rFonts w:ascii="Times New Roman" w:hAnsi="Times New Roman"/>
          <w:sz w:val="28"/>
          <w:szCs w:val="28"/>
        </w:rPr>
        <w:t xml:space="preserve">По итогам 2016 года индекс физического объема производства к 2015 году составил 137,9 %. </w:t>
      </w:r>
    </w:p>
    <w:p w:rsidR="000403A2" w:rsidRDefault="000403A2" w:rsidP="000403A2">
      <w:pPr>
        <w:spacing w:after="0" w:line="240" w:lineRule="auto"/>
        <w:ind w:firstLine="567"/>
        <w:jc w:val="both"/>
        <w:rPr>
          <w:rFonts w:ascii="Times New Roman" w:hAnsi="Times New Roman"/>
          <w:sz w:val="28"/>
          <w:szCs w:val="28"/>
        </w:rPr>
      </w:pPr>
      <w:r w:rsidRPr="009C3289">
        <w:rPr>
          <w:rFonts w:ascii="Times New Roman" w:hAnsi="Times New Roman"/>
          <w:color w:val="000000"/>
          <w:sz w:val="28"/>
          <w:szCs w:val="28"/>
        </w:rPr>
        <w:t xml:space="preserve">Объем отгруженных товаров собственного производства, выполненных работ и услуг собственными силами предприятий по итогам 2016 года </w:t>
      </w:r>
      <w:r>
        <w:rPr>
          <w:rFonts w:ascii="Times New Roman" w:hAnsi="Times New Roman"/>
          <w:sz w:val="28"/>
          <w:szCs w:val="28"/>
        </w:rPr>
        <w:t>составил 278,2 млн. руб., со снижением к 2012 году на 33,3% (01.01.2013 г. – 417,2 млн. руб.). В связи с особенностями статистического учета, до 2012 года при формировании показателя не учитывались объем выполненных строительных работ и сфера услуг. Уменьшение произошло практически во всех отраслях за исключением сферы туризма, образования, транспорта. Наибольшее уменьшение объемов в сельском хозяйстве на 29%, обрабатывающие производства на 21%, обработка древесины и производство изделий из дерева на 48,7%.</w:t>
      </w:r>
    </w:p>
    <w:p w:rsidR="000403A2" w:rsidRPr="009C3289" w:rsidRDefault="000403A2" w:rsidP="000403A2">
      <w:pPr>
        <w:spacing w:after="0" w:line="240" w:lineRule="auto"/>
        <w:ind w:firstLine="567"/>
        <w:jc w:val="both"/>
        <w:rPr>
          <w:rFonts w:ascii="Times New Roman" w:hAnsi="Times New Roman"/>
          <w:sz w:val="28"/>
          <w:szCs w:val="28"/>
        </w:rPr>
      </w:pPr>
      <w:r>
        <w:rPr>
          <w:rFonts w:ascii="Times New Roman" w:hAnsi="Times New Roman"/>
          <w:sz w:val="28"/>
          <w:szCs w:val="28"/>
        </w:rPr>
        <w:t>В аграрном секторе зарегистрировано 4 сельскохозяйственных предприятия, из них фактически осуществляют свою деятельность 2, из которых 1</w:t>
      </w:r>
      <w:r>
        <w:rPr>
          <w:rFonts w:ascii="Times New Roman" w:eastAsia="Times New Roman" w:hAnsi="Times New Roman"/>
          <w:sz w:val="28"/>
          <w:szCs w:val="28"/>
          <w:lang w:eastAsia="ar-SA"/>
        </w:rPr>
        <w:t xml:space="preserve"> сельскохозяйственный производственный кооператив</w:t>
      </w:r>
      <w:r>
        <w:rPr>
          <w:rFonts w:ascii="Times New Roman" w:hAnsi="Times New Roman"/>
          <w:sz w:val="28"/>
          <w:szCs w:val="28"/>
        </w:rPr>
        <w:t>, 60 крестьянских фермерских хозяйств и индивидуальных предпринимателей, из которых фактически осуществляют деятельность 28. Кроме того, осуществляют деятельность 1 СПОК и 4894 личных подсобных хозяйств.</w:t>
      </w:r>
    </w:p>
    <w:p w:rsidR="000403A2" w:rsidRDefault="000403A2" w:rsidP="000403A2">
      <w:pPr>
        <w:spacing w:after="0" w:line="240" w:lineRule="auto"/>
        <w:ind w:firstLine="567"/>
        <w:jc w:val="both"/>
        <w:rPr>
          <w:rFonts w:ascii="Times New Roman" w:hAnsi="Times New Roman"/>
          <w:sz w:val="28"/>
          <w:szCs w:val="28"/>
        </w:rPr>
      </w:pPr>
      <w:r>
        <w:rPr>
          <w:rFonts w:ascii="Times New Roman" w:hAnsi="Times New Roman"/>
          <w:sz w:val="28"/>
          <w:szCs w:val="28"/>
        </w:rPr>
        <w:t>Объем производства сельскохозяйственной продукции в хозяйствах всех категорий за 2016 г. в фактически действовавших ценах составил 304,5 млн. руб., в том числе продукция животноводства – 176 млн. руб., продукция растениеводства – 128,5 млн. руб. По итогам 2016 года индекс физического объема производства сельхозпродукции к 2015 году составил 93,3 %. Рост объема производства сельхозпродукции за период с 2006 года (151,9 млн. руб.) связан с увеличением поголовья скота в новых зарегистрированных крестьянских фермерских хозяйств и увеличения обрабатываемой площади сенокосных угодий.</w:t>
      </w:r>
    </w:p>
    <w:p w:rsidR="000403A2" w:rsidRDefault="000403A2" w:rsidP="000403A2">
      <w:pPr>
        <w:spacing w:after="0" w:line="240" w:lineRule="auto"/>
        <w:ind w:firstLine="567"/>
        <w:jc w:val="both"/>
        <w:rPr>
          <w:rFonts w:ascii="Times New Roman" w:hAnsi="Times New Roman"/>
          <w:sz w:val="28"/>
          <w:szCs w:val="28"/>
        </w:rPr>
      </w:pPr>
      <w:r>
        <w:rPr>
          <w:rFonts w:ascii="Times New Roman" w:hAnsi="Times New Roman"/>
          <w:sz w:val="28"/>
          <w:szCs w:val="28"/>
        </w:rPr>
        <w:t xml:space="preserve">Увеличение данного показателя связано с оказанием государственной поддержки на развитие сельскохозяйственного производства, что </w:t>
      </w:r>
      <w:r>
        <w:rPr>
          <w:rFonts w:ascii="Times New Roman" w:hAnsi="Times New Roman"/>
          <w:sz w:val="28"/>
          <w:szCs w:val="28"/>
        </w:rPr>
        <w:lastRenderedPageBreak/>
        <w:t xml:space="preserve">способствовало увеличению поголовья сельскохозяйственных животных в крестьянских (фермерских) хозяйствах. </w:t>
      </w:r>
    </w:p>
    <w:p w:rsidR="000403A2" w:rsidRDefault="000403A2" w:rsidP="000403A2">
      <w:pPr>
        <w:tabs>
          <w:tab w:val="left" w:pos="851"/>
        </w:tabs>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На 01.01.2017 г. на территории МО «Турочакский район» осуществляют свою деятельность: </w:t>
      </w:r>
      <w:r>
        <w:rPr>
          <w:rFonts w:ascii="Times New Roman" w:hAnsi="Times New Roman"/>
          <w:sz w:val="28"/>
          <w:szCs w:val="28"/>
        </w:rPr>
        <w:t>95 торговых точек; 7 предприятий общественного питания; 6 аптек и аптечных пунктов; 9 предприятий хлебопечения; 4 АЗС; 3 ярмарки</w:t>
      </w:r>
      <w:r>
        <w:rPr>
          <w:sz w:val="28"/>
          <w:szCs w:val="28"/>
        </w:rPr>
        <w:t>.</w:t>
      </w:r>
    </w:p>
    <w:p w:rsidR="000403A2" w:rsidRDefault="000403A2" w:rsidP="000403A2">
      <w:pPr>
        <w:spacing w:after="0" w:line="240" w:lineRule="auto"/>
        <w:ind w:firstLine="567"/>
        <w:jc w:val="both"/>
        <w:rPr>
          <w:rFonts w:ascii="Times New Roman" w:eastAsia="Times New Roman" w:hAnsi="Times New Roman"/>
          <w:b/>
          <w:bCs/>
          <w:i/>
          <w:sz w:val="28"/>
          <w:szCs w:val="28"/>
          <w:lang w:eastAsia="ar-SA"/>
        </w:rPr>
      </w:pPr>
      <w:r>
        <w:rPr>
          <w:rFonts w:ascii="Times New Roman" w:hAnsi="Times New Roman"/>
          <w:sz w:val="28"/>
          <w:szCs w:val="28"/>
        </w:rPr>
        <w:t xml:space="preserve">Объем розничного товарооборота на 01.01.2017 г. составил 907,1 млн. руб. или 99,3 % к уровню 2016 года в сопоставимых ценах (на душу населения – 73,35 тыс. руб.). </w:t>
      </w:r>
    </w:p>
    <w:p w:rsidR="000403A2" w:rsidRDefault="000403A2" w:rsidP="000403A2">
      <w:pPr>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По состоянию на 01.01.2017 г. на территории МО «Турочакский район» зарегистрировано 459 малых и микро- предприятий, индивидуальных предпринимателей. В основном преобладают предприятия розничной торговли, добычи полезных ископаемых, обрабатывающих производств. </w:t>
      </w:r>
    </w:p>
    <w:p w:rsidR="000403A2" w:rsidRDefault="000403A2" w:rsidP="000403A2">
      <w:pPr>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Среднесписочная численность работников малых предприятий (без внешних совместителей) на 01.01.2017 года составила 166 человек. Оборот малых предприятий на 01.01.2017 г. составил 242,2 млн. руб.</w:t>
      </w:r>
    </w:p>
    <w:p w:rsidR="000403A2" w:rsidRDefault="000403A2" w:rsidP="000403A2">
      <w:pPr>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Объем инвестиций малых предприятий в основной капитал на 01.01.2017 г. составил 10,1 млн. руб. </w:t>
      </w:r>
    </w:p>
    <w:p w:rsidR="000403A2" w:rsidRDefault="000403A2" w:rsidP="000403A2">
      <w:pPr>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Оборот малых предприятий на 01.01.2017 г. составил 242,2 млн. руб., что выше уровня 2006 года в 3,2 раза (на 01.01.2007 г. –75,7 млн. руб.).</w:t>
      </w:r>
    </w:p>
    <w:p w:rsidR="000403A2" w:rsidRPr="00D513BE" w:rsidRDefault="000403A2" w:rsidP="000403A2">
      <w:pPr>
        <w:spacing w:after="0" w:line="240" w:lineRule="auto"/>
        <w:ind w:firstLine="567"/>
        <w:jc w:val="center"/>
        <w:rPr>
          <w:rFonts w:ascii="Times New Roman" w:hAnsi="Times New Roman"/>
          <w:sz w:val="28"/>
          <w:szCs w:val="28"/>
        </w:rPr>
      </w:pPr>
      <w:r w:rsidRPr="00D513BE">
        <w:rPr>
          <w:rFonts w:ascii="Times New Roman" w:hAnsi="Times New Roman"/>
          <w:sz w:val="28"/>
          <w:szCs w:val="28"/>
        </w:rPr>
        <w:t>2. Инвестиции в основной капитал и строительство</w:t>
      </w:r>
    </w:p>
    <w:p w:rsidR="000403A2" w:rsidRDefault="000403A2" w:rsidP="000403A2">
      <w:pPr>
        <w:spacing w:after="0" w:line="240" w:lineRule="auto"/>
        <w:ind w:firstLine="567"/>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 xml:space="preserve">За период с 2011 года на территории района построены школы в селах Курмач-Байгол и Кебезень. В настоящее время происходит реконструкция школы в с. Турочак. Построена центральная районная больница в с. Турочак, осуществлено </w:t>
      </w:r>
      <w:r w:rsidR="006A404E">
        <w:rPr>
          <w:rFonts w:ascii="Times New Roman" w:eastAsia="Times New Roman" w:hAnsi="Times New Roman"/>
          <w:color w:val="000000"/>
          <w:sz w:val="28"/>
          <w:szCs w:val="28"/>
          <w:lang w:eastAsia="ar-SA"/>
        </w:rPr>
        <w:t>круглосуточное электроснабжение отдаленных сел</w:t>
      </w:r>
      <w:r>
        <w:rPr>
          <w:rFonts w:ascii="Times New Roman" w:eastAsia="Times New Roman" w:hAnsi="Times New Roman"/>
          <w:color w:val="000000"/>
          <w:sz w:val="28"/>
          <w:szCs w:val="28"/>
          <w:lang w:eastAsia="ar-SA"/>
        </w:rPr>
        <w:t xml:space="preserve"> Бийка</w:t>
      </w:r>
      <w:r w:rsidR="006A404E">
        <w:rPr>
          <w:rFonts w:ascii="Times New Roman" w:eastAsia="Times New Roman" w:hAnsi="Times New Roman"/>
          <w:color w:val="000000"/>
          <w:sz w:val="28"/>
          <w:szCs w:val="28"/>
          <w:lang w:eastAsia="ar-SA"/>
        </w:rPr>
        <w:t>, Чуйка, Курмач-Байгол, Суронаш, Яйлю на базе дизельных генераторов с применением солнечных батарей и накопителей электрической энергии</w:t>
      </w:r>
      <w:r>
        <w:rPr>
          <w:rFonts w:ascii="Times New Roman" w:eastAsia="Times New Roman" w:hAnsi="Times New Roman"/>
          <w:color w:val="000000"/>
          <w:sz w:val="28"/>
          <w:szCs w:val="28"/>
          <w:lang w:eastAsia="ar-SA"/>
        </w:rPr>
        <w:t>. Закуплен</w:t>
      </w:r>
      <w:r w:rsidR="006A404E">
        <w:rPr>
          <w:rFonts w:ascii="Times New Roman" w:eastAsia="Times New Roman" w:hAnsi="Times New Roman"/>
          <w:color w:val="000000"/>
          <w:sz w:val="28"/>
          <w:szCs w:val="28"/>
          <w:lang w:eastAsia="ar-SA"/>
        </w:rPr>
        <w:t>ы автобусы дл</w:t>
      </w:r>
      <w:r w:rsidR="00BA1E89">
        <w:rPr>
          <w:rFonts w:ascii="Times New Roman" w:eastAsia="Times New Roman" w:hAnsi="Times New Roman"/>
          <w:color w:val="000000"/>
          <w:sz w:val="28"/>
          <w:szCs w:val="28"/>
          <w:lang w:eastAsia="ar-SA"/>
        </w:rPr>
        <w:t>я</w:t>
      </w:r>
      <w:r w:rsidR="006A404E">
        <w:rPr>
          <w:rFonts w:ascii="Times New Roman" w:eastAsia="Times New Roman" w:hAnsi="Times New Roman"/>
          <w:color w:val="000000"/>
          <w:sz w:val="28"/>
          <w:szCs w:val="28"/>
          <w:lang w:eastAsia="ar-SA"/>
        </w:rPr>
        <w:t xml:space="preserve"> перевозки детей во все школы района</w:t>
      </w:r>
      <w:r>
        <w:rPr>
          <w:rFonts w:ascii="Times New Roman" w:eastAsia="Times New Roman" w:hAnsi="Times New Roman"/>
          <w:color w:val="000000"/>
          <w:sz w:val="28"/>
          <w:szCs w:val="28"/>
          <w:lang w:eastAsia="ar-SA"/>
        </w:rPr>
        <w:t>. Отремонтировано 3 детских сада.</w:t>
      </w:r>
    </w:p>
    <w:p w:rsidR="000403A2" w:rsidRDefault="000403A2" w:rsidP="000403A2">
      <w:pPr>
        <w:pStyle w:val="210"/>
        <w:spacing w:after="0" w:line="240" w:lineRule="auto"/>
        <w:ind w:left="0" w:firstLine="567"/>
        <w:jc w:val="both"/>
        <w:rPr>
          <w:color w:val="000000"/>
          <w:sz w:val="28"/>
          <w:szCs w:val="28"/>
        </w:rPr>
      </w:pPr>
      <w:r>
        <w:rPr>
          <w:color w:val="000000"/>
          <w:sz w:val="28"/>
          <w:szCs w:val="28"/>
        </w:rPr>
        <w:t>В ходе реализации программы по переселению из аварийного и ветхого жилья переселено 94 человека из 6 аварийных многоквартирных домов и ликвидировано 1168,4 кв.м. аварийного жилищного фонда.</w:t>
      </w:r>
    </w:p>
    <w:p w:rsidR="000403A2" w:rsidRDefault="000403A2" w:rsidP="000403A2">
      <w:pPr>
        <w:pStyle w:val="210"/>
        <w:spacing w:after="0" w:line="240" w:lineRule="auto"/>
        <w:ind w:left="0" w:firstLine="567"/>
        <w:jc w:val="both"/>
        <w:rPr>
          <w:color w:val="000000"/>
          <w:sz w:val="28"/>
          <w:szCs w:val="28"/>
        </w:rPr>
      </w:pPr>
      <w:r>
        <w:rPr>
          <w:color w:val="000000"/>
          <w:sz w:val="28"/>
          <w:szCs w:val="28"/>
        </w:rPr>
        <w:t xml:space="preserve">Отремонтирован ФАП в селе </w:t>
      </w:r>
      <w:proofErr w:type="spellStart"/>
      <w:r>
        <w:rPr>
          <w:color w:val="000000"/>
          <w:sz w:val="28"/>
          <w:szCs w:val="28"/>
        </w:rPr>
        <w:t>Усть</w:t>
      </w:r>
      <w:proofErr w:type="spellEnd"/>
      <w:r>
        <w:rPr>
          <w:color w:val="000000"/>
          <w:sz w:val="28"/>
          <w:szCs w:val="28"/>
        </w:rPr>
        <w:t>-Пыжа. В 2013 году построен мостовой переход через р. Бия в с. Кебезень.</w:t>
      </w:r>
    </w:p>
    <w:p w:rsidR="000403A2" w:rsidRDefault="000403A2" w:rsidP="000403A2">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Инвестиции в основной капитал по полному кругу предприятий и организация на 01.01.2016 года составили 353,8 млн. руб. По итогам 2016 года показатель оценивается на </w:t>
      </w:r>
      <w:r w:rsidRPr="009C3289">
        <w:rPr>
          <w:rFonts w:ascii="Times New Roman" w:hAnsi="Times New Roman"/>
          <w:color w:val="000000"/>
          <w:sz w:val="28"/>
          <w:szCs w:val="28"/>
        </w:rPr>
        <w:t>уровне 1493,9 млн</w:t>
      </w:r>
      <w:r>
        <w:rPr>
          <w:rFonts w:ascii="Times New Roman" w:hAnsi="Times New Roman"/>
          <w:sz w:val="28"/>
          <w:szCs w:val="28"/>
        </w:rPr>
        <w:t xml:space="preserve">. руб. с ростом </w:t>
      </w:r>
      <w:r w:rsidRPr="009C3289">
        <w:rPr>
          <w:rFonts w:ascii="Times New Roman" w:hAnsi="Times New Roman"/>
          <w:color w:val="000000"/>
          <w:sz w:val="28"/>
          <w:szCs w:val="28"/>
        </w:rPr>
        <w:t xml:space="preserve">к 2006 году в сопоставимых ценах в 10 раз (на 01.01.2007 года – 148,9 млн. руб.). </w:t>
      </w:r>
    </w:p>
    <w:p w:rsidR="000403A2" w:rsidRDefault="000403A2" w:rsidP="000403A2">
      <w:pPr>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В 2016 году введено 7,6 тыс. кв.м. индивидуального жилищного строительства </w:t>
      </w:r>
    </w:p>
    <w:p w:rsidR="000403A2" w:rsidRPr="00D513BE" w:rsidRDefault="000403A2" w:rsidP="000403A2">
      <w:pPr>
        <w:suppressAutoHyphens/>
        <w:spacing w:after="0" w:line="240" w:lineRule="auto"/>
        <w:ind w:firstLine="567"/>
        <w:jc w:val="center"/>
        <w:rPr>
          <w:rFonts w:ascii="Times New Roman" w:hAnsi="Times New Roman"/>
          <w:sz w:val="28"/>
          <w:szCs w:val="28"/>
        </w:rPr>
      </w:pPr>
      <w:r w:rsidRPr="00D513BE">
        <w:rPr>
          <w:rFonts w:ascii="Times New Roman" w:hAnsi="Times New Roman"/>
          <w:sz w:val="28"/>
          <w:szCs w:val="28"/>
        </w:rPr>
        <w:t>3. Уровень жизни населения</w:t>
      </w:r>
    </w:p>
    <w:p w:rsidR="007263A6" w:rsidRDefault="007263A6" w:rsidP="007263A6">
      <w:pPr>
        <w:spacing w:after="0" w:line="240" w:lineRule="auto"/>
        <w:ind w:firstLine="567"/>
        <w:jc w:val="both"/>
        <w:rPr>
          <w:rFonts w:ascii="Times New Roman" w:eastAsia="Times New Roman" w:hAnsi="Times New Roman"/>
          <w:sz w:val="28"/>
          <w:szCs w:val="28"/>
          <w:lang w:eastAsia="ar-SA"/>
        </w:rPr>
      </w:pPr>
      <w:r w:rsidRPr="007263A6">
        <w:rPr>
          <w:rFonts w:ascii="Times New Roman" w:eastAsia="Times New Roman" w:hAnsi="Times New Roman"/>
          <w:sz w:val="28"/>
          <w:szCs w:val="28"/>
          <w:lang w:eastAsia="ar-SA"/>
        </w:rPr>
        <w:t>Уровень зарегистрированной безработицы по данным Центра занятости населения на конец 2016 г. составил 3,17%, тогда как в 2006 году этот показатель – 4,6%.</w:t>
      </w:r>
    </w:p>
    <w:p w:rsidR="000403A2" w:rsidRPr="009C3289" w:rsidRDefault="000403A2" w:rsidP="000403A2">
      <w:pPr>
        <w:spacing w:after="0" w:line="240" w:lineRule="auto"/>
        <w:ind w:firstLine="567"/>
        <w:jc w:val="both"/>
        <w:rPr>
          <w:rFonts w:ascii="Times New Roman" w:hAnsi="Times New Roman"/>
          <w:sz w:val="28"/>
          <w:szCs w:val="28"/>
        </w:rPr>
      </w:pPr>
      <w:r>
        <w:rPr>
          <w:rFonts w:ascii="Times New Roman" w:hAnsi="Times New Roman"/>
          <w:sz w:val="28"/>
          <w:szCs w:val="28"/>
        </w:rPr>
        <w:t>В 2016 году в Центр занятости населения обратилось в целях поиска работы 651 человек, из них 331 человека трудоустроено.</w:t>
      </w:r>
    </w:p>
    <w:p w:rsidR="000403A2" w:rsidRDefault="000403A2" w:rsidP="000403A2">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Среднемесячная заработная плата работников на 01.01.2017 г. составила 20539 руб., что выше уровня 2006 года на 323,3%. </w:t>
      </w:r>
    </w:p>
    <w:p w:rsidR="000403A2" w:rsidRDefault="000403A2" w:rsidP="000403A2">
      <w:pPr>
        <w:spacing w:after="0" w:line="240" w:lineRule="auto"/>
        <w:ind w:firstLine="567"/>
        <w:jc w:val="both"/>
        <w:rPr>
          <w:rFonts w:ascii="Times New Roman" w:hAnsi="Times New Roman"/>
          <w:sz w:val="28"/>
          <w:szCs w:val="28"/>
        </w:rPr>
      </w:pPr>
      <w:r>
        <w:rPr>
          <w:rFonts w:ascii="Times New Roman" w:hAnsi="Times New Roman"/>
          <w:sz w:val="28"/>
          <w:szCs w:val="28"/>
        </w:rPr>
        <w:t>Наиболее высокая заработная плата у работников предприятий и организаций в сфере: сельского хозяйства, охоты и лесного хозяйства, обрабатывающего производства, оптовой и розничной торговли, операций с недвижимом имуществом, государственного управления, образования, здравоохранения, наиболее низкая в сфере производства и распределения электроэнергии, газа и воды.</w:t>
      </w:r>
    </w:p>
    <w:p w:rsidR="000403A2" w:rsidRDefault="000403A2" w:rsidP="00E361FF">
      <w:pPr>
        <w:tabs>
          <w:tab w:val="left" w:pos="9923"/>
        </w:tabs>
        <w:overflowPunct w:val="0"/>
        <w:autoSpaceDE w:val="0"/>
        <w:autoSpaceDN w:val="0"/>
        <w:adjustRightInd w:val="0"/>
        <w:spacing w:after="0"/>
        <w:ind w:firstLine="709"/>
        <w:jc w:val="both"/>
        <w:textAlignment w:val="baseline"/>
        <w:rPr>
          <w:rFonts w:ascii="Times New Roman" w:eastAsiaTheme="majorEastAsia" w:hAnsi="Times New Roman" w:cs="Times New Roman"/>
          <w:color w:val="000000"/>
          <w:sz w:val="28"/>
          <w:szCs w:val="24"/>
          <w:lang w:eastAsia="ru-RU"/>
        </w:rPr>
      </w:pPr>
    </w:p>
    <w:p w:rsidR="00A6630F" w:rsidRPr="00901575" w:rsidRDefault="000403A2" w:rsidP="00E361FF">
      <w:pPr>
        <w:tabs>
          <w:tab w:val="left" w:pos="9923"/>
        </w:tabs>
        <w:overflowPunct w:val="0"/>
        <w:autoSpaceDE w:val="0"/>
        <w:autoSpaceDN w:val="0"/>
        <w:adjustRightInd w:val="0"/>
        <w:spacing w:after="0"/>
        <w:ind w:firstLine="709"/>
        <w:jc w:val="both"/>
        <w:textAlignment w:val="baseline"/>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Позиции республиканского рейтинга муниципального образования «Турочакский район» в таблице 1</w:t>
      </w:r>
      <w:r w:rsidR="00A6630F" w:rsidRPr="00901575">
        <w:rPr>
          <w:rFonts w:ascii="Times New Roman" w:eastAsia="Times New Roman" w:hAnsi="Times New Roman" w:cs="Times New Roman"/>
          <w:color w:val="000000"/>
          <w:sz w:val="28"/>
          <w:szCs w:val="24"/>
          <w:lang w:eastAsia="ru-RU"/>
        </w:rPr>
        <w:t>.</w:t>
      </w:r>
    </w:p>
    <w:p w:rsidR="00A6630F" w:rsidRPr="00901575" w:rsidRDefault="00A6630F" w:rsidP="00E361FF">
      <w:pPr>
        <w:overflowPunct w:val="0"/>
        <w:autoSpaceDE w:val="0"/>
        <w:autoSpaceDN w:val="0"/>
        <w:adjustRightInd w:val="0"/>
        <w:spacing w:after="0"/>
        <w:jc w:val="right"/>
        <w:textAlignment w:val="baseline"/>
        <w:rPr>
          <w:rFonts w:ascii="Times New Roman" w:eastAsia="Times New Roman" w:hAnsi="Times New Roman" w:cs="Times New Roman"/>
          <w:i/>
          <w:color w:val="000000"/>
          <w:sz w:val="28"/>
          <w:szCs w:val="24"/>
          <w:lang w:eastAsia="ru-RU"/>
        </w:rPr>
      </w:pPr>
      <w:r w:rsidRPr="00901575">
        <w:rPr>
          <w:rFonts w:ascii="Times New Roman" w:eastAsia="Times New Roman" w:hAnsi="Times New Roman" w:cs="Times New Roman"/>
          <w:i/>
          <w:color w:val="000000"/>
          <w:sz w:val="28"/>
          <w:szCs w:val="24"/>
          <w:lang w:eastAsia="ru-RU"/>
        </w:rPr>
        <w:t xml:space="preserve">Таблица </w:t>
      </w:r>
      <w:r w:rsidR="00016F56">
        <w:rPr>
          <w:rFonts w:ascii="Times New Roman" w:eastAsia="Times New Roman" w:hAnsi="Times New Roman" w:cs="Times New Roman"/>
          <w:i/>
          <w:color w:val="000000"/>
          <w:sz w:val="28"/>
          <w:szCs w:val="24"/>
          <w:lang w:eastAsia="ru-RU"/>
        </w:rPr>
        <w:t>1</w:t>
      </w:r>
    </w:p>
    <w:p w:rsidR="00A6630F" w:rsidRPr="00901575" w:rsidRDefault="00A6630F" w:rsidP="00B9583B">
      <w:pPr>
        <w:overflowPunct w:val="0"/>
        <w:autoSpaceDE w:val="0"/>
        <w:autoSpaceDN w:val="0"/>
        <w:adjustRightInd w:val="0"/>
        <w:spacing w:after="0"/>
        <w:jc w:val="center"/>
        <w:textAlignment w:val="baseline"/>
        <w:rPr>
          <w:rFonts w:ascii="Times New Roman" w:eastAsia="Times New Roman" w:hAnsi="Times New Roman" w:cs="Times New Roman"/>
          <w:color w:val="000000"/>
          <w:sz w:val="28"/>
          <w:szCs w:val="24"/>
          <w:lang w:eastAsia="ru-RU"/>
        </w:rPr>
      </w:pPr>
      <w:r w:rsidRPr="00901575">
        <w:rPr>
          <w:rFonts w:ascii="Times New Roman" w:eastAsia="Times New Roman" w:hAnsi="Times New Roman" w:cs="Times New Roman"/>
          <w:color w:val="000000"/>
          <w:sz w:val="28"/>
          <w:szCs w:val="24"/>
          <w:lang w:eastAsia="ru-RU"/>
        </w:rPr>
        <w:t xml:space="preserve">«Место </w:t>
      </w:r>
      <w:r w:rsidR="00797B7E">
        <w:rPr>
          <w:rFonts w:ascii="Times New Roman" w:eastAsia="Times New Roman" w:hAnsi="Times New Roman" w:cs="Times New Roman"/>
          <w:color w:val="000000"/>
          <w:sz w:val="28"/>
          <w:szCs w:val="24"/>
          <w:lang w:eastAsia="ru-RU"/>
        </w:rPr>
        <w:t>муниципального образования</w:t>
      </w:r>
      <w:r w:rsidRPr="00901575">
        <w:rPr>
          <w:rFonts w:ascii="Times New Roman" w:eastAsia="Times New Roman" w:hAnsi="Times New Roman" w:cs="Times New Roman"/>
          <w:color w:val="000000"/>
          <w:sz w:val="28"/>
          <w:szCs w:val="24"/>
          <w:lang w:eastAsia="ru-RU"/>
        </w:rPr>
        <w:t xml:space="preserve"> «</w:t>
      </w:r>
      <w:r w:rsidR="009B1C92">
        <w:rPr>
          <w:rFonts w:ascii="Times New Roman" w:eastAsia="Times New Roman" w:hAnsi="Times New Roman" w:cs="Times New Roman"/>
          <w:color w:val="000000"/>
          <w:sz w:val="28"/>
          <w:szCs w:val="24"/>
          <w:lang w:eastAsia="ru-RU"/>
        </w:rPr>
        <w:t>Турочакский район</w:t>
      </w:r>
      <w:r w:rsidRPr="00901575">
        <w:rPr>
          <w:rFonts w:ascii="Times New Roman" w:eastAsia="Times New Roman" w:hAnsi="Times New Roman" w:cs="Times New Roman"/>
          <w:color w:val="000000"/>
          <w:sz w:val="28"/>
          <w:szCs w:val="24"/>
          <w:lang w:eastAsia="ru-RU"/>
        </w:rPr>
        <w:t>» в</w:t>
      </w:r>
      <w:r w:rsidR="00B9583B">
        <w:rPr>
          <w:rFonts w:ascii="Times New Roman" w:eastAsia="Times New Roman" w:hAnsi="Times New Roman" w:cs="Times New Roman"/>
          <w:color w:val="000000"/>
          <w:sz w:val="28"/>
          <w:szCs w:val="24"/>
          <w:lang w:eastAsia="ru-RU"/>
        </w:rPr>
        <w:t xml:space="preserve"> рейтинге Республики Алтай»</w:t>
      </w:r>
    </w:p>
    <w:tbl>
      <w:tblPr>
        <w:tblW w:w="98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41"/>
        <w:gridCol w:w="1324"/>
        <w:gridCol w:w="1325"/>
        <w:gridCol w:w="1325"/>
      </w:tblGrid>
      <w:tr w:rsidR="00A6630F" w:rsidRPr="00901575" w:rsidTr="00ED265E">
        <w:trPr>
          <w:trHeight w:val="533"/>
        </w:trPr>
        <w:tc>
          <w:tcPr>
            <w:tcW w:w="5841" w:type="dxa"/>
            <w:tcBorders>
              <w:top w:val="single" w:sz="4" w:space="0" w:color="000000"/>
              <w:left w:val="single" w:sz="4" w:space="0" w:color="000000"/>
              <w:bottom w:val="single" w:sz="4" w:space="0" w:color="000000"/>
              <w:right w:val="single" w:sz="4" w:space="0" w:color="000000"/>
            </w:tcBorders>
            <w:vAlign w:val="center"/>
            <w:hideMark/>
          </w:tcPr>
          <w:p w:rsidR="00A6630F" w:rsidRPr="00901575" w:rsidRDefault="00A6630F" w:rsidP="00E361FF">
            <w:pPr>
              <w:spacing w:after="0"/>
              <w:jc w:val="center"/>
              <w:rPr>
                <w:rFonts w:ascii="Times New Roman" w:hAnsi="Times New Roman" w:cs="Times New Roman"/>
                <w:b/>
                <w:sz w:val="28"/>
              </w:rPr>
            </w:pPr>
            <w:r w:rsidRPr="00901575">
              <w:rPr>
                <w:rFonts w:ascii="Times New Roman" w:hAnsi="Times New Roman" w:cs="Times New Roman"/>
                <w:b/>
                <w:sz w:val="28"/>
              </w:rPr>
              <w:t>Показатели</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A6630F" w:rsidRPr="00901575" w:rsidRDefault="00A6630F" w:rsidP="00E361FF">
            <w:pPr>
              <w:spacing w:after="0"/>
              <w:jc w:val="center"/>
              <w:rPr>
                <w:rFonts w:ascii="Times New Roman" w:hAnsi="Times New Roman" w:cs="Times New Roman"/>
                <w:b/>
                <w:sz w:val="28"/>
              </w:rPr>
            </w:pPr>
            <w:r w:rsidRPr="00901575">
              <w:rPr>
                <w:rFonts w:ascii="Times New Roman" w:hAnsi="Times New Roman" w:cs="Times New Roman"/>
                <w:b/>
                <w:sz w:val="28"/>
              </w:rPr>
              <w:t>2014 год</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A6630F" w:rsidRPr="00901575" w:rsidRDefault="00A6630F" w:rsidP="00E361FF">
            <w:pPr>
              <w:spacing w:after="0"/>
              <w:jc w:val="center"/>
              <w:rPr>
                <w:rFonts w:ascii="Times New Roman" w:hAnsi="Times New Roman" w:cs="Times New Roman"/>
                <w:b/>
                <w:sz w:val="28"/>
              </w:rPr>
            </w:pPr>
            <w:r w:rsidRPr="00901575">
              <w:rPr>
                <w:rFonts w:ascii="Times New Roman" w:hAnsi="Times New Roman" w:cs="Times New Roman"/>
                <w:b/>
                <w:sz w:val="28"/>
              </w:rPr>
              <w:t>2015 год</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A6630F" w:rsidRPr="00901575" w:rsidRDefault="00A6630F" w:rsidP="00E361FF">
            <w:pPr>
              <w:spacing w:after="0"/>
              <w:jc w:val="center"/>
              <w:rPr>
                <w:rFonts w:ascii="Times New Roman" w:hAnsi="Times New Roman" w:cs="Times New Roman"/>
                <w:b/>
                <w:sz w:val="28"/>
              </w:rPr>
            </w:pPr>
            <w:r w:rsidRPr="00901575">
              <w:rPr>
                <w:rFonts w:ascii="Times New Roman" w:hAnsi="Times New Roman" w:cs="Times New Roman"/>
                <w:b/>
                <w:sz w:val="28"/>
              </w:rPr>
              <w:t>2016 год</w:t>
            </w:r>
          </w:p>
        </w:tc>
      </w:tr>
      <w:tr w:rsidR="00A6630F" w:rsidRPr="00901575" w:rsidTr="00ED265E">
        <w:trPr>
          <w:trHeight w:val="837"/>
        </w:trPr>
        <w:tc>
          <w:tcPr>
            <w:tcW w:w="5841" w:type="dxa"/>
            <w:tcBorders>
              <w:top w:val="single" w:sz="4" w:space="0" w:color="000000"/>
              <w:left w:val="single" w:sz="4" w:space="0" w:color="000000"/>
              <w:bottom w:val="single" w:sz="4" w:space="0" w:color="000000"/>
              <w:right w:val="single" w:sz="4" w:space="0" w:color="000000"/>
            </w:tcBorders>
            <w:hideMark/>
          </w:tcPr>
          <w:p w:rsidR="00A6630F" w:rsidRPr="00901575" w:rsidRDefault="00A6630F" w:rsidP="00FF6667">
            <w:pPr>
              <w:spacing w:after="0"/>
              <w:rPr>
                <w:rFonts w:ascii="Times New Roman" w:hAnsi="Times New Roman" w:cs="Times New Roman"/>
                <w:sz w:val="28"/>
              </w:rPr>
            </w:pPr>
            <w:r w:rsidRPr="00901575">
              <w:rPr>
                <w:rFonts w:ascii="Times New Roman" w:hAnsi="Times New Roman" w:cs="Times New Roman"/>
                <w:sz w:val="28"/>
              </w:rPr>
              <w:t xml:space="preserve">Объём </w:t>
            </w:r>
            <w:r w:rsidR="00FF6667">
              <w:rPr>
                <w:rFonts w:ascii="Times New Roman" w:hAnsi="Times New Roman" w:cs="Times New Roman"/>
                <w:sz w:val="28"/>
              </w:rPr>
              <w:t>промышленных товаров</w:t>
            </w:r>
            <w:r w:rsidRPr="00901575">
              <w:rPr>
                <w:rFonts w:ascii="Times New Roman" w:hAnsi="Times New Roman" w:cs="Times New Roman"/>
                <w:sz w:val="28"/>
              </w:rPr>
              <w:t xml:space="preserve"> </w:t>
            </w:r>
          </w:p>
        </w:tc>
        <w:tc>
          <w:tcPr>
            <w:tcW w:w="1324" w:type="dxa"/>
            <w:tcBorders>
              <w:top w:val="single" w:sz="4" w:space="0" w:color="000000"/>
              <w:left w:val="single" w:sz="4" w:space="0" w:color="000000"/>
              <w:bottom w:val="single" w:sz="4" w:space="0" w:color="000000"/>
              <w:right w:val="single" w:sz="4" w:space="0" w:color="000000"/>
            </w:tcBorders>
            <w:vAlign w:val="center"/>
          </w:tcPr>
          <w:p w:rsidR="00A6630F" w:rsidRPr="00901575" w:rsidRDefault="008E09D4" w:rsidP="00E361FF">
            <w:pPr>
              <w:spacing w:after="0"/>
              <w:jc w:val="center"/>
              <w:rPr>
                <w:rFonts w:ascii="Times New Roman" w:hAnsi="Times New Roman" w:cs="Times New Roman"/>
                <w:sz w:val="28"/>
              </w:rPr>
            </w:pPr>
            <w:r>
              <w:rPr>
                <w:rFonts w:ascii="Times New Roman" w:hAnsi="Times New Roman" w:cs="Times New Roman"/>
                <w:sz w:val="28"/>
              </w:rPr>
              <w:t>х</w:t>
            </w:r>
          </w:p>
        </w:tc>
        <w:tc>
          <w:tcPr>
            <w:tcW w:w="1325" w:type="dxa"/>
            <w:tcBorders>
              <w:top w:val="single" w:sz="4" w:space="0" w:color="000000"/>
              <w:left w:val="single" w:sz="4" w:space="0" w:color="000000"/>
              <w:bottom w:val="single" w:sz="4" w:space="0" w:color="000000"/>
              <w:right w:val="single" w:sz="4" w:space="0" w:color="000000"/>
            </w:tcBorders>
            <w:vAlign w:val="center"/>
          </w:tcPr>
          <w:p w:rsidR="00A6630F" w:rsidRPr="00901575" w:rsidRDefault="008E09D4" w:rsidP="00E361FF">
            <w:pPr>
              <w:spacing w:after="0"/>
              <w:jc w:val="center"/>
              <w:rPr>
                <w:rFonts w:ascii="Times New Roman" w:hAnsi="Times New Roman" w:cs="Times New Roman"/>
                <w:sz w:val="28"/>
              </w:rPr>
            </w:pPr>
            <w:r>
              <w:rPr>
                <w:rFonts w:ascii="Times New Roman" w:hAnsi="Times New Roman" w:cs="Times New Roman"/>
                <w:sz w:val="28"/>
              </w:rPr>
              <w:t>Х</w:t>
            </w:r>
          </w:p>
        </w:tc>
        <w:tc>
          <w:tcPr>
            <w:tcW w:w="1325" w:type="dxa"/>
            <w:tcBorders>
              <w:top w:val="single" w:sz="4" w:space="0" w:color="000000"/>
              <w:left w:val="single" w:sz="4" w:space="0" w:color="000000"/>
              <w:bottom w:val="single" w:sz="4" w:space="0" w:color="000000"/>
              <w:right w:val="single" w:sz="4" w:space="0" w:color="000000"/>
            </w:tcBorders>
            <w:vAlign w:val="center"/>
          </w:tcPr>
          <w:p w:rsidR="00A6630F" w:rsidRPr="00901575" w:rsidRDefault="00FF6667" w:rsidP="00E361FF">
            <w:pPr>
              <w:spacing w:after="0"/>
              <w:jc w:val="center"/>
              <w:rPr>
                <w:rFonts w:ascii="Times New Roman" w:hAnsi="Times New Roman" w:cs="Times New Roman"/>
                <w:sz w:val="28"/>
              </w:rPr>
            </w:pPr>
            <w:r>
              <w:rPr>
                <w:rFonts w:ascii="Times New Roman" w:hAnsi="Times New Roman" w:cs="Times New Roman"/>
                <w:sz w:val="28"/>
              </w:rPr>
              <w:t>2</w:t>
            </w:r>
          </w:p>
        </w:tc>
      </w:tr>
      <w:tr w:rsidR="00A6630F" w:rsidRPr="00901575" w:rsidTr="00ED265E">
        <w:trPr>
          <w:trHeight w:val="841"/>
        </w:trPr>
        <w:tc>
          <w:tcPr>
            <w:tcW w:w="5841" w:type="dxa"/>
            <w:tcBorders>
              <w:top w:val="single" w:sz="4" w:space="0" w:color="000000"/>
              <w:left w:val="single" w:sz="4" w:space="0" w:color="000000"/>
              <w:bottom w:val="single" w:sz="4" w:space="0" w:color="000000"/>
              <w:right w:val="single" w:sz="4" w:space="0" w:color="000000"/>
            </w:tcBorders>
            <w:hideMark/>
          </w:tcPr>
          <w:p w:rsidR="00A6630F" w:rsidRPr="00901575" w:rsidRDefault="00A6630F" w:rsidP="00FF6667">
            <w:pPr>
              <w:spacing w:after="0"/>
              <w:rPr>
                <w:rFonts w:ascii="Times New Roman" w:hAnsi="Times New Roman" w:cs="Times New Roman"/>
                <w:sz w:val="28"/>
              </w:rPr>
            </w:pPr>
            <w:r w:rsidRPr="00901575">
              <w:rPr>
                <w:rFonts w:ascii="Times New Roman" w:hAnsi="Times New Roman" w:cs="Times New Roman"/>
                <w:sz w:val="28"/>
              </w:rPr>
              <w:t>Объём отгруженных товаров собственного производства</w:t>
            </w:r>
            <w:r w:rsidR="00FF6667">
              <w:rPr>
                <w:rFonts w:ascii="Times New Roman" w:hAnsi="Times New Roman" w:cs="Times New Roman"/>
                <w:sz w:val="28"/>
              </w:rPr>
              <w:t>, выполнено работ, оказано услуг</w:t>
            </w:r>
          </w:p>
        </w:tc>
        <w:tc>
          <w:tcPr>
            <w:tcW w:w="1324" w:type="dxa"/>
            <w:tcBorders>
              <w:top w:val="single" w:sz="4" w:space="0" w:color="000000"/>
              <w:left w:val="single" w:sz="4" w:space="0" w:color="000000"/>
              <w:bottom w:val="single" w:sz="4" w:space="0" w:color="000000"/>
              <w:right w:val="single" w:sz="4" w:space="0" w:color="000000"/>
            </w:tcBorders>
            <w:vAlign w:val="center"/>
          </w:tcPr>
          <w:p w:rsidR="00A6630F" w:rsidRPr="00901575" w:rsidRDefault="008E09D4" w:rsidP="00E361FF">
            <w:pPr>
              <w:spacing w:after="0"/>
              <w:jc w:val="center"/>
              <w:rPr>
                <w:rFonts w:ascii="Times New Roman" w:hAnsi="Times New Roman" w:cs="Times New Roman"/>
                <w:sz w:val="28"/>
              </w:rPr>
            </w:pPr>
            <w:r>
              <w:rPr>
                <w:rFonts w:ascii="Times New Roman" w:hAnsi="Times New Roman" w:cs="Times New Roman"/>
                <w:sz w:val="28"/>
              </w:rPr>
              <w:t>9</w:t>
            </w:r>
          </w:p>
        </w:tc>
        <w:tc>
          <w:tcPr>
            <w:tcW w:w="1325" w:type="dxa"/>
            <w:tcBorders>
              <w:top w:val="single" w:sz="4" w:space="0" w:color="000000"/>
              <w:left w:val="single" w:sz="4" w:space="0" w:color="000000"/>
              <w:bottom w:val="single" w:sz="4" w:space="0" w:color="000000"/>
              <w:right w:val="single" w:sz="4" w:space="0" w:color="000000"/>
            </w:tcBorders>
            <w:vAlign w:val="center"/>
          </w:tcPr>
          <w:p w:rsidR="00A6630F" w:rsidRPr="00901575" w:rsidRDefault="008E09D4" w:rsidP="00E361FF">
            <w:pPr>
              <w:spacing w:after="0"/>
              <w:jc w:val="center"/>
              <w:rPr>
                <w:rFonts w:ascii="Times New Roman" w:hAnsi="Times New Roman" w:cs="Times New Roman"/>
                <w:sz w:val="28"/>
              </w:rPr>
            </w:pPr>
            <w:r>
              <w:rPr>
                <w:rFonts w:ascii="Times New Roman" w:hAnsi="Times New Roman" w:cs="Times New Roman"/>
                <w:sz w:val="28"/>
              </w:rPr>
              <w:t>5</w:t>
            </w:r>
          </w:p>
        </w:tc>
        <w:tc>
          <w:tcPr>
            <w:tcW w:w="1325" w:type="dxa"/>
            <w:tcBorders>
              <w:top w:val="single" w:sz="4" w:space="0" w:color="000000"/>
              <w:left w:val="single" w:sz="4" w:space="0" w:color="000000"/>
              <w:bottom w:val="single" w:sz="4" w:space="0" w:color="000000"/>
              <w:right w:val="single" w:sz="4" w:space="0" w:color="000000"/>
            </w:tcBorders>
            <w:vAlign w:val="center"/>
          </w:tcPr>
          <w:p w:rsidR="00A6630F" w:rsidRPr="00901575" w:rsidRDefault="00FF6667" w:rsidP="00E361FF">
            <w:pPr>
              <w:spacing w:after="0"/>
              <w:jc w:val="center"/>
              <w:rPr>
                <w:rFonts w:ascii="Times New Roman" w:hAnsi="Times New Roman" w:cs="Times New Roman"/>
                <w:sz w:val="28"/>
              </w:rPr>
            </w:pPr>
            <w:r>
              <w:rPr>
                <w:rFonts w:ascii="Times New Roman" w:hAnsi="Times New Roman" w:cs="Times New Roman"/>
                <w:sz w:val="28"/>
              </w:rPr>
              <w:t>5</w:t>
            </w:r>
          </w:p>
        </w:tc>
      </w:tr>
      <w:tr w:rsidR="00A6630F" w:rsidRPr="00901575" w:rsidTr="00ED265E">
        <w:trPr>
          <w:trHeight w:val="489"/>
        </w:trPr>
        <w:tc>
          <w:tcPr>
            <w:tcW w:w="5841" w:type="dxa"/>
            <w:tcBorders>
              <w:top w:val="single" w:sz="4" w:space="0" w:color="000000"/>
              <w:left w:val="single" w:sz="4" w:space="0" w:color="000000"/>
              <w:bottom w:val="single" w:sz="4" w:space="0" w:color="000000"/>
              <w:right w:val="single" w:sz="4" w:space="0" w:color="000000"/>
            </w:tcBorders>
            <w:hideMark/>
          </w:tcPr>
          <w:p w:rsidR="00A6630F" w:rsidRPr="00901575" w:rsidRDefault="00A6630F" w:rsidP="00FF6667">
            <w:pPr>
              <w:spacing w:after="0"/>
              <w:rPr>
                <w:rFonts w:ascii="Times New Roman" w:hAnsi="Times New Roman" w:cs="Times New Roman"/>
                <w:sz w:val="28"/>
              </w:rPr>
            </w:pPr>
            <w:r w:rsidRPr="00901575">
              <w:rPr>
                <w:rFonts w:ascii="Times New Roman" w:hAnsi="Times New Roman" w:cs="Times New Roman"/>
                <w:sz w:val="28"/>
              </w:rPr>
              <w:t>О</w:t>
            </w:r>
            <w:r w:rsidR="00FF6667">
              <w:rPr>
                <w:rFonts w:ascii="Times New Roman" w:hAnsi="Times New Roman" w:cs="Times New Roman"/>
                <w:sz w:val="28"/>
              </w:rPr>
              <w:t>бъем производства продукции сельского хозяйства во всех категориях хозяйств</w:t>
            </w:r>
          </w:p>
        </w:tc>
        <w:tc>
          <w:tcPr>
            <w:tcW w:w="1324" w:type="dxa"/>
            <w:tcBorders>
              <w:top w:val="single" w:sz="4" w:space="0" w:color="000000"/>
              <w:left w:val="single" w:sz="4" w:space="0" w:color="000000"/>
              <w:bottom w:val="single" w:sz="4" w:space="0" w:color="000000"/>
              <w:right w:val="single" w:sz="4" w:space="0" w:color="000000"/>
            </w:tcBorders>
            <w:vAlign w:val="center"/>
          </w:tcPr>
          <w:p w:rsidR="00A6630F" w:rsidRPr="00901575" w:rsidRDefault="008E09D4" w:rsidP="00E361FF">
            <w:pPr>
              <w:spacing w:after="0"/>
              <w:jc w:val="center"/>
              <w:rPr>
                <w:rFonts w:ascii="Times New Roman" w:hAnsi="Times New Roman" w:cs="Times New Roman"/>
                <w:sz w:val="28"/>
              </w:rPr>
            </w:pPr>
            <w:r>
              <w:rPr>
                <w:rFonts w:ascii="Times New Roman" w:hAnsi="Times New Roman" w:cs="Times New Roman"/>
                <w:sz w:val="28"/>
              </w:rPr>
              <w:t>9</w:t>
            </w:r>
          </w:p>
        </w:tc>
        <w:tc>
          <w:tcPr>
            <w:tcW w:w="1325" w:type="dxa"/>
            <w:tcBorders>
              <w:top w:val="single" w:sz="4" w:space="0" w:color="000000"/>
              <w:left w:val="single" w:sz="4" w:space="0" w:color="000000"/>
              <w:bottom w:val="single" w:sz="4" w:space="0" w:color="000000"/>
              <w:right w:val="single" w:sz="4" w:space="0" w:color="000000"/>
            </w:tcBorders>
            <w:vAlign w:val="center"/>
          </w:tcPr>
          <w:p w:rsidR="00A6630F" w:rsidRPr="00901575" w:rsidRDefault="008E09D4" w:rsidP="00E361FF">
            <w:pPr>
              <w:spacing w:after="0"/>
              <w:jc w:val="center"/>
              <w:rPr>
                <w:rFonts w:ascii="Times New Roman" w:hAnsi="Times New Roman" w:cs="Times New Roman"/>
                <w:sz w:val="28"/>
              </w:rPr>
            </w:pPr>
            <w:r>
              <w:rPr>
                <w:rFonts w:ascii="Times New Roman" w:hAnsi="Times New Roman" w:cs="Times New Roman"/>
                <w:sz w:val="28"/>
              </w:rPr>
              <w:t>4</w:t>
            </w:r>
          </w:p>
        </w:tc>
        <w:tc>
          <w:tcPr>
            <w:tcW w:w="1325" w:type="dxa"/>
            <w:tcBorders>
              <w:top w:val="single" w:sz="4" w:space="0" w:color="000000"/>
              <w:left w:val="single" w:sz="4" w:space="0" w:color="000000"/>
              <w:bottom w:val="single" w:sz="4" w:space="0" w:color="000000"/>
              <w:right w:val="single" w:sz="4" w:space="0" w:color="000000"/>
            </w:tcBorders>
            <w:vAlign w:val="center"/>
          </w:tcPr>
          <w:p w:rsidR="00A6630F" w:rsidRPr="00901575" w:rsidRDefault="00FF6667" w:rsidP="00E361FF">
            <w:pPr>
              <w:spacing w:after="0"/>
              <w:jc w:val="center"/>
              <w:rPr>
                <w:rFonts w:ascii="Times New Roman" w:hAnsi="Times New Roman" w:cs="Times New Roman"/>
                <w:sz w:val="28"/>
              </w:rPr>
            </w:pPr>
            <w:r>
              <w:rPr>
                <w:rFonts w:ascii="Times New Roman" w:hAnsi="Times New Roman" w:cs="Times New Roman"/>
                <w:sz w:val="28"/>
              </w:rPr>
              <w:t>10</w:t>
            </w:r>
          </w:p>
        </w:tc>
      </w:tr>
      <w:tr w:rsidR="00A6630F" w:rsidRPr="00901575" w:rsidTr="00ED265E">
        <w:trPr>
          <w:trHeight w:val="505"/>
        </w:trPr>
        <w:tc>
          <w:tcPr>
            <w:tcW w:w="5841" w:type="dxa"/>
            <w:tcBorders>
              <w:top w:val="single" w:sz="4" w:space="0" w:color="000000"/>
              <w:left w:val="single" w:sz="4" w:space="0" w:color="000000"/>
              <w:bottom w:val="single" w:sz="4" w:space="0" w:color="000000"/>
              <w:right w:val="single" w:sz="4" w:space="0" w:color="000000"/>
            </w:tcBorders>
            <w:hideMark/>
          </w:tcPr>
          <w:p w:rsidR="00A6630F" w:rsidRPr="00901575" w:rsidRDefault="00A6630F" w:rsidP="00E361FF">
            <w:pPr>
              <w:spacing w:after="0"/>
              <w:rPr>
                <w:rFonts w:ascii="Times New Roman" w:hAnsi="Times New Roman" w:cs="Times New Roman"/>
                <w:sz w:val="28"/>
              </w:rPr>
            </w:pPr>
            <w:r w:rsidRPr="00901575">
              <w:rPr>
                <w:rFonts w:ascii="Times New Roman" w:hAnsi="Times New Roman" w:cs="Times New Roman"/>
                <w:sz w:val="28"/>
              </w:rPr>
              <w:t>Объём инвестиций в основной капитал (без субъектов малого предпринимательства)</w:t>
            </w:r>
          </w:p>
        </w:tc>
        <w:tc>
          <w:tcPr>
            <w:tcW w:w="1324" w:type="dxa"/>
            <w:tcBorders>
              <w:top w:val="single" w:sz="4" w:space="0" w:color="000000"/>
              <w:left w:val="single" w:sz="4" w:space="0" w:color="000000"/>
              <w:bottom w:val="single" w:sz="4" w:space="0" w:color="000000"/>
              <w:right w:val="single" w:sz="4" w:space="0" w:color="000000"/>
            </w:tcBorders>
            <w:vAlign w:val="center"/>
          </w:tcPr>
          <w:p w:rsidR="00A6630F" w:rsidRPr="00901575" w:rsidRDefault="008E09D4" w:rsidP="00E361FF">
            <w:pPr>
              <w:spacing w:after="0"/>
              <w:jc w:val="center"/>
              <w:rPr>
                <w:rFonts w:ascii="Times New Roman" w:hAnsi="Times New Roman" w:cs="Times New Roman"/>
                <w:sz w:val="28"/>
              </w:rPr>
            </w:pPr>
            <w:r>
              <w:rPr>
                <w:rFonts w:ascii="Times New Roman" w:hAnsi="Times New Roman" w:cs="Times New Roman"/>
                <w:sz w:val="28"/>
              </w:rPr>
              <w:t>8</w:t>
            </w:r>
          </w:p>
        </w:tc>
        <w:tc>
          <w:tcPr>
            <w:tcW w:w="1325" w:type="dxa"/>
            <w:tcBorders>
              <w:top w:val="single" w:sz="4" w:space="0" w:color="000000"/>
              <w:left w:val="single" w:sz="4" w:space="0" w:color="000000"/>
              <w:bottom w:val="single" w:sz="4" w:space="0" w:color="000000"/>
              <w:right w:val="single" w:sz="4" w:space="0" w:color="000000"/>
            </w:tcBorders>
            <w:vAlign w:val="center"/>
          </w:tcPr>
          <w:p w:rsidR="00A6630F" w:rsidRPr="00901575" w:rsidRDefault="008E09D4" w:rsidP="00E361FF">
            <w:pPr>
              <w:spacing w:after="0"/>
              <w:jc w:val="center"/>
              <w:rPr>
                <w:rFonts w:ascii="Times New Roman" w:hAnsi="Times New Roman" w:cs="Times New Roman"/>
                <w:sz w:val="28"/>
              </w:rPr>
            </w:pPr>
            <w:r>
              <w:rPr>
                <w:rFonts w:ascii="Times New Roman" w:hAnsi="Times New Roman" w:cs="Times New Roman"/>
                <w:sz w:val="28"/>
              </w:rPr>
              <w:t>3</w:t>
            </w:r>
          </w:p>
        </w:tc>
        <w:tc>
          <w:tcPr>
            <w:tcW w:w="1325" w:type="dxa"/>
            <w:tcBorders>
              <w:top w:val="single" w:sz="4" w:space="0" w:color="000000"/>
              <w:left w:val="single" w:sz="4" w:space="0" w:color="000000"/>
              <w:bottom w:val="single" w:sz="4" w:space="0" w:color="000000"/>
              <w:right w:val="single" w:sz="4" w:space="0" w:color="000000"/>
            </w:tcBorders>
            <w:vAlign w:val="center"/>
          </w:tcPr>
          <w:p w:rsidR="00A6630F" w:rsidRPr="00901575" w:rsidRDefault="00FF6667" w:rsidP="00E361FF">
            <w:pPr>
              <w:spacing w:after="0"/>
              <w:jc w:val="center"/>
              <w:rPr>
                <w:rFonts w:ascii="Times New Roman" w:hAnsi="Times New Roman" w:cs="Times New Roman"/>
                <w:sz w:val="28"/>
              </w:rPr>
            </w:pPr>
            <w:r>
              <w:rPr>
                <w:rFonts w:ascii="Times New Roman" w:hAnsi="Times New Roman" w:cs="Times New Roman"/>
                <w:sz w:val="28"/>
              </w:rPr>
              <w:t>3</w:t>
            </w:r>
          </w:p>
        </w:tc>
      </w:tr>
      <w:tr w:rsidR="00A6630F" w:rsidRPr="00901575" w:rsidTr="00ED265E">
        <w:trPr>
          <w:trHeight w:val="245"/>
        </w:trPr>
        <w:tc>
          <w:tcPr>
            <w:tcW w:w="5841" w:type="dxa"/>
            <w:tcBorders>
              <w:top w:val="single" w:sz="4" w:space="0" w:color="000000"/>
              <w:left w:val="single" w:sz="4" w:space="0" w:color="000000"/>
              <w:bottom w:val="single" w:sz="4" w:space="0" w:color="000000"/>
              <w:right w:val="single" w:sz="4" w:space="0" w:color="000000"/>
            </w:tcBorders>
            <w:hideMark/>
          </w:tcPr>
          <w:p w:rsidR="00A6630F" w:rsidRPr="00901575" w:rsidRDefault="00A6630F" w:rsidP="00E361FF">
            <w:pPr>
              <w:spacing w:after="0"/>
              <w:rPr>
                <w:rFonts w:ascii="Times New Roman" w:hAnsi="Times New Roman" w:cs="Times New Roman"/>
                <w:sz w:val="28"/>
              </w:rPr>
            </w:pPr>
            <w:r w:rsidRPr="00901575">
              <w:rPr>
                <w:rFonts w:ascii="Times New Roman" w:hAnsi="Times New Roman" w:cs="Times New Roman"/>
                <w:sz w:val="28"/>
              </w:rPr>
              <w:t>Уровень регистрируемой безработицы</w:t>
            </w:r>
          </w:p>
        </w:tc>
        <w:tc>
          <w:tcPr>
            <w:tcW w:w="1324" w:type="dxa"/>
            <w:tcBorders>
              <w:top w:val="single" w:sz="4" w:space="0" w:color="000000"/>
              <w:left w:val="single" w:sz="4" w:space="0" w:color="000000"/>
              <w:bottom w:val="single" w:sz="4" w:space="0" w:color="000000"/>
              <w:right w:val="single" w:sz="4" w:space="0" w:color="000000"/>
            </w:tcBorders>
            <w:vAlign w:val="center"/>
          </w:tcPr>
          <w:p w:rsidR="00A6630F" w:rsidRPr="00901575" w:rsidRDefault="008E09D4" w:rsidP="00E361FF">
            <w:pPr>
              <w:spacing w:after="0"/>
              <w:jc w:val="center"/>
              <w:rPr>
                <w:rFonts w:ascii="Times New Roman" w:hAnsi="Times New Roman" w:cs="Times New Roman"/>
                <w:sz w:val="28"/>
              </w:rPr>
            </w:pPr>
            <w:r>
              <w:rPr>
                <w:rFonts w:ascii="Times New Roman" w:hAnsi="Times New Roman" w:cs="Times New Roman"/>
                <w:sz w:val="28"/>
              </w:rPr>
              <w:t>5</w:t>
            </w:r>
          </w:p>
        </w:tc>
        <w:tc>
          <w:tcPr>
            <w:tcW w:w="1325" w:type="dxa"/>
            <w:tcBorders>
              <w:top w:val="single" w:sz="4" w:space="0" w:color="000000"/>
              <w:left w:val="single" w:sz="4" w:space="0" w:color="000000"/>
              <w:bottom w:val="single" w:sz="4" w:space="0" w:color="000000"/>
              <w:right w:val="single" w:sz="4" w:space="0" w:color="000000"/>
            </w:tcBorders>
            <w:vAlign w:val="center"/>
          </w:tcPr>
          <w:p w:rsidR="00A6630F" w:rsidRPr="00901575" w:rsidRDefault="008E09D4" w:rsidP="00E361FF">
            <w:pPr>
              <w:spacing w:after="0"/>
              <w:jc w:val="center"/>
              <w:rPr>
                <w:rFonts w:ascii="Times New Roman" w:hAnsi="Times New Roman" w:cs="Times New Roman"/>
                <w:sz w:val="28"/>
              </w:rPr>
            </w:pPr>
            <w:r>
              <w:rPr>
                <w:rFonts w:ascii="Times New Roman" w:hAnsi="Times New Roman" w:cs="Times New Roman"/>
                <w:sz w:val="28"/>
              </w:rPr>
              <w:t>7</w:t>
            </w:r>
          </w:p>
        </w:tc>
        <w:tc>
          <w:tcPr>
            <w:tcW w:w="1325" w:type="dxa"/>
            <w:tcBorders>
              <w:top w:val="single" w:sz="4" w:space="0" w:color="000000"/>
              <w:left w:val="single" w:sz="4" w:space="0" w:color="000000"/>
              <w:bottom w:val="single" w:sz="4" w:space="0" w:color="000000"/>
              <w:right w:val="single" w:sz="4" w:space="0" w:color="000000"/>
            </w:tcBorders>
            <w:vAlign w:val="center"/>
          </w:tcPr>
          <w:p w:rsidR="00A6630F" w:rsidRPr="00901575" w:rsidRDefault="00FF6667" w:rsidP="00E361FF">
            <w:pPr>
              <w:spacing w:after="0"/>
              <w:jc w:val="center"/>
              <w:rPr>
                <w:rFonts w:ascii="Times New Roman" w:hAnsi="Times New Roman" w:cs="Times New Roman"/>
                <w:sz w:val="28"/>
              </w:rPr>
            </w:pPr>
            <w:r>
              <w:rPr>
                <w:rFonts w:ascii="Times New Roman" w:hAnsi="Times New Roman" w:cs="Times New Roman"/>
                <w:sz w:val="28"/>
              </w:rPr>
              <w:t>7</w:t>
            </w:r>
          </w:p>
        </w:tc>
      </w:tr>
      <w:tr w:rsidR="00A6630F" w:rsidRPr="00901575" w:rsidTr="00ED265E">
        <w:trPr>
          <w:trHeight w:val="245"/>
        </w:trPr>
        <w:tc>
          <w:tcPr>
            <w:tcW w:w="5841" w:type="dxa"/>
            <w:tcBorders>
              <w:top w:val="single" w:sz="4" w:space="0" w:color="000000"/>
              <w:left w:val="single" w:sz="4" w:space="0" w:color="000000"/>
              <w:bottom w:val="single" w:sz="4" w:space="0" w:color="000000"/>
              <w:right w:val="single" w:sz="4" w:space="0" w:color="000000"/>
            </w:tcBorders>
            <w:hideMark/>
          </w:tcPr>
          <w:p w:rsidR="00A6630F" w:rsidRPr="00901575" w:rsidRDefault="00A6630F" w:rsidP="00E361FF">
            <w:pPr>
              <w:spacing w:after="0"/>
              <w:rPr>
                <w:rFonts w:ascii="Times New Roman" w:hAnsi="Times New Roman" w:cs="Times New Roman"/>
                <w:sz w:val="28"/>
              </w:rPr>
            </w:pPr>
            <w:r w:rsidRPr="00901575">
              <w:rPr>
                <w:rFonts w:ascii="Times New Roman" w:hAnsi="Times New Roman" w:cs="Times New Roman"/>
                <w:sz w:val="28"/>
              </w:rPr>
              <w:t>Ввод в действие жилых домов</w:t>
            </w:r>
          </w:p>
        </w:tc>
        <w:tc>
          <w:tcPr>
            <w:tcW w:w="1324" w:type="dxa"/>
            <w:tcBorders>
              <w:top w:val="single" w:sz="4" w:space="0" w:color="000000"/>
              <w:left w:val="single" w:sz="4" w:space="0" w:color="000000"/>
              <w:bottom w:val="single" w:sz="4" w:space="0" w:color="000000"/>
              <w:right w:val="single" w:sz="4" w:space="0" w:color="000000"/>
            </w:tcBorders>
            <w:vAlign w:val="center"/>
          </w:tcPr>
          <w:p w:rsidR="00A6630F" w:rsidRPr="00901575" w:rsidRDefault="008E09D4" w:rsidP="00E361FF">
            <w:pPr>
              <w:spacing w:after="0"/>
              <w:jc w:val="center"/>
              <w:rPr>
                <w:rFonts w:ascii="Times New Roman" w:hAnsi="Times New Roman" w:cs="Times New Roman"/>
                <w:sz w:val="28"/>
              </w:rPr>
            </w:pPr>
            <w:r>
              <w:rPr>
                <w:rFonts w:ascii="Times New Roman" w:hAnsi="Times New Roman" w:cs="Times New Roman"/>
                <w:sz w:val="28"/>
              </w:rPr>
              <w:t>1</w:t>
            </w:r>
          </w:p>
        </w:tc>
        <w:tc>
          <w:tcPr>
            <w:tcW w:w="1325" w:type="dxa"/>
            <w:tcBorders>
              <w:top w:val="single" w:sz="4" w:space="0" w:color="000000"/>
              <w:left w:val="single" w:sz="4" w:space="0" w:color="000000"/>
              <w:bottom w:val="single" w:sz="4" w:space="0" w:color="000000"/>
              <w:right w:val="single" w:sz="4" w:space="0" w:color="000000"/>
            </w:tcBorders>
            <w:vAlign w:val="center"/>
          </w:tcPr>
          <w:p w:rsidR="00A6630F" w:rsidRPr="00901575" w:rsidRDefault="008E09D4" w:rsidP="00E361FF">
            <w:pPr>
              <w:spacing w:after="0"/>
              <w:jc w:val="center"/>
              <w:rPr>
                <w:rFonts w:ascii="Times New Roman" w:hAnsi="Times New Roman" w:cs="Times New Roman"/>
                <w:sz w:val="28"/>
              </w:rPr>
            </w:pPr>
            <w:r>
              <w:rPr>
                <w:rFonts w:ascii="Times New Roman" w:hAnsi="Times New Roman" w:cs="Times New Roman"/>
                <w:sz w:val="28"/>
              </w:rPr>
              <w:t>11</w:t>
            </w:r>
          </w:p>
        </w:tc>
        <w:tc>
          <w:tcPr>
            <w:tcW w:w="1325" w:type="dxa"/>
            <w:tcBorders>
              <w:top w:val="single" w:sz="4" w:space="0" w:color="000000"/>
              <w:left w:val="single" w:sz="4" w:space="0" w:color="000000"/>
              <w:bottom w:val="single" w:sz="4" w:space="0" w:color="000000"/>
              <w:right w:val="single" w:sz="4" w:space="0" w:color="000000"/>
            </w:tcBorders>
            <w:vAlign w:val="center"/>
          </w:tcPr>
          <w:p w:rsidR="00A6630F" w:rsidRPr="00901575" w:rsidRDefault="00FF6667" w:rsidP="00E361FF">
            <w:pPr>
              <w:spacing w:after="0"/>
              <w:jc w:val="center"/>
              <w:rPr>
                <w:rFonts w:ascii="Times New Roman" w:hAnsi="Times New Roman" w:cs="Times New Roman"/>
                <w:sz w:val="28"/>
              </w:rPr>
            </w:pPr>
            <w:r>
              <w:rPr>
                <w:rFonts w:ascii="Times New Roman" w:hAnsi="Times New Roman" w:cs="Times New Roman"/>
                <w:sz w:val="28"/>
              </w:rPr>
              <w:t>2</w:t>
            </w:r>
          </w:p>
        </w:tc>
      </w:tr>
      <w:tr w:rsidR="00A6630F" w:rsidRPr="00901575" w:rsidTr="00ED265E">
        <w:trPr>
          <w:trHeight w:val="592"/>
        </w:trPr>
        <w:tc>
          <w:tcPr>
            <w:tcW w:w="5841" w:type="dxa"/>
            <w:tcBorders>
              <w:top w:val="single" w:sz="4" w:space="0" w:color="000000"/>
              <w:left w:val="single" w:sz="4" w:space="0" w:color="000000"/>
              <w:bottom w:val="single" w:sz="4" w:space="0" w:color="000000"/>
              <w:right w:val="single" w:sz="4" w:space="0" w:color="000000"/>
            </w:tcBorders>
            <w:hideMark/>
          </w:tcPr>
          <w:p w:rsidR="00A6630F" w:rsidRPr="00901575" w:rsidRDefault="00A6630F" w:rsidP="00E361FF">
            <w:pPr>
              <w:spacing w:after="0"/>
              <w:rPr>
                <w:rFonts w:ascii="Times New Roman" w:hAnsi="Times New Roman" w:cs="Times New Roman"/>
                <w:sz w:val="28"/>
              </w:rPr>
            </w:pPr>
            <w:r w:rsidRPr="00901575">
              <w:rPr>
                <w:rFonts w:ascii="Times New Roman" w:hAnsi="Times New Roman" w:cs="Times New Roman"/>
                <w:sz w:val="28"/>
              </w:rPr>
              <w:t>Объём выполненных работ по виду деятельности «Строительство» по крупным и средним организациям</w:t>
            </w:r>
          </w:p>
        </w:tc>
        <w:tc>
          <w:tcPr>
            <w:tcW w:w="1324" w:type="dxa"/>
            <w:tcBorders>
              <w:top w:val="single" w:sz="4" w:space="0" w:color="000000"/>
              <w:left w:val="single" w:sz="4" w:space="0" w:color="000000"/>
              <w:bottom w:val="single" w:sz="4" w:space="0" w:color="000000"/>
              <w:right w:val="single" w:sz="4" w:space="0" w:color="000000"/>
            </w:tcBorders>
            <w:vAlign w:val="center"/>
          </w:tcPr>
          <w:p w:rsidR="00A6630F" w:rsidRPr="00901575" w:rsidRDefault="008E09D4" w:rsidP="00E361FF">
            <w:pPr>
              <w:spacing w:after="0"/>
              <w:jc w:val="center"/>
              <w:rPr>
                <w:rFonts w:ascii="Times New Roman" w:hAnsi="Times New Roman" w:cs="Times New Roman"/>
                <w:sz w:val="28"/>
              </w:rPr>
            </w:pPr>
            <w:r>
              <w:rPr>
                <w:rFonts w:ascii="Times New Roman" w:hAnsi="Times New Roman" w:cs="Times New Roman"/>
                <w:sz w:val="28"/>
              </w:rPr>
              <w:t>2</w:t>
            </w:r>
          </w:p>
        </w:tc>
        <w:tc>
          <w:tcPr>
            <w:tcW w:w="1325" w:type="dxa"/>
            <w:tcBorders>
              <w:top w:val="single" w:sz="4" w:space="0" w:color="000000"/>
              <w:left w:val="single" w:sz="4" w:space="0" w:color="000000"/>
              <w:bottom w:val="single" w:sz="4" w:space="0" w:color="000000"/>
              <w:right w:val="single" w:sz="4" w:space="0" w:color="000000"/>
            </w:tcBorders>
            <w:vAlign w:val="center"/>
          </w:tcPr>
          <w:p w:rsidR="00A6630F" w:rsidRPr="00901575" w:rsidRDefault="008E09D4" w:rsidP="00E361FF">
            <w:pPr>
              <w:spacing w:after="0"/>
              <w:jc w:val="center"/>
              <w:rPr>
                <w:rFonts w:ascii="Times New Roman" w:hAnsi="Times New Roman" w:cs="Times New Roman"/>
                <w:sz w:val="28"/>
              </w:rPr>
            </w:pPr>
            <w:r>
              <w:rPr>
                <w:rFonts w:ascii="Times New Roman" w:hAnsi="Times New Roman" w:cs="Times New Roman"/>
                <w:sz w:val="28"/>
              </w:rPr>
              <w:t>2</w:t>
            </w:r>
          </w:p>
        </w:tc>
        <w:tc>
          <w:tcPr>
            <w:tcW w:w="1325" w:type="dxa"/>
            <w:tcBorders>
              <w:top w:val="single" w:sz="4" w:space="0" w:color="000000"/>
              <w:left w:val="single" w:sz="4" w:space="0" w:color="000000"/>
              <w:bottom w:val="single" w:sz="4" w:space="0" w:color="000000"/>
              <w:right w:val="single" w:sz="4" w:space="0" w:color="000000"/>
            </w:tcBorders>
            <w:vAlign w:val="center"/>
          </w:tcPr>
          <w:p w:rsidR="00A6630F" w:rsidRPr="00901575" w:rsidRDefault="00FF6667" w:rsidP="00E361FF">
            <w:pPr>
              <w:spacing w:after="0"/>
              <w:jc w:val="center"/>
              <w:rPr>
                <w:rFonts w:ascii="Times New Roman" w:hAnsi="Times New Roman" w:cs="Times New Roman"/>
                <w:sz w:val="28"/>
              </w:rPr>
            </w:pPr>
            <w:r>
              <w:rPr>
                <w:rFonts w:ascii="Times New Roman" w:hAnsi="Times New Roman" w:cs="Times New Roman"/>
                <w:sz w:val="28"/>
              </w:rPr>
              <w:t>1</w:t>
            </w:r>
          </w:p>
        </w:tc>
      </w:tr>
      <w:tr w:rsidR="00A6630F" w:rsidRPr="00901575" w:rsidTr="00ED265E">
        <w:trPr>
          <w:trHeight w:val="245"/>
        </w:trPr>
        <w:tc>
          <w:tcPr>
            <w:tcW w:w="5841" w:type="dxa"/>
            <w:tcBorders>
              <w:top w:val="single" w:sz="4" w:space="0" w:color="000000"/>
              <w:left w:val="single" w:sz="4" w:space="0" w:color="000000"/>
              <w:bottom w:val="single" w:sz="4" w:space="0" w:color="000000"/>
              <w:right w:val="single" w:sz="4" w:space="0" w:color="000000"/>
            </w:tcBorders>
            <w:hideMark/>
          </w:tcPr>
          <w:p w:rsidR="00A6630F" w:rsidRPr="00901575" w:rsidRDefault="00A6630F" w:rsidP="00E361FF">
            <w:pPr>
              <w:spacing w:after="0"/>
              <w:rPr>
                <w:rFonts w:ascii="Times New Roman" w:hAnsi="Times New Roman" w:cs="Times New Roman"/>
                <w:sz w:val="28"/>
              </w:rPr>
            </w:pPr>
            <w:r w:rsidRPr="00901575">
              <w:rPr>
                <w:rFonts w:ascii="Times New Roman" w:hAnsi="Times New Roman" w:cs="Times New Roman"/>
                <w:sz w:val="28"/>
              </w:rPr>
              <w:t>в расчёте на душу населения</w:t>
            </w:r>
          </w:p>
        </w:tc>
        <w:tc>
          <w:tcPr>
            <w:tcW w:w="1324" w:type="dxa"/>
            <w:tcBorders>
              <w:top w:val="single" w:sz="4" w:space="0" w:color="000000"/>
              <w:left w:val="single" w:sz="4" w:space="0" w:color="000000"/>
              <w:bottom w:val="single" w:sz="4" w:space="0" w:color="000000"/>
              <w:right w:val="single" w:sz="4" w:space="0" w:color="000000"/>
            </w:tcBorders>
            <w:vAlign w:val="center"/>
          </w:tcPr>
          <w:p w:rsidR="00A6630F" w:rsidRPr="00901575" w:rsidRDefault="008E09D4" w:rsidP="00E361FF">
            <w:pPr>
              <w:spacing w:after="0"/>
              <w:jc w:val="center"/>
              <w:rPr>
                <w:rFonts w:ascii="Times New Roman" w:hAnsi="Times New Roman" w:cs="Times New Roman"/>
                <w:sz w:val="28"/>
              </w:rPr>
            </w:pPr>
            <w:r>
              <w:rPr>
                <w:rFonts w:ascii="Times New Roman" w:hAnsi="Times New Roman" w:cs="Times New Roman"/>
                <w:sz w:val="28"/>
              </w:rPr>
              <w:t>9</w:t>
            </w:r>
          </w:p>
        </w:tc>
        <w:tc>
          <w:tcPr>
            <w:tcW w:w="1325" w:type="dxa"/>
            <w:tcBorders>
              <w:top w:val="single" w:sz="4" w:space="0" w:color="000000"/>
              <w:left w:val="single" w:sz="4" w:space="0" w:color="000000"/>
              <w:bottom w:val="single" w:sz="4" w:space="0" w:color="000000"/>
              <w:right w:val="single" w:sz="4" w:space="0" w:color="000000"/>
            </w:tcBorders>
            <w:vAlign w:val="center"/>
          </w:tcPr>
          <w:p w:rsidR="00A6630F" w:rsidRPr="00901575" w:rsidRDefault="008E09D4" w:rsidP="00E361FF">
            <w:pPr>
              <w:spacing w:after="0"/>
              <w:jc w:val="center"/>
              <w:rPr>
                <w:rFonts w:ascii="Times New Roman" w:hAnsi="Times New Roman" w:cs="Times New Roman"/>
                <w:sz w:val="28"/>
              </w:rPr>
            </w:pPr>
            <w:r>
              <w:rPr>
                <w:rFonts w:ascii="Times New Roman" w:hAnsi="Times New Roman" w:cs="Times New Roman"/>
                <w:sz w:val="28"/>
              </w:rPr>
              <w:t>11</w:t>
            </w:r>
          </w:p>
        </w:tc>
        <w:tc>
          <w:tcPr>
            <w:tcW w:w="1325" w:type="dxa"/>
            <w:tcBorders>
              <w:top w:val="single" w:sz="4" w:space="0" w:color="000000"/>
              <w:left w:val="single" w:sz="4" w:space="0" w:color="000000"/>
              <w:bottom w:val="single" w:sz="4" w:space="0" w:color="000000"/>
              <w:right w:val="single" w:sz="4" w:space="0" w:color="000000"/>
            </w:tcBorders>
            <w:vAlign w:val="center"/>
          </w:tcPr>
          <w:p w:rsidR="00A6630F" w:rsidRPr="00901575" w:rsidRDefault="00FF6667" w:rsidP="00E361FF">
            <w:pPr>
              <w:spacing w:after="0"/>
              <w:jc w:val="center"/>
              <w:rPr>
                <w:rFonts w:ascii="Times New Roman" w:hAnsi="Times New Roman" w:cs="Times New Roman"/>
                <w:sz w:val="28"/>
              </w:rPr>
            </w:pPr>
            <w:r>
              <w:rPr>
                <w:rFonts w:ascii="Times New Roman" w:hAnsi="Times New Roman" w:cs="Times New Roman"/>
                <w:sz w:val="28"/>
              </w:rPr>
              <w:t>1</w:t>
            </w:r>
          </w:p>
        </w:tc>
      </w:tr>
      <w:tr w:rsidR="00A6630F" w:rsidRPr="00901575" w:rsidTr="00ED265E">
        <w:trPr>
          <w:trHeight w:val="762"/>
        </w:trPr>
        <w:tc>
          <w:tcPr>
            <w:tcW w:w="5841" w:type="dxa"/>
            <w:tcBorders>
              <w:top w:val="single" w:sz="4" w:space="0" w:color="000000"/>
              <w:left w:val="single" w:sz="4" w:space="0" w:color="000000"/>
              <w:bottom w:val="single" w:sz="4" w:space="0" w:color="000000"/>
              <w:right w:val="single" w:sz="4" w:space="0" w:color="000000"/>
            </w:tcBorders>
            <w:hideMark/>
          </w:tcPr>
          <w:p w:rsidR="00A6630F" w:rsidRPr="00901575" w:rsidRDefault="00A6630F" w:rsidP="00E361FF">
            <w:pPr>
              <w:spacing w:after="0"/>
              <w:rPr>
                <w:rFonts w:ascii="Times New Roman" w:hAnsi="Times New Roman" w:cs="Times New Roman"/>
                <w:sz w:val="28"/>
              </w:rPr>
            </w:pPr>
            <w:r w:rsidRPr="00901575">
              <w:rPr>
                <w:rFonts w:ascii="Times New Roman" w:hAnsi="Times New Roman" w:cs="Times New Roman"/>
                <w:sz w:val="28"/>
              </w:rPr>
              <w:t>Средняя номинальная начисленная заработная плата в расчёте на одного работника по крупным и средним предприятиям</w:t>
            </w:r>
          </w:p>
        </w:tc>
        <w:tc>
          <w:tcPr>
            <w:tcW w:w="1324" w:type="dxa"/>
            <w:tcBorders>
              <w:top w:val="single" w:sz="4" w:space="0" w:color="000000"/>
              <w:left w:val="single" w:sz="4" w:space="0" w:color="000000"/>
              <w:bottom w:val="single" w:sz="4" w:space="0" w:color="000000"/>
              <w:right w:val="single" w:sz="4" w:space="0" w:color="000000"/>
            </w:tcBorders>
            <w:vAlign w:val="center"/>
          </w:tcPr>
          <w:p w:rsidR="00A6630F" w:rsidRPr="00901575" w:rsidRDefault="00BA3300" w:rsidP="00E361FF">
            <w:pPr>
              <w:spacing w:after="0"/>
              <w:jc w:val="center"/>
              <w:rPr>
                <w:rFonts w:ascii="Times New Roman" w:hAnsi="Times New Roman" w:cs="Times New Roman"/>
                <w:sz w:val="28"/>
              </w:rPr>
            </w:pPr>
            <w:r>
              <w:rPr>
                <w:rFonts w:ascii="Times New Roman" w:hAnsi="Times New Roman" w:cs="Times New Roman"/>
                <w:sz w:val="28"/>
              </w:rPr>
              <w:t>7</w:t>
            </w:r>
          </w:p>
        </w:tc>
        <w:tc>
          <w:tcPr>
            <w:tcW w:w="1325" w:type="dxa"/>
            <w:tcBorders>
              <w:top w:val="single" w:sz="4" w:space="0" w:color="000000"/>
              <w:left w:val="single" w:sz="4" w:space="0" w:color="000000"/>
              <w:bottom w:val="single" w:sz="4" w:space="0" w:color="000000"/>
              <w:right w:val="single" w:sz="4" w:space="0" w:color="000000"/>
            </w:tcBorders>
            <w:vAlign w:val="center"/>
          </w:tcPr>
          <w:p w:rsidR="00A6630F" w:rsidRPr="00901575" w:rsidRDefault="00BA3300" w:rsidP="00E361FF">
            <w:pPr>
              <w:spacing w:after="0"/>
              <w:jc w:val="center"/>
              <w:rPr>
                <w:rFonts w:ascii="Times New Roman" w:hAnsi="Times New Roman" w:cs="Times New Roman"/>
                <w:sz w:val="28"/>
              </w:rPr>
            </w:pPr>
            <w:r>
              <w:rPr>
                <w:rFonts w:ascii="Times New Roman" w:hAnsi="Times New Roman" w:cs="Times New Roman"/>
                <w:sz w:val="28"/>
              </w:rPr>
              <w:t>2</w:t>
            </w:r>
          </w:p>
        </w:tc>
        <w:tc>
          <w:tcPr>
            <w:tcW w:w="1325" w:type="dxa"/>
            <w:tcBorders>
              <w:top w:val="single" w:sz="4" w:space="0" w:color="000000"/>
              <w:left w:val="single" w:sz="4" w:space="0" w:color="000000"/>
              <w:bottom w:val="single" w:sz="4" w:space="0" w:color="000000"/>
              <w:right w:val="single" w:sz="4" w:space="0" w:color="000000"/>
            </w:tcBorders>
            <w:vAlign w:val="center"/>
          </w:tcPr>
          <w:p w:rsidR="00A6630F" w:rsidRPr="00901575" w:rsidRDefault="00FF6667" w:rsidP="00E361FF">
            <w:pPr>
              <w:spacing w:after="0"/>
              <w:jc w:val="center"/>
              <w:rPr>
                <w:rFonts w:ascii="Times New Roman" w:hAnsi="Times New Roman" w:cs="Times New Roman"/>
                <w:sz w:val="28"/>
              </w:rPr>
            </w:pPr>
            <w:r>
              <w:rPr>
                <w:rFonts w:ascii="Times New Roman" w:hAnsi="Times New Roman" w:cs="Times New Roman"/>
                <w:sz w:val="28"/>
              </w:rPr>
              <w:t>4</w:t>
            </w:r>
          </w:p>
        </w:tc>
      </w:tr>
    </w:tbl>
    <w:p w:rsidR="00A6630F" w:rsidRPr="00901575" w:rsidRDefault="00A6630F" w:rsidP="00E361FF">
      <w:pPr>
        <w:overflowPunct w:val="0"/>
        <w:autoSpaceDE w:val="0"/>
        <w:autoSpaceDN w:val="0"/>
        <w:adjustRightInd w:val="0"/>
        <w:spacing w:after="0"/>
        <w:ind w:firstLine="709"/>
        <w:jc w:val="both"/>
        <w:textAlignment w:val="baseline"/>
        <w:rPr>
          <w:rFonts w:ascii="Times New Roman" w:eastAsia="Times New Roman" w:hAnsi="Times New Roman" w:cs="Times New Roman"/>
          <w:color w:val="000000"/>
          <w:sz w:val="28"/>
          <w:szCs w:val="24"/>
          <w:lang w:eastAsia="ru-RU"/>
        </w:rPr>
      </w:pPr>
    </w:p>
    <w:p w:rsidR="009B533C" w:rsidRDefault="009B533C" w:rsidP="008F449D">
      <w:pPr>
        <w:autoSpaceDE w:val="0"/>
        <w:autoSpaceDN w:val="0"/>
        <w:adjustRightInd w:val="0"/>
        <w:spacing w:after="0" w:line="240" w:lineRule="auto"/>
        <w:ind w:firstLine="540"/>
        <w:jc w:val="center"/>
        <w:rPr>
          <w:rFonts w:ascii="Times New Roman" w:hAnsi="Times New Roman"/>
          <w:i/>
          <w:sz w:val="28"/>
          <w:szCs w:val="28"/>
          <w:lang w:eastAsia="ru-RU"/>
        </w:rPr>
      </w:pPr>
    </w:p>
    <w:p w:rsidR="009B533C" w:rsidRDefault="009B533C" w:rsidP="008F449D">
      <w:pPr>
        <w:autoSpaceDE w:val="0"/>
        <w:autoSpaceDN w:val="0"/>
        <w:adjustRightInd w:val="0"/>
        <w:spacing w:after="0" w:line="240" w:lineRule="auto"/>
        <w:ind w:firstLine="540"/>
        <w:jc w:val="center"/>
        <w:rPr>
          <w:rFonts w:ascii="Times New Roman" w:hAnsi="Times New Roman"/>
          <w:i/>
          <w:sz w:val="28"/>
          <w:szCs w:val="28"/>
          <w:lang w:eastAsia="ru-RU"/>
        </w:rPr>
      </w:pPr>
    </w:p>
    <w:p w:rsidR="00382CF0" w:rsidRDefault="00382CF0">
      <w:pPr>
        <w:rPr>
          <w:rFonts w:ascii="Times New Roman" w:hAnsi="Times New Roman"/>
          <w:i/>
          <w:sz w:val="28"/>
          <w:szCs w:val="28"/>
          <w:lang w:eastAsia="ru-RU"/>
        </w:rPr>
      </w:pPr>
      <w:r>
        <w:rPr>
          <w:rFonts w:ascii="Times New Roman" w:hAnsi="Times New Roman"/>
          <w:i/>
          <w:sz w:val="28"/>
          <w:szCs w:val="28"/>
          <w:lang w:eastAsia="ru-RU"/>
        </w:rPr>
        <w:br w:type="page"/>
      </w:r>
    </w:p>
    <w:p w:rsidR="00206941" w:rsidRDefault="00206941" w:rsidP="00206941">
      <w:pPr>
        <w:spacing w:after="0" w:line="240" w:lineRule="auto"/>
        <w:ind w:left="5670"/>
        <w:rPr>
          <w:rFonts w:ascii="Times New Roman" w:hAnsi="Times New Roman"/>
          <w:sz w:val="28"/>
          <w:szCs w:val="28"/>
          <w:lang w:eastAsia="ru-RU"/>
        </w:rPr>
      </w:pPr>
      <w:r>
        <w:rPr>
          <w:rFonts w:ascii="Times New Roman" w:hAnsi="Times New Roman"/>
          <w:sz w:val="28"/>
          <w:szCs w:val="28"/>
          <w:lang w:eastAsia="ru-RU"/>
        </w:rPr>
        <w:lastRenderedPageBreak/>
        <w:t>ПРИЛОЖЕНИЕ № 2</w:t>
      </w:r>
    </w:p>
    <w:p w:rsidR="00206941" w:rsidRPr="008B04C5" w:rsidRDefault="00206941" w:rsidP="00206941">
      <w:pPr>
        <w:spacing w:after="0"/>
        <w:ind w:left="5670"/>
        <w:rPr>
          <w:rFonts w:ascii="Times New Roman" w:hAnsi="Times New Roman" w:cs="Times New Roman"/>
          <w:sz w:val="28"/>
          <w:szCs w:val="24"/>
        </w:rPr>
      </w:pPr>
      <w:r w:rsidRPr="008B04C5">
        <w:rPr>
          <w:rFonts w:ascii="Times New Roman" w:hAnsi="Times New Roman" w:cs="Times New Roman"/>
          <w:sz w:val="28"/>
          <w:szCs w:val="24"/>
        </w:rPr>
        <w:t>к стратегии социально-экономического развития муниципального образования «Турочакский район» до 2035 года</w:t>
      </w:r>
    </w:p>
    <w:p w:rsidR="00206941" w:rsidRPr="00F20B14" w:rsidRDefault="00206941" w:rsidP="00206941">
      <w:pPr>
        <w:autoSpaceDE w:val="0"/>
        <w:autoSpaceDN w:val="0"/>
        <w:adjustRightInd w:val="0"/>
        <w:spacing w:after="0" w:line="240" w:lineRule="auto"/>
        <w:ind w:firstLine="540"/>
        <w:jc w:val="both"/>
        <w:rPr>
          <w:rFonts w:ascii="Times New Roman" w:hAnsi="Times New Roman"/>
          <w:sz w:val="28"/>
          <w:szCs w:val="28"/>
          <w:lang w:eastAsia="ru-RU"/>
        </w:rPr>
      </w:pPr>
    </w:p>
    <w:p w:rsidR="00206941" w:rsidRPr="00262C3F" w:rsidRDefault="00206941" w:rsidP="00206941">
      <w:pPr>
        <w:autoSpaceDE w:val="0"/>
        <w:autoSpaceDN w:val="0"/>
        <w:adjustRightInd w:val="0"/>
        <w:spacing w:after="0" w:line="240" w:lineRule="auto"/>
        <w:jc w:val="center"/>
        <w:rPr>
          <w:rFonts w:ascii="Times New Roman" w:hAnsi="Times New Roman"/>
          <w:b/>
          <w:sz w:val="28"/>
          <w:szCs w:val="28"/>
        </w:rPr>
      </w:pPr>
      <w:r w:rsidRPr="00262C3F">
        <w:rPr>
          <w:rFonts w:ascii="Times New Roman" w:hAnsi="Times New Roman"/>
          <w:b/>
          <w:sz w:val="28"/>
          <w:szCs w:val="28"/>
        </w:rPr>
        <w:t>Конкурентные преимущества, угрозы и возможности развития</w:t>
      </w:r>
    </w:p>
    <w:p w:rsidR="00206941" w:rsidRDefault="00206941" w:rsidP="008F449D">
      <w:pPr>
        <w:autoSpaceDE w:val="0"/>
        <w:autoSpaceDN w:val="0"/>
        <w:adjustRightInd w:val="0"/>
        <w:spacing w:after="0" w:line="240" w:lineRule="auto"/>
        <w:ind w:firstLine="540"/>
        <w:jc w:val="center"/>
        <w:rPr>
          <w:rFonts w:ascii="Times New Roman" w:hAnsi="Times New Roman"/>
          <w:i/>
          <w:sz w:val="28"/>
          <w:szCs w:val="28"/>
          <w:lang w:eastAsia="ru-RU"/>
        </w:rPr>
      </w:pPr>
    </w:p>
    <w:p w:rsidR="008F449D" w:rsidRPr="00C97823" w:rsidRDefault="008F449D" w:rsidP="008F449D">
      <w:pPr>
        <w:autoSpaceDE w:val="0"/>
        <w:autoSpaceDN w:val="0"/>
        <w:adjustRightInd w:val="0"/>
        <w:spacing w:after="0" w:line="240" w:lineRule="auto"/>
        <w:ind w:firstLine="540"/>
        <w:jc w:val="center"/>
        <w:rPr>
          <w:rFonts w:ascii="Times New Roman" w:hAnsi="Times New Roman"/>
          <w:i/>
          <w:sz w:val="28"/>
          <w:szCs w:val="28"/>
          <w:lang w:eastAsia="ru-RU"/>
        </w:rPr>
      </w:pPr>
      <w:r w:rsidRPr="00C97823">
        <w:rPr>
          <w:rFonts w:ascii="Times New Roman" w:hAnsi="Times New Roman"/>
          <w:i/>
          <w:sz w:val="28"/>
          <w:szCs w:val="28"/>
          <w:lang w:eastAsia="ru-RU"/>
        </w:rPr>
        <w:t xml:space="preserve">Итоговый SWOT-анализе сильные и слабые стороны, возможности и угрозы развитию </w:t>
      </w:r>
      <w:r>
        <w:rPr>
          <w:rFonts w:ascii="Times New Roman" w:hAnsi="Times New Roman"/>
          <w:i/>
          <w:sz w:val="28"/>
          <w:szCs w:val="28"/>
          <w:lang w:eastAsia="ru-RU"/>
        </w:rPr>
        <w:t>Турочакского района</w:t>
      </w:r>
    </w:p>
    <w:p w:rsidR="008F449D" w:rsidRPr="000D14C8" w:rsidRDefault="008F449D" w:rsidP="008F449D">
      <w:pPr>
        <w:autoSpaceDE w:val="0"/>
        <w:autoSpaceDN w:val="0"/>
        <w:adjustRightInd w:val="0"/>
        <w:spacing w:after="0" w:line="240" w:lineRule="auto"/>
        <w:ind w:firstLine="540"/>
        <w:jc w:val="both"/>
        <w:rPr>
          <w:rFonts w:ascii="Times New Roman" w:hAnsi="Times New Roman"/>
          <w:sz w:val="28"/>
          <w:szCs w:val="28"/>
          <w:lang w:eastAsia="ru-RU"/>
        </w:rPr>
      </w:pPr>
    </w:p>
    <w:p w:rsidR="008F449D" w:rsidRPr="000D14C8" w:rsidRDefault="008F449D" w:rsidP="008F449D">
      <w:pPr>
        <w:autoSpaceDE w:val="0"/>
        <w:autoSpaceDN w:val="0"/>
        <w:adjustRightInd w:val="0"/>
        <w:spacing w:after="0" w:line="240" w:lineRule="auto"/>
        <w:ind w:firstLine="540"/>
        <w:jc w:val="both"/>
        <w:rPr>
          <w:rFonts w:ascii="Times New Roman" w:hAnsi="Times New Roman"/>
          <w:sz w:val="28"/>
          <w:szCs w:val="28"/>
          <w:lang w:eastAsia="ru-RU"/>
        </w:rPr>
      </w:pPr>
      <w:r w:rsidRPr="000D14C8">
        <w:rPr>
          <w:rFonts w:ascii="Times New Roman" w:hAnsi="Times New Roman"/>
          <w:sz w:val="28"/>
          <w:szCs w:val="28"/>
          <w:lang w:eastAsia="ru-RU"/>
        </w:rPr>
        <w:t xml:space="preserve">В итоговом SWOT-анализе сильные и слабые стороны, возможности и угрозы развитию </w:t>
      </w:r>
      <w:r>
        <w:rPr>
          <w:rFonts w:ascii="Times New Roman" w:hAnsi="Times New Roman"/>
          <w:sz w:val="28"/>
          <w:szCs w:val="28"/>
          <w:lang w:eastAsia="ru-RU"/>
        </w:rPr>
        <w:t>Турочакского района</w:t>
      </w:r>
      <w:r w:rsidRPr="000D14C8">
        <w:rPr>
          <w:rFonts w:ascii="Times New Roman" w:hAnsi="Times New Roman"/>
          <w:sz w:val="28"/>
          <w:szCs w:val="28"/>
          <w:lang w:eastAsia="ru-RU"/>
        </w:rPr>
        <w:t xml:space="preserve"> рассмотрены, прежде всего, с точки зрения места </w:t>
      </w:r>
      <w:r>
        <w:rPr>
          <w:rFonts w:ascii="Times New Roman" w:hAnsi="Times New Roman"/>
          <w:sz w:val="28"/>
          <w:szCs w:val="28"/>
          <w:lang w:eastAsia="ru-RU"/>
        </w:rPr>
        <w:t>района</w:t>
      </w:r>
      <w:r w:rsidRPr="000D14C8">
        <w:rPr>
          <w:rFonts w:ascii="Times New Roman" w:hAnsi="Times New Roman"/>
          <w:sz w:val="28"/>
          <w:szCs w:val="28"/>
          <w:lang w:eastAsia="ru-RU"/>
        </w:rPr>
        <w:t xml:space="preserve"> в реализации целей Правительства Р</w:t>
      </w:r>
      <w:r>
        <w:rPr>
          <w:rFonts w:ascii="Times New Roman" w:hAnsi="Times New Roman"/>
          <w:sz w:val="28"/>
          <w:szCs w:val="28"/>
          <w:lang w:eastAsia="ru-RU"/>
        </w:rPr>
        <w:t>еспублики Алтай</w:t>
      </w:r>
      <w:r w:rsidRPr="000D14C8">
        <w:rPr>
          <w:rFonts w:ascii="Times New Roman" w:hAnsi="Times New Roman"/>
          <w:sz w:val="28"/>
          <w:szCs w:val="28"/>
          <w:lang w:eastAsia="ru-RU"/>
        </w:rPr>
        <w:t>, включая такие позиции, как геостратегическое и транспортное положение, экономический и человеческий потенциал, природные ресурсы, система управления, социальная стабильность.</w:t>
      </w:r>
    </w:p>
    <w:p w:rsidR="008F449D" w:rsidRPr="000D14C8" w:rsidRDefault="008F449D" w:rsidP="008F449D">
      <w:pPr>
        <w:autoSpaceDE w:val="0"/>
        <w:autoSpaceDN w:val="0"/>
        <w:adjustRightInd w:val="0"/>
        <w:spacing w:after="0" w:line="240" w:lineRule="auto"/>
        <w:ind w:firstLine="540"/>
        <w:jc w:val="both"/>
        <w:rPr>
          <w:rFonts w:ascii="Times New Roman" w:hAnsi="Times New Roman"/>
          <w:sz w:val="28"/>
          <w:szCs w:val="28"/>
          <w:lang w:eastAsia="ru-RU"/>
        </w:rPr>
      </w:pPr>
      <w:r w:rsidRPr="000D14C8">
        <w:rPr>
          <w:rFonts w:ascii="Times New Roman" w:hAnsi="Times New Roman"/>
          <w:sz w:val="28"/>
          <w:szCs w:val="28"/>
          <w:lang w:eastAsia="ru-RU"/>
        </w:rPr>
        <w:t xml:space="preserve">В качестве возможностей для </w:t>
      </w:r>
      <w:r>
        <w:rPr>
          <w:rFonts w:ascii="Times New Roman" w:hAnsi="Times New Roman"/>
          <w:sz w:val="28"/>
          <w:szCs w:val="28"/>
          <w:lang w:eastAsia="ru-RU"/>
        </w:rPr>
        <w:t xml:space="preserve">района </w:t>
      </w:r>
      <w:r w:rsidRPr="000D14C8">
        <w:rPr>
          <w:rFonts w:ascii="Times New Roman" w:hAnsi="Times New Roman"/>
          <w:sz w:val="28"/>
          <w:szCs w:val="28"/>
          <w:lang w:eastAsia="ru-RU"/>
        </w:rPr>
        <w:t>выделены факторы, определяющие перспективы его развития и потенциал увеличения его вклада в реализацию целей Правительства Р</w:t>
      </w:r>
      <w:r>
        <w:rPr>
          <w:rFonts w:ascii="Times New Roman" w:hAnsi="Times New Roman"/>
          <w:sz w:val="28"/>
          <w:szCs w:val="28"/>
          <w:lang w:eastAsia="ru-RU"/>
        </w:rPr>
        <w:t>еспублики Алтай</w:t>
      </w:r>
      <w:r w:rsidRPr="000D14C8">
        <w:rPr>
          <w:rFonts w:ascii="Times New Roman" w:hAnsi="Times New Roman"/>
          <w:sz w:val="28"/>
          <w:szCs w:val="28"/>
          <w:lang w:eastAsia="ru-RU"/>
        </w:rPr>
        <w:t>.</w:t>
      </w:r>
    </w:p>
    <w:p w:rsidR="008F449D" w:rsidRPr="000D14C8" w:rsidRDefault="008F449D" w:rsidP="008F449D">
      <w:pPr>
        <w:autoSpaceDE w:val="0"/>
        <w:autoSpaceDN w:val="0"/>
        <w:adjustRightInd w:val="0"/>
        <w:spacing w:after="0" w:line="240" w:lineRule="auto"/>
        <w:ind w:firstLine="540"/>
        <w:jc w:val="both"/>
        <w:rPr>
          <w:rFonts w:ascii="Times New Roman" w:hAnsi="Times New Roman"/>
          <w:sz w:val="28"/>
          <w:szCs w:val="28"/>
          <w:lang w:eastAsia="ru-RU"/>
        </w:rPr>
      </w:pPr>
      <w:r w:rsidRPr="000D14C8">
        <w:rPr>
          <w:rFonts w:ascii="Times New Roman" w:hAnsi="Times New Roman"/>
          <w:sz w:val="28"/>
          <w:szCs w:val="28"/>
          <w:lang w:eastAsia="ru-RU"/>
        </w:rPr>
        <w:t xml:space="preserve">В качестве угроз для </w:t>
      </w:r>
      <w:r>
        <w:rPr>
          <w:rFonts w:ascii="Times New Roman" w:hAnsi="Times New Roman"/>
          <w:sz w:val="28"/>
          <w:szCs w:val="28"/>
          <w:lang w:eastAsia="ru-RU"/>
        </w:rPr>
        <w:t>района</w:t>
      </w:r>
      <w:r w:rsidRPr="000D14C8">
        <w:rPr>
          <w:rFonts w:ascii="Times New Roman" w:hAnsi="Times New Roman"/>
          <w:sz w:val="28"/>
          <w:szCs w:val="28"/>
          <w:lang w:eastAsia="ru-RU"/>
        </w:rPr>
        <w:t xml:space="preserve"> рассмотрены внешние и внутренние факторы, которые могут препятствовать реализации потенциала развития.</w:t>
      </w:r>
    </w:p>
    <w:p w:rsidR="008F449D" w:rsidRPr="000D14C8" w:rsidRDefault="008F449D" w:rsidP="008F449D">
      <w:pPr>
        <w:autoSpaceDE w:val="0"/>
        <w:autoSpaceDN w:val="0"/>
        <w:adjustRightInd w:val="0"/>
        <w:spacing w:after="0" w:line="240" w:lineRule="auto"/>
        <w:ind w:firstLine="540"/>
        <w:jc w:val="both"/>
        <w:rPr>
          <w:rFonts w:ascii="Times New Roman" w:hAnsi="Times New Roman"/>
          <w:sz w:val="28"/>
          <w:szCs w:val="28"/>
          <w:lang w:eastAsia="ru-RU"/>
        </w:rPr>
      </w:pPr>
      <w:r w:rsidRPr="000D14C8">
        <w:rPr>
          <w:rFonts w:ascii="Times New Roman" w:hAnsi="Times New Roman"/>
          <w:sz w:val="28"/>
          <w:szCs w:val="28"/>
          <w:lang w:eastAsia="ru-RU"/>
        </w:rPr>
        <w:t xml:space="preserve">SWOT-анализ завершен постановкой целей и задач развития отраслей и </w:t>
      </w:r>
      <w:r>
        <w:rPr>
          <w:rFonts w:ascii="Times New Roman" w:hAnsi="Times New Roman"/>
          <w:sz w:val="28"/>
          <w:szCs w:val="28"/>
          <w:lang w:eastAsia="ru-RU"/>
        </w:rPr>
        <w:t>Турочакского района</w:t>
      </w:r>
      <w:r w:rsidRPr="000D14C8">
        <w:rPr>
          <w:rFonts w:ascii="Times New Roman" w:hAnsi="Times New Roman"/>
          <w:sz w:val="28"/>
          <w:szCs w:val="28"/>
          <w:lang w:eastAsia="ru-RU"/>
        </w:rPr>
        <w:t xml:space="preserve"> в целом.</w:t>
      </w:r>
    </w:p>
    <w:p w:rsidR="00A6630F" w:rsidRPr="00901575" w:rsidRDefault="00A6630F" w:rsidP="00E361FF">
      <w:pPr>
        <w:overflowPunct w:val="0"/>
        <w:autoSpaceDE w:val="0"/>
        <w:autoSpaceDN w:val="0"/>
        <w:adjustRightInd w:val="0"/>
        <w:spacing w:after="0"/>
        <w:ind w:firstLine="709"/>
        <w:jc w:val="both"/>
        <w:textAlignment w:val="baseline"/>
        <w:rPr>
          <w:rFonts w:ascii="Times New Roman" w:eastAsiaTheme="majorEastAsia" w:hAnsi="Times New Roman" w:cs="Times New Roman"/>
          <w:color w:val="000000"/>
          <w:sz w:val="28"/>
          <w:szCs w:val="24"/>
          <w:lang w:eastAsia="ru-RU"/>
        </w:rPr>
      </w:pPr>
      <w:r w:rsidRPr="00901575">
        <w:rPr>
          <w:rFonts w:ascii="Times New Roman" w:eastAsiaTheme="majorEastAsia" w:hAnsi="Times New Roman" w:cs="Times New Roman"/>
          <w:color w:val="000000"/>
          <w:sz w:val="28"/>
          <w:szCs w:val="24"/>
          <w:lang w:eastAsia="ru-RU"/>
        </w:rPr>
        <w:t xml:space="preserve">Для выявления перспектив и проблем развития </w:t>
      </w:r>
      <w:r w:rsidR="008F449D">
        <w:rPr>
          <w:rFonts w:ascii="Times New Roman" w:eastAsiaTheme="majorEastAsia" w:hAnsi="Times New Roman" w:cs="Times New Roman"/>
          <w:color w:val="000000"/>
          <w:sz w:val="28"/>
          <w:szCs w:val="24"/>
          <w:lang w:eastAsia="ru-RU"/>
        </w:rPr>
        <w:t xml:space="preserve">района </w:t>
      </w:r>
      <w:r w:rsidRPr="00901575">
        <w:rPr>
          <w:rFonts w:ascii="Times New Roman" w:eastAsiaTheme="majorEastAsia" w:hAnsi="Times New Roman" w:cs="Times New Roman"/>
          <w:color w:val="000000"/>
          <w:sz w:val="28"/>
          <w:szCs w:val="24"/>
          <w:lang w:eastAsia="ru-RU"/>
        </w:rPr>
        <w:t>использова</w:t>
      </w:r>
      <w:r w:rsidR="009B533C">
        <w:rPr>
          <w:rFonts w:ascii="Times New Roman" w:eastAsiaTheme="majorEastAsia" w:hAnsi="Times New Roman" w:cs="Times New Roman"/>
          <w:color w:val="000000"/>
          <w:sz w:val="28"/>
          <w:szCs w:val="24"/>
          <w:lang w:eastAsia="ru-RU"/>
        </w:rPr>
        <w:t>н</w:t>
      </w:r>
      <w:r w:rsidRPr="00901575">
        <w:rPr>
          <w:rFonts w:ascii="Times New Roman" w:eastAsiaTheme="majorEastAsia" w:hAnsi="Times New Roman" w:cs="Times New Roman"/>
          <w:color w:val="000000"/>
          <w:sz w:val="28"/>
          <w:szCs w:val="24"/>
          <w:lang w:eastAsia="ru-RU"/>
        </w:rPr>
        <w:t xml:space="preserve"> SWOT-анализ, который позволяет выявить сильные и слабые стороны </w:t>
      </w:r>
      <w:r w:rsidR="0020137B">
        <w:rPr>
          <w:rFonts w:ascii="Times New Roman" w:eastAsiaTheme="majorEastAsia" w:hAnsi="Times New Roman" w:cs="Times New Roman"/>
          <w:color w:val="000000"/>
          <w:sz w:val="28"/>
          <w:szCs w:val="24"/>
          <w:lang w:eastAsia="ru-RU"/>
        </w:rPr>
        <w:t>района</w:t>
      </w:r>
      <w:r w:rsidRPr="00901575">
        <w:rPr>
          <w:rFonts w:ascii="Times New Roman" w:eastAsiaTheme="majorEastAsia" w:hAnsi="Times New Roman" w:cs="Times New Roman"/>
          <w:color w:val="000000"/>
          <w:sz w:val="28"/>
          <w:szCs w:val="24"/>
          <w:lang w:eastAsia="ru-RU"/>
        </w:rPr>
        <w:t>, а также угрозы и возможности для развития, возникновение которых вероятно в</w:t>
      </w:r>
      <w:r w:rsidRPr="00901575">
        <w:rPr>
          <w:rFonts w:ascii="Times New Roman CYR" w:eastAsia="Times New Roman" w:hAnsi="Times New Roman CYR" w:cs="Times New Roman"/>
          <w:color w:val="000000"/>
          <w:sz w:val="28"/>
          <w:szCs w:val="20"/>
          <w:lang w:eastAsia="ru-RU"/>
        </w:rPr>
        <w:t xml:space="preserve"> </w:t>
      </w:r>
      <w:r w:rsidR="00E361FF">
        <w:rPr>
          <w:rFonts w:ascii="Times New Roman" w:eastAsiaTheme="majorEastAsia" w:hAnsi="Times New Roman" w:cs="Times New Roman"/>
          <w:color w:val="000000"/>
          <w:sz w:val="28"/>
          <w:szCs w:val="24"/>
          <w:lang w:eastAsia="ru-RU"/>
        </w:rPr>
        <w:t>прогнозируемом периоде.</w:t>
      </w:r>
    </w:p>
    <w:p w:rsidR="0012128C" w:rsidRDefault="0012128C" w:rsidP="00E361FF">
      <w:pPr>
        <w:spacing w:after="0"/>
        <w:jc w:val="right"/>
        <w:rPr>
          <w:rFonts w:ascii="Times New Roman" w:hAnsi="Times New Roman" w:cs="Times New Roman"/>
          <w:i/>
          <w:sz w:val="28"/>
          <w:szCs w:val="24"/>
        </w:rPr>
      </w:pPr>
    </w:p>
    <w:p w:rsidR="00A6630F" w:rsidRPr="00901575" w:rsidRDefault="00A6630F" w:rsidP="00E361FF">
      <w:pPr>
        <w:spacing w:after="0"/>
        <w:jc w:val="right"/>
        <w:rPr>
          <w:rFonts w:ascii="Times New Roman" w:hAnsi="Times New Roman" w:cs="Times New Roman"/>
          <w:i/>
          <w:sz w:val="28"/>
          <w:szCs w:val="24"/>
        </w:rPr>
      </w:pPr>
      <w:r w:rsidRPr="00901575">
        <w:rPr>
          <w:rFonts w:ascii="Times New Roman" w:hAnsi="Times New Roman" w:cs="Times New Roman"/>
          <w:i/>
          <w:sz w:val="28"/>
          <w:szCs w:val="24"/>
        </w:rPr>
        <w:t xml:space="preserve">Таблица </w:t>
      </w:r>
      <w:r w:rsidR="001719F0">
        <w:rPr>
          <w:rFonts w:ascii="Times New Roman" w:hAnsi="Times New Roman" w:cs="Times New Roman"/>
          <w:i/>
          <w:sz w:val="28"/>
          <w:szCs w:val="24"/>
        </w:rPr>
        <w:t>1</w:t>
      </w:r>
    </w:p>
    <w:p w:rsidR="00A6630F" w:rsidRPr="00901575" w:rsidRDefault="00A6630F" w:rsidP="00B9583B">
      <w:pPr>
        <w:spacing w:after="0"/>
        <w:ind w:firstLine="709"/>
        <w:jc w:val="center"/>
        <w:rPr>
          <w:rFonts w:ascii="Times New Roman" w:hAnsi="Times New Roman" w:cs="Times New Roman"/>
          <w:sz w:val="28"/>
          <w:szCs w:val="24"/>
        </w:rPr>
      </w:pPr>
      <w:r w:rsidRPr="00901575">
        <w:rPr>
          <w:rFonts w:ascii="Times New Roman" w:hAnsi="Times New Roman" w:cs="Times New Roman"/>
          <w:sz w:val="28"/>
          <w:szCs w:val="24"/>
        </w:rPr>
        <w:t>«</w:t>
      </w:r>
      <w:r w:rsidRPr="00901575">
        <w:rPr>
          <w:rFonts w:ascii="Times New Roman" w:hAnsi="Times New Roman" w:cs="Times New Roman"/>
          <w:sz w:val="28"/>
          <w:szCs w:val="24"/>
          <w:lang w:val="en-US"/>
        </w:rPr>
        <w:t>SWOT</w:t>
      </w:r>
      <w:r w:rsidRPr="00901575">
        <w:rPr>
          <w:rFonts w:ascii="Times New Roman" w:hAnsi="Times New Roman" w:cs="Times New Roman"/>
          <w:sz w:val="28"/>
          <w:szCs w:val="24"/>
        </w:rPr>
        <w:t xml:space="preserve"> – анализ развития МО</w:t>
      </w:r>
      <w:r w:rsidR="00B9583B">
        <w:rPr>
          <w:rFonts w:ascii="Times New Roman" w:hAnsi="Times New Roman" w:cs="Times New Roman"/>
          <w:sz w:val="28"/>
          <w:szCs w:val="24"/>
        </w:rPr>
        <w:t xml:space="preserve"> «</w:t>
      </w:r>
      <w:r w:rsidR="009B1C92">
        <w:rPr>
          <w:rFonts w:ascii="Times New Roman" w:hAnsi="Times New Roman" w:cs="Times New Roman"/>
          <w:sz w:val="28"/>
          <w:szCs w:val="24"/>
        </w:rPr>
        <w:t>Турочакский район</w:t>
      </w:r>
      <w:r w:rsidRPr="00901575">
        <w:rPr>
          <w:rFonts w:ascii="Times New Roman" w:hAnsi="Times New Roman" w:cs="Times New Roman"/>
          <w:sz w:val="28"/>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7"/>
        <w:gridCol w:w="4710"/>
      </w:tblGrid>
      <w:tr w:rsidR="00A6630F" w:rsidRPr="00901575" w:rsidTr="00A6630F">
        <w:trPr>
          <w:tblHeader/>
          <w:jc w:val="center"/>
        </w:trPr>
        <w:tc>
          <w:tcPr>
            <w:tcW w:w="0" w:type="auto"/>
            <w:tcBorders>
              <w:top w:val="single" w:sz="4" w:space="0" w:color="000000"/>
              <w:left w:val="single" w:sz="4" w:space="0" w:color="000000"/>
              <w:bottom w:val="single" w:sz="4" w:space="0" w:color="000000"/>
              <w:right w:val="single" w:sz="4" w:space="0" w:color="000000"/>
            </w:tcBorders>
            <w:hideMark/>
          </w:tcPr>
          <w:p w:rsidR="00A6630F" w:rsidRPr="00901575" w:rsidRDefault="00A6630F" w:rsidP="00E361FF">
            <w:pPr>
              <w:spacing w:after="0"/>
              <w:rPr>
                <w:rFonts w:ascii="Times New Roman" w:hAnsi="Times New Roman" w:cs="Times New Roman"/>
                <w:b/>
                <w:sz w:val="28"/>
                <w:szCs w:val="24"/>
              </w:rPr>
            </w:pPr>
            <w:r w:rsidRPr="00901575">
              <w:rPr>
                <w:rFonts w:ascii="Times New Roman" w:hAnsi="Times New Roman" w:cs="Times New Roman"/>
                <w:b/>
                <w:sz w:val="28"/>
                <w:szCs w:val="24"/>
              </w:rPr>
              <w:t>Сильные стороны</w:t>
            </w:r>
          </w:p>
          <w:p w:rsidR="00A6630F" w:rsidRPr="00901575" w:rsidRDefault="00A6630F" w:rsidP="007847EA">
            <w:pPr>
              <w:spacing w:after="0"/>
              <w:jc w:val="both"/>
              <w:rPr>
                <w:sz w:val="28"/>
              </w:rPr>
            </w:pPr>
            <w:r w:rsidRPr="00901575">
              <w:rPr>
                <w:rFonts w:ascii="Times New Roman" w:hAnsi="Times New Roman" w:cs="Times New Roman"/>
                <w:b/>
                <w:sz w:val="28"/>
                <w:szCs w:val="24"/>
              </w:rPr>
              <w:t>«</w:t>
            </w:r>
            <w:r w:rsidRPr="00901575">
              <w:rPr>
                <w:rFonts w:ascii="Times New Roman" w:hAnsi="Times New Roman" w:cs="Times New Roman"/>
                <w:b/>
                <w:sz w:val="28"/>
                <w:szCs w:val="24"/>
                <w:lang w:val="en-US"/>
              </w:rPr>
              <w:t>S</w:t>
            </w:r>
            <w:r w:rsidRPr="00901575">
              <w:rPr>
                <w:rFonts w:ascii="Times New Roman" w:hAnsi="Times New Roman" w:cs="Times New Roman"/>
                <w:b/>
                <w:sz w:val="28"/>
                <w:szCs w:val="24"/>
              </w:rPr>
              <w:t xml:space="preserve">» - </w:t>
            </w:r>
            <w:r w:rsidRPr="00901575">
              <w:rPr>
                <w:rFonts w:ascii="Times New Roman" w:hAnsi="Times New Roman" w:cs="Times New Roman"/>
                <w:b/>
                <w:sz w:val="28"/>
                <w:szCs w:val="24"/>
                <w:lang w:val="en-US"/>
              </w:rPr>
              <w:t>strength</w:t>
            </w:r>
            <w:r w:rsidR="007847EA" w:rsidRPr="00901575">
              <w:rPr>
                <w:rFonts w:ascii="Times New Roman" w:hAnsi="Times New Roman" w:cs="Times New Roman"/>
                <w:i/>
                <w:sz w:val="28"/>
                <w:szCs w:val="24"/>
              </w:rPr>
              <w:t xml:space="preserve"> </w:t>
            </w:r>
            <w:r w:rsidR="007847EA" w:rsidRPr="0020137B">
              <w:rPr>
                <w:rFonts w:ascii="Times New Roman" w:hAnsi="Times New Roman" w:cs="Times New Roman"/>
                <w:sz w:val="24"/>
                <w:szCs w:val="24"/>
              </w:rPr>
              <w:t>(Перечень наиболее значимых сильных сторон социально-экономического развития)</w:t>
            </w:r>
          </w:p>
        </w:tc>
        <w:tc>
          <w:tcPr>
            <w:tcW w:w="0" w:type="auto"/>
            <w:tcBorders>
              <w:top w:val="single" w:sz="4" w:space="0" w:color="000000"/>
              <w:left w:val="single" w:sz="4" w:space="0" w:color="000000"/>
              <w:bottom w:val="single" w:sz="4" w:space="0" w:color="000000"/>
              <w:right w:val="single" w:sz="4" w:space="0" w:color="000000"/>
            </w:tcBorders>
            <w:hideMark/>
          </w:tcPr>
          <w:p w:rsidR="00A6630F" w:rsidRPr="00901575" w:rsidRDefault="00A6630F" w:rsidP="00E361FF">
            <w:pPr>
              <w:spacing w:after="0"/>
              <w:rPr>
                <w:rFonts w:ascii="Times New Roman" w:hAnsi="Times New Roman" w:cs="Times New Roman"/>
                <w:b/>
                <w:sz w:val="28"/>
                <w:szCs w:val="24"/>
              </w:rPr>
            </w:pPr>
            <w:r w:rsidRPr="00901575">
              <w:rPr>
                <w:rFonts w:ascii="Times New Roman" w:hAnsi="Times New Roman" w:cs="Times New Roman"/>
                <w:b/>
                <w:sz w:val="28"/>
                <w:szCs w:val="24"/>
              </w:rPr>
              <w:t>Слабые стороны</w:t>
            </w:r>
          </w:p>
          <w:p w:rsidR="007847EA" w:rsidRPr="0020137B" w:rsidRDefault="00A6630F" w:rsidP="007847EA">
            <w:pPr>
              <w:spacing w:after="0"/>
              <w:jc w:val="both"/>
              <w:rPr>
                <w:rFonts w:ascii="Times New Roman" w:hAnsi="Times New Roman" w:cs="Times New Roman"/>
                <w:sz w:val="24"/>
                <w:szCs w:val="24"/>
              </w:rPr>
            </w:pPr>
            <w:r w:rsidRPr="00901575">
              <w:rPr>
                <w:rFonts w:ascii="Times New Roman" w:hAnsi="Times New Roman" w:cs="Times New Roman"/>
                <w:b/>
                <w:sz w:val="28"/>
                <w:szCs w:val="24"/>
              </w:rPr>
              <w:t>«</w:t>
            </w:r>
            <w:r w:rsidRPr="00901575">
              <w:rPr>
                <w:rFonts w:ascii="Times New Roman" w:hAnsi="Times New Roman" w:cs="Times New Roman"/>
                <w:b/>
                <w:sz w:val="28"/>
                <w:szCs w:val="24"/>
                <w:lang w:val="en-US"/>
              </w:rPr>
              <w:t>W</w:t>
            </w:r>
            <w:r w:rsidRPr="00901575">
              <w:rPr>
                <w:rFonts w:ascii="Times New Roman" w:hAnsi="Times New Roman" w:cs="Times New Roman"/>
                <w:b/>
                <w:sz w:val="28"/>
                <w:szCs w:val="24"/>
              </w:rPr>
              <w:t xml:space="preserve">» - </w:t>
            </w:r>
            <w:r w:rsidRPr="00901575">
              <w:rPr>
                <w:rFonts w:ascii="Times New Roman" w:hAnsi="Times New Roman" w:cs="Times New Roman"/>
                <w:b/>
                <w:sz w:val="28"/>
                <w:szCs w:val="24"/>
                <w:lang w:val="en-US"/>
              </w:rPr>
              <w:t>weakness</w:t>
            </w:r>
            <w:r w:rsidR="007847EA" w:rsidRPr="00901575">
              <w:rPr>
                <w:rFonts w:ascii="Times New Roman" w:hAnsi="Times New Roman" w:cs="Times New Roman"/>
                <w:i/>
                <w:sz w:val="28"/>
                <w:szCs w:val="24"/>
              </w:rPr>
              <w:t xml:space="preserve"> </w:t>
            </w:r>
            <w:r w:rsidR="007847EA" w:rsidRPr="0020137B">
              <w:rPr>
                <w:rFonts w:ascii="Times New Roman" w:hAnsi="Times New Roman" w:cs="Times New Roman"/>
                <w:sz w:val="24"/>
                <w:szCs w:val="24"/>
              </w:rPr>
              <w:t>(Перечень наиболее слабых сторон социально-экономического развития)</w:t>
            </w:r>
          </w:p>
          <w:p w:rsidR="00A6630F" w:rsidRPr="00901575" w:rsidRDefault="00A6630F" w:rsidP="00E361FF">
            <w:pPr>
              <w:spacing w:after="0"/>
              <w:rPr>
                <w:sz w:val="28"/>
              </w:rPr>
            </w:pPr>
          </w:p>
        </w:tc>
      </w:tr>
      <w:tr w:rsidR="00A6630F" w:rsidRPr="00901575" w:rsidTr="00A6630F">
        <w:trPr>
          <w:trHeight w:val="70"/>
          <w:jc w:val="center"/>
        </w:trPr>
        <w:tc>
          <w:tcPr>
            <w:tcW w:w="0" w:type="auto"/>
            <w:tcBorders>
              <w:top w:val="single" w:sz="4" w:space="0" w:color="000000"/>
              <w:left w:val="single" w:sz="4" w:space="0" w:color="000000"/>
              <w:bottom w:val="single" w:sz="4" w:space="0" w:color="000000"/>
              <w:right w:val="single" w:sz="4" w:space="0" w:color="000000"/>
            </w:tcBorders>
            <w:hideMark/>
          </w:tcPr>
          <w:p w:rsidR="00944A56" w:rsidRDefault="00A6630F" w:rsidP="00944A56">
            <w:pPr>
              <w:autoSpaceDE w:val="0"/>
              <w:autoSpaceDN w:val="0"/>
              <w:adjustRightInd w:val="0"/>
              <w:spacing w:after="0" w:line="240" w:lineRule="auto"/>
              <w:jc w:val="both"/>
              <w:rPr>
                <w:rFonts w:ascii="Times New Roman" w:hAnsi="Times New Roman"/>
                <w:sz w:val="28"/>
                <w:szCs w:val="28"/>
                <w:lang w:eastAsia="ru-RU"/>
              </w:rPr>
            </w:pPr>
            <w:r w:rsidRPr="00901575">
              <w:rPr>
                <w:rFonts w:ascii="Times New Roman" w:hAnsi="Times New Roman" w:cs="Times New Roman"/>
                <w:sz w:val="28"/>
                <w:szCs w:val="24"/>
              </w:rPr>
              <w:t xml:space="preserve">1) </w:t>
            </w:r>
            <w:r w:rsidR="00944A56" w:rsidRPr="00A63886">
              <w:rPr>
                <w:rFonts w:ascii="Times New Roman" w:hAnsi="Times New Roman"/>
                <w:sz w:val="28"/>
                <w:szCs w:val="28"/>
                <w:lang w:eastAsia="ru-RU"/>
              </w:rPr>
              <w:t>наличие собственных сырьевых запасов д</w:t>
            </w:r>
            <w:r w:rsidR="00944A56">
              <w:rPr>
                <w:rFonts w:ascii="Times New Roman" w:hAnsi="Times New Roman"/>
                <w:sz w:val="28"/>
                <w:szCs w:val="28"/>
                <w:lang w:eastAsia="ru-RU"/>
              </w:rPr>
              <w:t>ля развития базы стройиндустрии;</w:t>
            </w:r>
          </w:p>
          <w:p w:rsidR="00944A56" w:rsidRPr="000111DC" w:rsidRDefault="00944A56" w:rsidP="00944A5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2) с</w:t>
            </w:r>
            <w:r w:rsidRPr="000111DC">
              <w:rPr>
                <w:rFonts w:ascii="Times New Roman" w:hAnsi="Times New Roman"/>
                <w:sz w:val="28"/>
                <w:szCs w:val="28"/>
                <w:lang w:eastAsia="ru-RU"/>
              </w:rPr>
              <w:t>формированы туристская инфраструктура и индустрия гостеприимства</w:t>
            </w:r>
            <w:r>
              <w:rPr>
                <w:rFonts w:ascii="Times New Roman" w:hAnsi="Times New Roman"/>
                <w:sz w:val="28"/>
                <w:szCs w:val="28"/>
                <w:lang w:eastAsia="ru-RU"/>
              </w:rPr>
              <w:t>;</w:t>
            </w:r>
          </w:p>
          <w:p w:rsidR="00944A56" w:rsidRPr="000111DC" w:rsidRDefault="00944A56" w:rsidP="00944A56">
            <w:pPr>
              <w:spacing w:after="0" w:line="240" w:lineRule="auto"/>
              <w:rPr>
                <w:rFonts w:ascii="Times New Roman" w:hAnsi="Times New Roman"/>
                <w:sz w:val="28"/>
                <w:szCs w:val="28"/>
                <w:lang w:eastAsia="ru-RU"/>
              </w:rPr>
            </w:pPr>
            <w:r>
              <w:rPr>
                <w:rFonts w:ascii="Times New Roman" w:hAnsi="Times New Roman"/>
                <w:sz w:val="28"/>
                <w:szCs w:val="28"/>
                <w:lang w:eastAsia="ru-RU"/>
              </w:rPr>
              <w:t>3) р</w:t>
            </w:r>
            <w:r w:rsidRPr="000111DC">
              <w:rPr>
                <w:rFonts w:ascii="Times New Roman" w:hAnsi="Times New Roman"/>
                <w:sz w:val="28"/>
                <w:szCs w:val="28"/>
                <w:lang w:eastAsia="ru-RU"/>
              </w:rPr>
              <w:t>азнообразие этнических культур (русская, алтайская, и других национальностей - КМН)</w:t>
            </w:r>
            <w:r>
              <w:rPr>
                <w:rFonts w:ascii="Times New Roman" w:hAnsi="Times New Roman"/>
                <w:sz w:val="28"/>
                <w:szCs w:val="28"/>
                <w:lang w:eastAsia="ru-RU"/>
              </w:rPr>
              <w:t>;</w:t>
            </w:r>
          </w:p>
          <w:p w:rsidR="00944A56" w:rsidRDefault="00944A56" w:rsidP="00944A5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 н</w:t>
            </w:r>
            <w:r w:rsidRPr="00B67AFC">
              <w:rPr>
                <w:rFonts w:ascii="Times New Roman" w:hAnsi="Times New Roman"/>
                <w:sz w:val="28"/>
                <w:szCs w:val="28"/>
                <w:lang w:eastAsia="ru-RU"/>
              </w:rPr>
              <w:t>аличие горных массивов с территориями, пригодными для строительства горнолыжных курортов</w:t>
            </w:r>
            <w:r>
              <w:rPr>
                <w:rFonts w:ascii="Times New Roman" w:hAnsi="Times New Roman"/>
                <w:sz w:val="28"/>
                <w:szCs w:val="28"/>
                <w:lang w:eastAsia="ru-RU"/>
              </w:rPr>
              <w:t>;</w:t>
            </w:r>
          </w:p>
          <w:p w:rsidR="00944A56" w:rsidRDefault="00944A56" w:rsidP="00944A56">
            <w:pPr>
              <w:pStyle w:val="a3"/>
              <w:spacing w:after="0"/>
              <w:ind w:left="0"/>
              <w:jc w:val="both"/>
              <w:rPr>
                <w:rFonts w:ascii="Times New Roman" w:hAnsi="Times New Roman" w:cs="Times New Roman"/>
                <w:sz w:val="28"/>
                <w:szCs w:val="24"/>
              </w:rPr>
            </w:pPr>
            <w:r>
              <w:rPr>
                <w:rFonts w:ascii="Times New Roman" w:hAnsi="Times New Roman"/>
                <w:sz w:val="28"/>
                <w:szCs w:val="28"/>
                <w:lang w:eastAsia="ru-RU"/>
              </w:rPr>
              <w:t>5) н</w:t>
            </w:r>
            <w:r w:rsidRPr="00080D8E">
              <w:rPr>
                <w:rFonts w:ascii="Times New Roman" w:hAnsi="Times New Roman"/>
                <w:sz w:val="28"/>
                <w:szCs w:val="28"/>
                <w:lang w:eastAsia="ru-RU"/>
              </w:rPr>
              <w:t xml:space="preserve">аличие потенциального внутреннего спроса на культурно-познавательные туристские программы, на </w:t>
            </w:r>
            <w:proofErr w:type="spellStart"/>
            <w:r w:rsidRPr="00080D8E">
              <w:rPr>
                <w:rFonts w:ascii="Times New Roman" w:hAnsi="Times New Roman"/>
                <w:sz w:val="28"/>
                <w:szCs w:val="28"/>
                <w:lang w:eastAsia="ru-RU"/>
              </w:rPr>
              <w:t>природоориентированные</w:t>
            </w:r>
            <w:proofErr w:type="spellEnd"/>
            <w:r w:rsidRPr="00080D8E">
              <w:rPr>
                <w:rFonts w:ascii="Times New Roman" w:hAnsi="Times New Roman"/>
                <w:sz w:val="28"/>
                <w:szCs w:val="28"/>
                <w:lang w:eastAsia="ru-RU"/>
              </w:rPr>
              <w:t xml:space="preserve"> виды туризма (рыболовный, охотничий, экологический, сельский)</w:t>
            </w:r>
          </w:p>
          <w:p w:rsidR="00B862EB" w:rsidRPr="00A63886" w:rsidRDefault="00B862EB" w:rsidP="00B862E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6) </w:t>
            </w:r>
            <w:r w:rsidRPr="00A63886">
              <w:rPr>
                <w:rFonts w:ascii="Times New Roman" w:hAnsi="Times New Roman"/>
                <w:sz w:val="28"/>
                <w:szCs w:val="28"/>
                <w:lang w:eastAsia="ru-RU"/>
              </w:rPr>
              <w:t>со</w:t>
            </w:r>
            <w:r>
              <w:rPr>
                <w:rFonts w:ascii="Times New Roman" w:hAnsi="Times New Roman"/>
                <w:sz w:val="28"/>
                <w:szCs w:val="28"/>
                <w:lang w:eastAsia="ru-RU"/>
              </w:rPr>
              <w:t>циальная стабильность в р</w:t>
            </w:r>
            <w:r w:rsidR="00202B24">
              <w:rPr>
                <w:rFonts w:ascii="Times New Roman" w:hAnsi="Times New Roman"/>
                <w:sz w:val="28"/>
                <w:szCs w:val="28"/>
                <w:lang w:eastAsia="ru-RU"/>
              </w:rPr>
              <w:t>айоне</w:t>
            </w:r>
            <w:r>
              <w:rPr>
                <w:rFonts w:ascii="Times New Roman" w:hAnsi="Times New Roman"/>
                <w:sz w:val="28"/>
                <w:szCs w:val="28"/>
                <w:lang w:eastAsia="ru-RU"/>
              </w:rPr>
              <w:t>;</w:t>
            </w:r>
          </w:p>
          <w:p w:rsidR="00A6630F" w:rsidRDefault="00B862EB" w:rsidP="0093221C">
            <w:pPr>
              <w:pStyle w:val="a3"/>
              <w:spacing w:after="0"/>
              <w:ind w:left="0"/>
              <w:jc w:val="both"/>
              <w:rPr>
                <w:rFonts w:ascii="Times New Roman" w:hAnsi="Times New Roman" w:cs="Times New Roman"/>
                <w:sz w:val="28"/>
                <w:szCs w:val="24"/>
              </w:rPr>
            </w:pPr>
            <w:r>
              <w:rPr>
                <w:rFonts w:ascii="Times New Roman" w:hAnsi="Times New Roman" w:cs="Times New Roman"/>
                <w:sz w:val="28"/>
                <w:szCs w:val="24"/>
              </w:rPr>
              <w:t xml:space="preserve">7) </w:t>
            </w:r>
            <w:r w:rsidRPr="00A63886">
              <w:rPr>
                <w:rFonts w:ascii="Times New Roman" w:hAnsi="Times New Roman"/>
                <w:sz w:val="28"/>
                <w:szCs w:val="28"/>
                <w:lang w:eastAsia="ru-RU"/>
              </w:rPr>
              <w:t xml:space="preserve">высокая степень синхронизации задач, решаемых </w:t>
            </w:r>
            <w:r>
              <w:rPr>
                <w:rFonts w:ascii="Times New Roman" w:hAnsi="Times New Roman"/>
                <w:sz w:val="28"/>
                <w:szCs w:val="28"/>
                <w:lang w:eastAsia="ru-RU"/>
              </w:rPr>
              <w:t>органами власти</w:t>
            </w:r>
            <w:r w:rsidRPr="00A63886">
              <w:rPr>
                <w:rFonts w:ascii="Times New Roman" w:hAnsi="Times New Roman"/>
                <w:sz w:val="28"/>
                <w:szCs w:val="28"/>
                <w:lang w:eastAsia="ru-RU"/>
              </w:rPr>
              <w:t>, с задачами, поставленными Прав</w:t>
            </w:r>
            <w:r>
              <w:rPr>
                <w:rFonts w:ascii="Times New Roman" w:hAnsi="Times New Roman"/>
                <w:sz w:val="28"/>
                <w:szCs w:val="28"/>
                <w:lang w:eastAsia="ru-RU"/>
              </w:rPr>
              <w:t>ительством Р</w:t>
            </w:r>
            <w:r w:rsidR="0093221C">
              <w:rPr>
                <w:rFonts w:ascii="Times New Roman" w:hAnsi="Times New Roman"/>
                <w:sz w:val="28"/>
                <w:szCs w:val="28"/>
                <w:lang w:eastAsia="ru-RU"/>
              </w:rPr>
              <w:t>еспублики Алтай.</w:t>
            </w:r>
            <w:r w:rsidR="00A6630F" w:rsidRPr="00901575">
              <w:rPr>
                <w:rFonts w:ascii="Times New Roman" w:hAnsi="Times New Roman" w:cs="Times New Roman"/>
                <w:sz w:val="28"/>
                <w:szCs w:val="24"/>
              </w:rPr>
              <w:t xml:space="preserve"> </w:t>
            </w:r>
          </w:p>
          <w:p w:rsidR="00B60901" w:rsidRPr="00B60901" w:rsidRDefault="00B60901" w:rsidP="00B60901">
            <w:pPr>
              <w:autoSpaceDE w:val="0"/>
              <w:autoSpaceDN w:val="0"/>
              <w:adjustRightInd w:val="0"/>
              <w:spacing w:after="0" w:line="240" w:lineRule="auto"/>
              <w:jc w:val="both"/>
              <w:rPr>
                <w:rFonts w:ascii="Times New Roman" w:hAnsi="Times New Roman"/>
                <w:sz w:val="28"/>
                <w:szCs w:val="28"/>
                <w:lang w:eastAsia="ru-RU"/>
              </w:rPr>
            </w:pPr>
            <w:r>
              <w:t>8</w:t>
            </w:r>
            <w:r w:rsidRPr="00B60901">
              <w:rPr>
                <w:rFonts w:ascii="Times New Roman" w:hAnsi="Times New Roman"/>
                <w:sz w:val="28"/>
                <w:szCs w:val="28"/>
                <w:lang w:eastAsia="ru-RU"/>
              </w:rPr>
              <w:t xml:space="preserve">) </w:t>
            </w:r>
            <w:r>
              <w:rPr>
                <w:rFonts w:ascii="Times New Roman" w:hAnsi="Times New Roman"/>
                <w:sz w:val="28"/>
                <w:szCs w:val="28"/>
                <w:lang w:eastAsia="ru-RU"/>
              </w:rPr>
              <w:t>н</w:t>
            </w:r>
            <w:r w:rsidR="009C5F7B" w:rsidRPr="00B60901">
              <w:rPr>
                <w:rFonts w:ascii="Times New Roman" w:hAnsi="Times New Roman"/>
                <w:sz w:val="28"/>
                <w:szCs w:val="28"/>
                <w:lang w:eastAsia="ru-RU"/>
              </w:rPr>
              <w:t>аличие свободных земель сельскохозяйственного назначения (пашня, пастбища, сенокосы) пригодных для ведения крестьянских - фермерских хозяй</w:t>
            </w:r>
            <w:r>
              <w:rPr>
                <w:rFonts w:ascii="Times New Roman" w:hAnsi="Times New Roman"/>
                <w:sz w:val="28"/>
                <w:szCs w:val="28"/>
                <w:lang w:eastAsia="ru-RU"/>
              </w:rPr>
              <w:t>ств и личных подсобных хозяйств;</w:t>
            </w:r>
            <w:r w:rsidR="009C5F7B" w:rsidRPr="00B60901">
              <w:rPr>
                <w:rFonts w:ascii="Times New Roman" w:hAnsi="Times New Roman"/>
                <w:sz w:val="28"/>
                <w:szCs w:val="28"/>
                <w:lang w:eastAsia="ru-RU"/>
              </w:rPr>
              <w:t xml:space="preserve"> </w:t>
            </w:r>
          </w:p>
          <w:p w:rsidR="009C5F7B" w:rsidRPr="0093221C" w:rsidRDefault="00B60901" w:rsidP="00DD1D39">
            <w:pPr>
              <w:autoSpaceDE w:val="0"/>
              <w:autoSpaceDN w:val="0"/>
              <w:adjustRightInd w:val="0"/>
              <w:spacing w:after="0" w:line="240" w:lineRule="auto"/>
              <w:jc w:val="both"/>
              <w:rPr>
                <w:rFonts w:ascii="Times New Roman" w:hAnsi="Times New Roman" w:cs="Times New Roman"/>
                <w:sz w:val="28"/>
                <w:szCs w:val="24"/>
              </w:rPr>
            </w:pPr>
            <w:r w:rsidRPr="00B60901">
              <w:rPr>
                <w:rFonts w:ascii="Times New Roman" w:hAnsi="Times New Roman"/>
                <w:sz w:val="28"/>
                <w:szCs w:val="28"/>
                <w:lang w:eastAsia="ru-RU"/>
              </w:rPr>
              <w:t xml:space="preserve">9) </w:t>
            </w:r>
            <w:r w:rsidR="009C5F7B" w:rsidRPr="00B60901">
              <w:rPr>
                <w:rFonts w:ascii="Times New Roman" w:hAnsi="Times New Roman"/>
                <w:sz w:val="28"/>
                <w:szCs w:val="28"/>
                <w:lang w:eastAsia="ru-RU"/>
              </w:rPr>
              <w:t xml:space="preserve"> </w:t>
            </w:r>
            <w:r w:rsidRPr="00DD1D39">
              <w:rPr>
                <w:rFonts w:ascii="Times New Roman" w:hAnsi="Times New Roman"/>
                <w:sz w:val="28"/>
                <w:szCs w:val="28"/>
                <w:lang w:eastAsia="ru-RU"/>
              </w:rPr>
              <w:t>н</w:t>
            </w:r>
            <w:r w:rsidR="009C5F7B" w:rsidRPr="00DD1D39">
              <w:rPr>
                <w:rFonts w:ascii="Times New Roman" w:hAnsi="Times New Roman"/>
                <w:sz w:val="28"/>
                <w:szCs w:val="28"/>
                <w:lang w:eastAsia="ru-RU"/>
              </w:rPr>
              <w:t xml:space="preserve">аличие расчетной лесосеки с </w:t>
            </w:r>
            <w:r w:rsidR="00DD1D39" w:rsidRPr="00DD1D39">
              <w:rPr>
                <w:rFonts w:ascii="Times New Roman" w:hAnsi="Times New Roman"/>
                <w:sz w:val="28"/>
                <w:szCs w:val="28"/>
                <w:lang w:eastAsia="ru-RU"/>
              </w:rPr>
              <w:t>объемом 1483,8 тыс</w:t>
            </w:r>
            <w:r w:rsidRPr="00DD1D39">
              <w:rPr>
                <w:rFonts w:ascii="Times New Roman" w:hAnsi="Times New Roman"/>
                <w:sz w:val="28"/>
                <w:szCs w:val="28"/>
                <w:lang w:eastAsia="ru-RU"/>
              </w:rPr>
              <w:t>.</w:t>
            </w:r>
            <w:r w:rsidR="009C5F7B" w:rsidRPr="00DD1D39">
              <w:rPr>
                <w:rFonts w:ascii="Times New Roman" w:hAnsi="Times New Roman"/>
                <w:sz w:val="28"/>
                <w:szCs w:val="28"/>
                <w:lang w:eastAsia="ru-RU"/>
              </w:rPr>
              <w:t xml:space="preserve">  куб. м</w:t>
            </w:r>
            <w:r w:rsidR="00B479FE" w:rsidRPr="00DD1D39">
              <w:rPr>
                <w:rFonts w:ascii="Times New Roman" w:hAnsi="Times New Roman"/>
                <w:sz w:val="28"/>
                <w:szCs w:val="28"/>
                <w:lang w:eastAsia="ru-RU"/>
              </w:rPr>
              <w:t>.</w:t>
            </w:r>
            <w:r w:rsidR="009C5F7B" w:rsidRPr="00DD1D39">
              <w:rPr>
                <w:rFonts w:ascii="Times New Roman" w:hAnsi="Times New Roman"/>
                <w:sz w:val="28"/>
                <w:szCs w:val="28"/>
                <w:lang w:eastAsia="ru-RU"/>
              </w:rPr>
              <w:t xml:space="preserve"> в год для заг</w:t>
            </w:r>
            <w:r w:rsidRPr="00DD1D39">
              <w:rPr>
                <w:rFonts w:ascii="Times New Roman" w:hAnsi="Times New Roman"/>
                <w:sz w:val="28"/>
                <w:szCs w:val="28"/>
                <w:lang w:eastAsia="ru-RU"/>
              </w:rPr>
              <w:t>отовки и переработки древесины.</w:t>
            </w:r>
          </w:p>
        </w:tc>
        <w:tc>
          <w:tcPr>
            <w:tcW w:w="0" w:type="auto"/>
            <w:tcBorders>
              <w:top w:val="single" w:sz="4" w:space="0" w:color="000000"/>
              <w:left w:val="single" w:sz="4" w:space="0" w:color="000000"/>
              <w:bottom w:val="single" w:sz="4" w:space="0" w:color="000000"/>
              <w:right w:val="single" w:sz="4" w:space="0" w:color="000000"/>
            </w:tcBorders>
            <w:hideMark/>
          </w:tcPr>
          <w:p w:rsidR="00F94C3B" w:rsidRDefault="00F94C3B" w:rsidP="00F94C3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1) </w:t>
            </w:r>
            <w:r w:rsidRPr="00A63886">
              <w:rPr>
                <w:rFonts w:ascii="Times New Roman" w:hAnsi="Times New Roman"/>
                <w:sz w:val="28"/>
                <w:szCs w:val="28"/>
                <w:lang w:eastAsia="ru-RU"/>
              </w:rPr>
              <w:t>значительная степень физического и морального износа основного оборудования, низкая производительность труда;</w:t>
            </w:r>
          </w:p>
          <w:p w:rsidR="00A6630F" w:rsidRPr="00901575" w:rsidRDefault="00F94C3B" w:rsidP="00F94C3B">
            <w:pPr>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sz w:val="28"/>
                <w:szCs w:val="28"/>
                <w:lang w:eastAsia="ru-RU"/>
              </w:rPr>
              <w:lastRenderedPageBreak/>
              <w:t xml:space="preserve">2) </w:t>
            </w:r>
            <w:r w:rsidR="00A6630F" w:rsidRPr="00901575">
              <w:rPr>
                <w:rFonts w:ascii="Times New Roman" w:hAnsi="Times New Roman" w:cs="Times New Roman"/>
                <w:sz w:val="28"/>
                <w:szCs w:val="24"/>
              </w:rPr>
              <w:t>недостаточный уровень обеспеченности врачами;</w:t>
            </w:r>
          </w:p>
          <w:p w:rsidR="00A6630F" w:rsidRPr="00F94C3B" w:rsidRDefault="00A6630F" w:rsidP="00F94C3B">
            <w:pPr>
              <w:pStyle w:val="a3"/>
              <w:numPr>
                <w:ilvl w:val="0"/>
                <w:numId w:val="28"/>
              </w:numPr>
              <w:spacing w:after="0"/>
              <w:ind w:left="-7" w:firstLine="7"/>
              <w:rPr>
                <w:sz w:val="28"/>
              </w:rPr>
            </w:pPr>
            <w:r w:rsidRPr="00901575">
              <w:rPr>
                <w:rFonts w:ascii="Times New Roman" w:hAnsi="Times New Roman" w:cs="Times New Roman"/>
                <w:sz w:val="28"/>
                <w:szCs w:val="24"/>
              </w:rPr>
              <w:t>недостаточный уровень благоустройства населённых пунктов района;</w:t>
            </w:r>
          </w:p>
          <w:p w:rsidR="00F94C3B" w:rsidRPr="005D4868" w:rsidRDefault="00F94C3B" w:rsidP="00F94C3B">
            <w:pPr>
              <w:pStyle w:val="a3"/>
              <w:numPr>
                <w:ilvl w:val="0"/>
                <w:numId w:val="28"/>
              </w:numPr>
              <w:spacing w:after="0"/>
              <w:ind w:left="-7" w:firstLine="7"/>
              <w:rPr>
                <w:sz w:val="28"/>
              </w:rPr>
            </w:pPr>
            <w:r w:rsidRPr="00755FED">
              <w:rPr>
                <w:rFonts w:ascii="Times New Roman" w:hAnsi="Times New Roman"/>
                <w:sz w:val="28"/>
                <w:szCs w:val="28"/>
                <w:lang w:eastAsia="ru-RU"/>
              </w:rPr>
              <w:t>высоки</w:t>
            </w:r>
            <w:r>
              <w:rPr>
                <w:rFonts w:ascii="Times New Roman" w:hAnsi="Times New Roman"/>
                <w:sz w:val="28"/>
                <w:szCs w:val="28"/>
                <w:lang w:eastAsia="ru-RU"/>
              </w:rPr>
              <w:t>е</w:t>
            </w:r>
            <w:r w:rsidRPr="00755FED">
              <w:rPr>
                <w:rFonts w:ascii="Times New Roman" w:hAnsi="Times New Roman"/>
                <w:sz w:val="28"/>
                <w:szCs w:val="28"/>
                <w:lang w:eastAsia="ru-RU"/>
              </w:rPr>
              <w:t xml:space="preserve"> транспортны</w:t>
            </w:r>
            <w:r>
              <w:rPr>
                <w:rFonts w:ascii="Times New Roman" w:hAnsi="Times New Roman"/>
                <w:sz w:val="28"/>
                <w:szCs w:val="28"/>
                <w:lang w:eastAsia="ru-RU"/>
              </w:rPr>
              <w:t xml:space="preserve">е и </w:t>
            </w:r>
            <w:r w:rsidR="005C2EB2">
              <w:rPr>
                <w:rFonts w:ascii="Times New Roman" w:hAnsi="Times New Roman"/>
                <w:sz w:val="28"/>
                <w:szCs w:val="28"/>
                <w:lang w:eastAsia="ru-RU"/>
              </w:rPr>
              <w:t>энергетические</w:t>
            </w:r>
            <w:r w:rsidRPr="00755FED">
              <w:rPr>
                <w:rFonts w:ascii="Times New Roman" w:hAnsi="Times New Roman"/>
                <w:sz w:val="28"/>
                <w:szCs w:val="28"/>
                <w:lang w:eastAsia="ru-RU"/>
              </w:rPr>
              <w:t xml:space="preserve"> тариф</w:t>
            </w:r>
            <w:r>
              <w:rPr>
                <w:rFonts w:ascii="Times New Roman" w:hAnsi="Times New Roman"/>
                <w:sz w:val="28"/>
                <w:szCs w:val="28"/>
                <w:lang w:eastAsia="ru-RU"/>
              </w:rPr>
              <w:t>ы</w:t>
            </w:r>
            <w:r w:rsidR="005D4868">
              <w:rPr>
                <w:rFonts w:ascii="Times New Roman" w:hAnsi="Times New Roman"/>
                <w:sz w:val="28"/>
                <w:szCs w:val="28"/>
                <w:lang w:eastAsia="ru-RU"/>
              </w:rPr>
              <w:t>;</w:t>
            </w:r>
          </w:p>
          <w:p w:rsidR="005D4868" w:rsidRPr="005D4868" w:rsidRDefault="005D4868" w:rsidP="00F94C3B">
            <w:pPr>
              <w:pStyle w:val="a3"/>
              <w:numPr>
                <w:ilvl w:val="0"/>
                <w:numId w:val="28"/>
              </w:numPr>
              <w:spacing w:after="0"/>
              <w:ind w:left="-7" w:firstLine="7"/>
              <w:rPr>
                <w:sz w:val="28"/>
              </w:rPr>
            </w:pPr>
            <w:r w:rsidRPr="00A63886">
              <w:rPr>
                <w:rFonts w:ascii="Times New Roman" w:hAnsi="Times New Roman"/>
                <w:sz w:val="28"/>
                <w:szCs w:val="28"/>
                <w:lang w:eastAsia="ru-RU"/>
              </w:rPr>
              <w:t>отсутствие современных мощностей по переработке отходов</w:t>
            </w:r>
            <w:r>
              <w:rPr>
                <w:rFonts w:ascii="Times New Roman" w:hAnsi="Times New Roman"/>
                <w:sz w:val="28"/>
                <w:szCs w:val="28"/>
                <w:lang w:eastAsia="ru-RU"/>
              </w:rPr>
              <w:t>;</w:t>
            </w:r>
          </w:p>
          <w:p w:rsidR="005D4868" w:rsidRDefault="005D4868" w:rsidP="00202B24">
            <w:pPr>
              <w:pStyle w:val="a3"/>
              <w:numPr>
                <w:ilvl w:val="0"/>
                <w:numId w:val="28"/>
              </w:numPr>
              <w:autoSpaceDE w:val="0"/>
              <w:autoSpaceDN w:val="0"/>
              <w:adjustRightInd w:val="0"/>
              <w:spacing w:after="0" w:line="240" w:lineRule="auto"/>
              <w:ind w:left="-7" w:firstLine="7"/>
              <w:jc w:val="both"/>
              <w:rPr>
                <w:rFonts w:ascii="Times New Roman" w:hAnsi="Times New Roman"/>
                <w:sz w:val="28"/>
                <w:szCs w:val="28"/>
                <w:lang w:eastAsia="ru-RU"/>
              </w:rPr>
            </w:pPr>
            <w:r w:rsidRPr="005D4868">
              <w:rPr>
                <w:rFonts w:ascii="Times New Roman" w:hAnsi="Times New Roman"/>
                <w:sz w:val="28"/>
                <w:szCs w:val="28"/>
                <w:lang w:eastAsia="ru-RU"/>
              </w:rPr>
              <w:t>старение и естественная убыль населения;</w:t>
            </w:r>
          </w:p>
          <w:p w:rsidR="005D4868" w:rsidRDefault="005D4868" w:rsidP="00202B24">
            <w:pPr>
              <w:pStyle w:val="a3"/>
              <w:numPr>
                <w:ilvl w:val="0"/>
                <w:numId w:val="28"/>
              </w:numPr>
              <w:autoSpaceDE w:val="0"/>
              <w:autoSpaceDN w:val="0"/>
              <w:adjustRightInd w:val="0"/>
              <w:spacing w:after="0" w:line="240" w:lineRule="auto"/>
              <w:ind w:left="-7" w:firstLine="7"/>
              <w:jc w:val="both"/>
              <w:rPr>
                <w:rFonts w:ascii="Times New Roman" w:hAnsi="Times New Roman"/>
                <w:sz w:val="28"/>
                <w:szCs w:val="28"/>
                <w:lang w:eastAsia="ru-RU"/>
              </w:rPr>
            </w:pPr>
            <w:r w:rsidRPr="005D4868">
              <w:rPr>
                <w:rFonts w:ascii="Times New Roman" w:hAnsi="Times New Roman"/>
                <w:sz w:val="28"/>
                <w:szCs w:val="28"/>
                <w:lang w:eastAsia="ru-RU"/>
              </w:rPr>
              <w:t xml:space="preserve"> миграционный отток населения</w:t>
            </w:r>
            <w:r w:rsidR="00B60901">
              <w:rPr>
                <w:rFonts w:ascii="Times New Roman" w:hAnsi="Times New Roman"/>
                <w:sz w:val="28"/>
                <w:szCs w:val="28"/>
                <w:lang w:eastAsia="ru-RU"/>
              </w:rPr>
              <w:t>;</w:t>
            </w:r>
          </w:p>
          <w:p w:rsidR="00B60901" w:rsidRDefault="00B60901" w:rsidP="00202B24">
            <w:pPr>
              <w:pStyle w:val="a3"/>
              <w:numPr>
                <w:ilvl w:val="0"/>
                <w:numId w:val="28"/>
              </w:numPr>
              <w:autoSpaceDE w:val="0"/>
              <w:autoSpaceDN w:val="0"/>
              <w:adjustRightInd w:val="0"/>
              <w:spacing w:after="0" w:line="240" w:lineRule="auto"/>
              <w:ind w:left="-7" w:firstLine="7"/>
              <w:jc w:val="both"/>
              <w:rPr>
                <w:rFonts w:ascii="Times New Roman" w:hAnsi="Times New Roman" w:cs="Times New Roman"/>
                <w:sz w:val="28"/>
                <w:szCs w:val="24"/>
              </w:rPr>
            </w:pPr>
            <w:r>
              <w:rPr>
                <w:rFonts w:ascii="Times New Roman" w:hAnsi="Times New Roman" w:cs="Times New Roman"/>
                <w:sz w:val="28"/>
                <w:szCs w:val="24"/>
              </w:rPr>
              <w:t>л</w:t>
            </w:r>
            <w:r w:rsidRPr="00B60901">
              <w:rPr>
                <w:rFonts w:ascii="Times New Roman" w:hAnsi="Times New Roman" w:cs="Times New Roman"/>
                <w:sz w:val="28"/>
                <w:szCs w:val="24"/>
              </w:rPr>
              <w:t>есные массивы</w:t>
            </w:r>
            <w:r w:rsidR="009C5F7B" w:rsidRPr="00B60901">
              <w:rPr>
                <w:rFonts w:ascii="Times New Roman" w:hAnsi="Times New Roman" w:cs="Times New Roman"/>
                <w:sz w:val="28"/>
                <w:szCs w:val="24"/>
              </w:rPr>
              <w:t xml:space="preserve"> наход</w:t>
            </w:r>
            <w:r w:rsidRPr="00B60901">
              <w:rPr>
                <w:rFonts w:ascii="Times New Roman" w:hAnsi="Times New Roman" w:cs="Times New Roman"/>
                <w:sz w:val="28"/>
                <w:szCs w:val="24"/>
              </w:rPr>
              <w:t>ятся</w:t>
            </w:r>
            <w:r w:rsidR="009C5F7B" w:rsidRPr="00B60901">
              <w:rPr>
                <w:rFonts w:ascii="Times New Roman" w:hAnsi="Times New Roman" w:cs="Times New Roman"/>
                <w:sz w:val="28"/>
                <w:szCs w:val="24"/>
              </w:rPr>
              <w:t xml:space="preserve"> в труднодоступном месте, </w:t>
            </w:r>
            <w:r w:rsidRPr="00B60901">
              <w:rPr>
                <w:rFonts w:ascii="Times New Roman" w:hAnsi="Times New Roman" w:cs="Times New Roman"/>
                <w:sz w:val="28"/>
                <w:szCs w:val="24"/>
              </w:rPr>
              <w:t>их</w:t>
            </w:r>
            <w:r w:rsidR="009C5F7B" w:rsidRPr="00B60901">
              <w:rPr>
                <w:rFonts w:ascii="Times New Roman" w:hAnsi="Times New Roman" w:cs="Times New Roman"/>
                <w:sz w:val="28"/>
                <w:szCs w:val="24"/>
              </w:rPr>
              <w:t xml:space="preserve"> освоение требует дополнительных вложений на строительство дорог</w:t>
            </w:r>
            <w:r w:rsidRPr="00B60901">
              <w:rPr>
                <w:rFonts w:ascii="Times New Roman" w:hAnsi="Times New Roman" w:cs="Times New Roman"/>
                <w:sz w:val="28"/>
                <w:szCs w:val="24"/>
              </w:rPr>
              <w:t>;</w:t>
            </w:r>
          </w:p>
          <w:p w:rsidR="00356CC6" w:rsidRPr="00356CC6" w:rsidRDefault="00B60901" w:rsidP="00B60901">
            <w:pPr>
              <w:pStyle w:val="a3"/>
              <w:numPr>
                <w:ilvl w:val="0"/>
                <w:numId w:val="28"/>
              </w:numPr>
              <w:autoSpaceDE w:val="0"/>
              <w:autoSpaceDN w:val="0"/>
              <w:adjustRightInd w:val="0"/>
              <w:spacing w:after="0" w:line="240" w:lineRule="auto"/>
              <w:ind w:left="-7" w:firstLine="7"/>
              <w:jc w:val="both"/>
              <w:rPr>
                <w:sz w:val="28"/>
              </w:rPr>
            </w:pPr>
            <w:r>
              <w:rPr>
                <w:rFonts w:ascii="Times New Roman" w:hAnsi="Times New Roman" w:cs="Times New Roman"/>
                <w:sz w:val="28"/>
                <w:szCs w:val="24"/>
              </w:rPr>
              <w:t>с</w:t>
            </w:r>
            <w:r w:rsidR="009C5F7B" w:rsidRPr="00B60901">
              <w:rPr>
                <w:rFonts w:ascii="Times New Roman" w:hAnsi="Times New Roman" w:cs="Times New Roman"/>
                <w:sz w:val="28"/>
                <w:szCs w:val="24"/>
              </w:rPr>
              <w:t>лабая инвестиционная привлекательность сельского хозяйства не способствует спросу на введение в сельскохозяйственный оборо</w:t>
            </w:r>
            <w:r w:rsidR="00356CC6">
              <w:rPr>
                <w:rFonts w:ascii="Times New Roman" w:hAnsi="Times New Roman" w:cs="Times New Roman"/>
                <w:sz w:val="28"/>
                <w:szCs w:val="24"/>
              </w:rPr>
              <w:t>т и освоению земельных ресурсов;</w:t>
            </w:r>
          </w:p>
          <w:p w:rsidR="005D4868" w:rsidRPr="00901575" w:rsidRDefault="00356CC6" w:rsidP="00A6744E">
            <w:pPr>
              <w:pStyle w:val="a3"/>
              <w:numPr>
                <w:ilvl w:val="0"/>
                <w:numId w:val="28"/>
              </w:numPr>
              <w:autoSpaceDE w:val="0"/>
              <w:autoSpaceDN w:val="0"/>
              <w:adjustRightInd w:val="0"/>
              <w:spacing w:after="0" w:line="240" w:lineRule="auto"/>
              <w:ind w:left="-7" w:firstLine="7"/>
              <w:jc w:val="both"/>
              <w:rPr>
                <w:sz w:val="28"/>
              </w:rPr>
            </w:pPr>
            <w:r>
              <w:rPr>
                <w:rFonts w:ascii="Times New Roman" w:hAnsi="Times New Roman"/>
                <w:sz w:val="28"/>
                <w:szCs w:val="28"/>
                <w:lang w:eastAsia="ru-RU"/>
              </w:rPr>
              <w:t>достаточн</w:t>
            </w:r>
            <w:r w:rsidR="00A6744E">
              <w:rPr>
                <w:rFonts w:ascii="Times New Roman" w:hAnsi="Times New Roman"/>
                <w:sz w:val="28"/>
                <w:szCs w:val="28"/>
                <w:lang w:eastAsia="ru-RU"/>
              </w:rPr>
              <w:t>о</w:t>
            </w:r>
            <w:r>
              <w:rPr>
                <w:rFonts w:ascii="Times New Roman" w:hAnsi="Times New Roman"/>
                <w:sz w:val="28"/>
                <w:szCs w:val="28"/>
                <w:lang w:eastAsia="ru-RU"/>
              </w:rPr>
              <w:t xml:space="preserve"> собственны</w:t>
            </w:r>
            <w:r w:rsidR="00A6744E">
              <w:rPr>
                <w:rFonts w:ascii="Times New Roman" w:hAnsi="Times New Roman"/>
                <w:sz w:val="28"/>
                <w:szCs w:val="28"/>
                <w:lang w:eastAsia="ru-RU"/>
              </w:rPr>
              <w:t>х</w:t>
            </w:r>
            <w:r>
              <w:rPr>
                <w:rFonts w:ascii="Times New Roman" w:hAnsi="Times New Roman"/>
                <w:sz w:val="28"/>
                <w:szCs w:val="28"/>
                <w:lang w:eastAsia="ru-RU"/>
              </w:rPr>
              <w:t xml:space="preserve"> бюджетны</w:t>
            </w:r>
            <w:r w:rsidR="00A6744E">
              <w:rPr>
                <w:rFonts w:ascii="Times New Roman" w:hAnsi="Times New Roman"/>
                <w:sz w:val="28"/>
                <w:szCs w:val="28"/>
                <w:lang w:eastAsia="ru-RU"/>
              </w:rPr>
              <w:t>х</w:t>
            </w:r>
            <w:r>
              <w:rPr>
                <w:rFonts w:ascii="Times New Roman" w:hAnsi="Times New Roman"/>
                <w:sz w:val="28"/>
                <w:szCs w:val="28"/>
                <w:lang w:eastAsia="ru-RU"/>
              </w:rPr>
              <w:t xml:space="preserve"> средств, позволяющи</w:t>
            </w:r>
            <w:r w:rsidR="00A6744E">
              <w:rPr>
                <w:rFonts w:ascii="Times New Roman" w:hAnsi="Times New Roman"/>
                <w:sz w:val="28"/>
                <w:szCs w:val="28"/>
                <w:lang w:eastAsia="ru-RU"/>
              </w:rPr>
              <w:t>х</w:t>
            </w:r>
            <w:r>
              <w:rPr>
                <w:rFonts w:ascii="Times New Roman" w:hAnsi="Times New Roman"/>
                <w:sz w:val="28"/>
                <w:szCs w:val="28"/>
                <w:lang w:eastAsia="ru-RU"/>
              </w:rPr>
              <w:t xml:space="preserve"> реализовывать новые проекты развития.</w:t>
            </w:r>
            <w:r w:rsidR="009C5F7B">
              <w:t xml:space="preserve"> </w:t>
            </w:r>
          </w:p>
        </w:tc>
      </w:tr>
      <w:tr w:rsidR="00A6630F" w:rsidRPr="00901575" w:rsidTr="00A6630F">
        <w:trPr>
          <w:trHeight w:val="70"/>
          <w:jc w:val="center"/>
        </w:trPr>
        <w:tc>
          <w:tcPr>
            <w:tcW w:w="0" w:type="auto"/>
            <w:tcBorders>
              <w:top w:val="single" w:sz="4" w:space="0" w:color="000000"/>
              <w:left w:val="single" w:sz="4" w:space="0" w:color="000000"/>
              <w:bottom w:val="single" w:sz="4" w:space="0" w:color="000000"/>
              <w:right w:val="single" w:sz="4" w:space="0" w:color="000000"/>
            </w:tcBorders>
            <w:hideMark/>
          </w:tcPr>
          <w:p w:rsidR="00A6630F" w:rsidRPr="00901575" w:rsidRDefault="00A6630F" w:rsidP="00E361FF">
            <w:pPr>
              <w:spacing w:after="0"/>
              <w:rPr>
                <w:rFonts w:ascii="Times New Roman" w:hAnsi="Times New Roman" w:cs="Times New Roman"/>
                <w:b/>
                <w:sz w:val="28"/>
                <w:szCs w:val="24"/>
              </w:rPr>
            </w:pPr>
            <w:r w:rsidRPr="00901575">
              <w:rPr>
                <w:rFonts w:ascii="Times New Roman" w:hAnsi="Times New Roman" w:cs="Times New Roman"/>
                <w:b/>
                <w:sz w:val="28"/>
                <w:szCs w:val="24"/>
              </w:rPr>
              <w:lastRenderedPageBreak/>
              <w:t>Возможности</w:t>
            </w:r>
          </w:p>
          <w:p w:rsidR="00A6630F" w:rsidRPr="00901575" w:rsidRDefault="00A6630F" w:rsidP="00E361FF">
            <w:pPr>
              <w:spacing w:after="0"/>
              <w:rPr>
                <w:sz w:val="28"/>
              </w:rPr>
            </w:pPr>
            <w:r w:rsidRPr="00901575">
              <w:rPr>
                <w:rFonts w:ascii="Times New Roman" w:hAnsi="Times New Roman" w:cs="Times New Roman"/>
                <w:b/>
                <w:sz w:val="28"/>
                <w:szCs w:val="24"/>
              </w:rPr>
              <w:t xml:space="preserve">«O» - </w:t>
            </w:r>
            <w:proofErr w:type="spellStart"/>
            <w:r w:rsidRPr="00901575">
              <w:rPr>
                <w:rFonts w:ascii="Times New Roman" w:hAnsi="Times New Roman" w:cs="Times New Roman"/>
                <w:b/>
                <w:sz w:val="28"/>
                <w:szCs w:val="24"/>
              </w:rPr>
              <w:t>opportunities</w:t>
            </w:r>
            <w:proofErr w:type="spellEnd"/>
            <w:r w:rsidR="007847EA" w:rsidRPr="00901575">
              <w:rPr>
                <w:rFonts w:ascii="Times New Roman" w:hAnsi="Times New Roman" w:cs="Times New Roman"/>
                <w:i/>
                <w:sz w:val="28"/>
                <w:szCs w:val="24"/>
              </w:rPr>
              <w:t xml:space="preserve"> </w:t>
            </w:r>
            <w:r w:rsidR="007847EA" w:rsidRPr="007847EA">
              <w:rPr>
                <w:rFonts w:ascii="Times New Roman" w:hAnsi="Times New Roman" w:cs="Times New Roman"/>
                <w:sz w:val="28"/>
                <w:szCs w:val="24"/>
              </w:rPr>
              <w:t>(</w:t>
            </w:r>
            <w:r w:rsidR="007847EA" w:rsidRPr="0020137B">
              <w:rPr>
                <w:rFonts w:ascii="Times New Roman" w:hAnsi="Times New Roman" w:cs="Times New Roman"/>
                <w:sz w:val="24"/>
                <w:szCs w:val="24"/>
              </w:rPr>
              <w:t>Перечень факторов внешней среды, имеющих наиболее благоприятный характер влияния на перспективы социально-экономического развития)</w:t>
            </w:r>
          </w:p>
        </w:tc>
        <w:tc>
          <w:tcPr>
            <w:tcW w:w="0" w:type="auto"/>
            <w:tcBorders>
              <w:top w:val="single" w:sz="4" w:space="0" w:color="000000"/>
              <w:left w:val="single" w:sz="4" w:space="0" w:color="000000"/>
              <w:bottom w:val="single" w:sz="4" w:space="0" w:color="000000"/>
              <w:right w:val="single" w:sz="4" w:space="0" w:color="000000"/>
            </w:tcBorders>
            <w:hideMark/>
          </w:tcPr>
          <w:p w:rsidR="00A6630F" w:rsidRPr="00901575" w:rsidRDefault="00A6630F" w:rsidP="00E361FF">
            <w:pPr>
              <w:spacing w:after="0"/>
              <w:rPr>
                <w:rFonts w:ascii="Times New Roman" w:hAnsi="Times New Roman" w:cs="Times New Roman"/>
                <w:b/>
                <w:sz w:val="28"/>
                <w:szCs w:val="24"/>
              </w:rPr>
            </w:pPr>
            <w:r w:rsidRPr="00901575">
              <w:rPr>
                <w:rFonts w:ascii="Times New Roman" w:hAnsi="Times New Roman" w:cs="Times New Roman"/>
                <w:b/>
                <w:sz w:val="28"/>
                <w:szCs w:val="24"/>
              </w:rPr>
              <w:t>Угрозы</w:t>
            </w:r>
          </w:p>
          <w:p w:rsidR="00A6630F" w:rsidRPr="00901575" w:rsidRDefault="00A6630F" w:rsidP="00E361FF">
            <w:pPr>
              <w:spacing w:after="0"/>
              <w:rPr>
                <w:sz w:val="28"/>
              </w:rPr>
            </w:pPr>
            <w:r w:rsidRPr="00901575">
              <w:rPr>
                <w:rFonts w:ascii="Times New Roman" w:hAnsi="Times New Roman" w:cs="Times New Roman"/>
                <w:b/>
                <w:sz w:val="28"/>
                <w:szCs w:val="24"/>
              </w:rPr>
              <w:t xml:space="preserve">«T» - </w:t>
            </w:r>
            <w:proofErr w:type="spellStart"/>
            <w:r w:rsidRPr="00901575">
              <w:rPr>
                <w:rFonts w:ascii="Times New Roman" w:hAnsi="Times New Roman" w:cs="Times New Roman"/>
                <w:b/>
                <w:sz w:val="28"/>
                <w:szCs w:val="24"/>
              </w:rPr>
              <w:t>threats</w:t>
            </w:r>
            <w:proofErr w:type="spellEnd"/>
            <w:r w:rsidR="007847EA" w:rsidRPr="00901575">
              <w:rPr>
                <w:rFonts w:ascii="Times New Roman" w:hAnsi="Times New Roman" w:cs="Times New Roman"/>
                <w:i/>
                <w:sz w:val="28"/>
                <w:szCs w:val="24"/>
              </w:rPr>
              <w:t xml:space="preserve"> </w:t>
            </w:r>
            <w:r w:rsidR="007847EA" w:rsidRPr="007847EA">
              <w:rPr>
                <w:rFonts w:ascii="Times New Roman" w:hAnsi="Times New Roman" w:cs="Times New Roman"/>
                <w:sz w:val="28"/>
                <w:szCs w:val="24"/>
              </w:rPr>
              <w:t>(</w:t>
            </w:r>
            <w:r w:rsidR="007847EA" w:rsidRPr="0020137B">
              <w:rPr>
                <w:rFonts w:ascii="Times New Roman" w:hAnsi="Times New Roman" w:cs="Times New Roman"/>
                <w:sz w:val="24"/>
                <w:szCs w:val="24"/>
              </w:rPr>
              <w:t>Перечень факторов внешней среды, имеющих наиболее негативный характер влияния на перспективы социально-экономического развития)</w:t>
            </w:r>
          </w:p>
        </w:tc>
      </w:tr>
      <w:tr w:rsidR="00A6630F" w:rsidRPr="00901575" w:rsidTr="00A6630F">
        <w:trPr>
          <w:trHeight w:val="70"/>
          <w:jc w:val="center"/>
        </w:trPr>
        <w:tc>
          <w:tcPr>
            <w:tcW w:w="0" w:type="auto"/>
            <w:tcBorders>
              <w:top w:val="single" w:sz="4" w:space="0" w:color="000000"/>
              <w:left w:val="single" w:sz="4" w:space="0" w:color="000000"/>
              <w:bottom w:val="single" w:sz="4" w:space="0" w:color="000000"/>
              <w:right w:val="single" w:sz="4" w:space="0" w:color="000000"/>
            </w:tcBorders>
            <w:hideMark/>
          </w:tcPr>
          <w:p w:rsidR="003B1C81" w:rsidRDefault="003B1C81" w:rsidP="003B1C81">
            <w:pPr>
              <w:pStyle w:val="a3"/>
              <w:numPr>
                <w:ilvl w:val="0"/>
                <w:numId w:val="29"/>
              </w:numPr>
              <w:spacing w:after="0"/>
              <w:ind w:left="0" w:firstLine="22"/>
              <w:jc w:val="both"/>
              <w:rPr>
                <w:rFonts w:ascii="Times New Roman" w:hAnsi="Times New Roman"/>
                <w:sz w:val="28"/>
                <w:szCs w:val="28"/>
                <w:lang w:eastAsia="ru-RU"/>
              </w:rPr>
            </w:pPr>
            <w:r w:rsidRPr="00A63886">
              <w:rPr>
                <w:rFonts w:ascii="Times New Roman" w:hAnsi="Times New Roman"/>
                <w:sz w:val="28"/>
                <w:szCs w:val="28"/>
                <w:lang w:eastAsia="ru-RU"/>
              </w:rPr>
              <w:lastRenderedPageBreak/>
              <w:t xml:space="preserve">привлечение инвестиций в экономику </w:t>
            </w:r>
            <w:r>
              <w:rPr>
                <w:rFonts w:ascii="Times New Roman" w:hAnsi="Times New Roman"/>
                <w:sz w:val="28"/>
                <w:szCs w:val="28"/>
                <w:lang w:eastAsia="ru-RU"/>
              </w:rPr>
              <w:t>р</w:t>
            </w:r>
            <w:r w:rsidR="00236B1A">
              <w:rPr>
                <w:rFonts w:ascii="Times New Roman" w:hAnsi="Times New Roman"/>
                <w:sz w:val="28"/>
                <w:szCs w:val="28"/>
                <w:lang w:eastAsia="ru-RU"/>
              </w:rPr>
              <w:t>айона</w:t>
            </w:r>
            <w:r w:rsidRPr="00A63886">
              <w:rPr>
                <w:rFonts w:ascii="Times New Roman" w:hAnsi="Times New Roman"/>
                <w:sz w:val="28"/>
                <w:szCs w:val="28"/>
                <w:lang w:eastAsia="ru-RU"/>
              </w:rPr>
              <w:t xml:space="preserve"> при реализации мероприятий по повышению инвестиционной привлекательности</w:t>
            </w:r>
            <w:r>
              <w:rPr>
                <w:rFonts w:ascii="Times New Roman" w:hAnsi="Times New Roman"/>
                <w:sz w:val="28"/>
                <w:szCs w:val="28"/>
                <w:lang w:eastAsia="ru-RU"/>
              </w:rPr>
              <w:t>;</w:t>
            </w:r>
          </w:p>
          <w:p w:rsidR="003B1C81" w:rsidRPr="003B1C81" w:rsidRDefault="003B1C81" w:rsidP="003B1C81">
            <w:pPr>
              <w:pStyle w:val="a3"/>
              <w:numPr>
                <w:ilvl w:val="0"/>
                <w:numId w:val="29"/>
              </w:numPr>
              <w:spacing w:after="0"/>
              <w:ind w:left="0" w:firstLine="22"/>
              <w:jc w:val="both"/>
              <w:rPr>
                <w:sz w:val="28"/>
              </w:rPr>
            </w:pPr>
            <w:r w:rsidRPr="00A63886">
              <w:rPr>
                <w:rFonts w:ascii="Times New Roman" w:hAnsi="Times New Roman"/>
                <w:sz w:val="28"/>
                <w:szCs w:val="28"/>
                <w:lang w:eastAsia="ru-RU"/>
              </w:rPr>
              <w:t>повышение эффективности развития сельского хозяйства</w:t>
            </w:r>
            <w:r>
              <w:rPr>
                <w:rFonts w:ascii="Times New Roman" w:hAnsi="Times New Roman"/>
                <w:sz w:val="28"/>
                <w:szCs w:val="28"/>
                <w:lang w:eastAsia="ru-RU"/>
              </w:rPr>
              <w:t>;</w:t>
            </w:r>
          </w:p>
          <w:p w:rsidR="003B1C81" w:rsidRPr="003B1C81" w:rsidRDefault="003B1C81" w:rsidP="003B1C81">
            <w:pPr>
              <w:pStyle w:val="a3"/>
              <w:numPr>
                <w:ilvl w:val="0"/>
                <w:numId w:val="29"/>
              </w:numPr>
              <w:spacing w:after="0"/>
              <w:ind w:left="0" w:firstLine="22"/>
              <w:jc w:val="both"/>
              <w:rPr>
                <w:sz w:val="28"/>
              </w:rPr>
            </w:pPr>
            <w:r>
              <w:rPr>
                <w:rFonts w:ascii="Times New Roman" w:hAnsi="Times New Roman"/>
                <w:sz w:val="28"/>
                <w:szCs w:val="28"/>
                <w:lang w:eastAsia="ru-RU"/>
              </w:rPr>
              <w:t>эффективное использование</w:t>
            </w:r>
            <w:r w:rsidRPr="00BB2D4C">
              <w:rPr>
                <w:rFonts w:ascii="Times New Roman" w:hAnsi="Times New Roman"/>
                <w:sz w:val="28"/>
                <w:szCs w:val="28"/>
                <w:lang w:eastAsia="ru-RU"/>
              </w:rPr>
              <w:t xml:space="preserve"> туристско-рекреационн</w:t>
            </w:r>
            <w:r>
              <w:rPr>
                <w:rFonts w:ascii="Times New Roman" w:hAnsi="Times New Roman"/>
                <w:sz w:val="28"/>
                <w:szCs w:val="28"/>
                <w:lang w:eastAsia="ru-RU"/>
              </w:rPr>
              <w:t>ого</w:t>
            </w:r>
            <w:r w:rsidRPr="00BB2D4C">
              <w:rPr>
                <w:rFonts w:ascii="Times New Roman" w:hAnsi="Times New Roman"/>
                <w:sz w:val="28"/>
                <w:szCs w:val="28"/>
                <w:lang w:eastAsia="ru-RU"/>
              </w:rPr>
              <w:t xml:space="preserve"> потенциал</w:t>
            </w:r>
            <w:r>
              <w:rPr>
                <w:rFonts w:ascii="Times New Roman" w:hAnsi="Times New Roman"/>
                <w:sz w:val="28"/>
                <w:szCs w:val="28"/>
                <w:lang w:eastAsia="ru-RU"/>
              </w:rPr>
              <w:t>а;</w:t>
            </w:r>
          </w:p>
          <w:p w:rsidR="003B1C81" w:rsidRPr="003B1C81" w:rsidRDefault="003B1C81" w:rsidP="003B1C81">
            <w:pPr>
              <w:pStyle w:val="a3"/>
              <w:numPr>
                <w:ilvl w:val="0"/>
                <w:numId w:val="29"/>
              </w:numPr>
              <w:spacing w:after="0"/>
              <w:ind w:left="0" w:firstLine="22"/>
              <w:jc w:val="both"/>
              <w:rPr>
                <w:sz w:val="28"/>
              </w:rPr>
            </w:pPr>
            <w:r>
              <w:rPr>
                <w:rFonts w:ascii="Times New Roman" w:hAnsi="Times New Roman"/>
                <w:sz w:val="28"/>
                <w:szCs w:val="28"/>
                <w:lang w:eastAsia="ru-RU"/>
              </w:rPr>
              <w:t>п</w:t>
            </w:r>
            <w:r w:rsidRPr="00BB2D4C">
              <w:rPr>
                <w:rFonts w:ascii="Times New Roman" w:hAnsi="Times New Roman"/>
                <w:sz w:val="28"/>
                <w:szCs w:val="28"/>
                <w:lang w:eastAsia="ru-RU"/>
              </w:rPr>
              <w:t>ривлечение государственных и частных инвестиций в реализацию проектов развития туристской инфраструктуры</w:t>
            </w:r>
            <w:r>
              <w:rPr>
                <w:rFonts w:ascii="Times New Roman" w:hAnsi="Times New Roman"/>
                <w:sz w:val="28"/>
                <w:szCs w:val="28"/>
                <w:lang w:eastAsia="ru-RU"/>
              </w:rPr>
              <w:t>;</w:t>
            </w:r>
          </w:p>
          <w:p w:rsidR="003B1C81" w:rsidRPr="003B1C81" w:rsidRDefault="003B1C81" w:rsidP="003B1C81">
            <w:pPr>
              <w:pStyle w:val="a3"/>
              <w:numPr>
                <w:ilvl w:val="0"/>
                <w:numId w:val="29"/>
              </w:numPr>
              <w:spacing w:after="0"/>
              <w:ind w:left="0" w:firstLine="22"/>
              <w:jc w:val="both"/>
              <w:rPr>
                <w:sz w:val="28"/>
              </w:rPr>
            </w:pPr>
            <w:r>
              <w:rPr>
                <w:rFonts w:ascii="Times New Roman" w:hAnsi="Times New Roman"/>
                <w:sz w:val="28"/>
                <w:szCs w:val="28"/>
                <w:lang w:eastAsia="ru-RU"/>
              </w:rPr>
              <w:t>р</w:t>
            </w:r>
            <w:r w:rsidRPr="00BB2D4C">
              <w:rPr>
                <w:rFonts w:ascii="Times New Roman" w:hAnsi="Times New Roman"/>
                <w:sz w:val="28"/>
                <w:szCs w:val="28"/>
                <w:lang w:eastAsia="ru-RU"/>
              </w:rPr>
              <w:t>еализация крупных туристских проектов, с привлечением финансирования из федерального бюджета</w:t>
            </w:r>
            <w:r>
              <w:rPr>
                <w:rFonts w:ascii="Times New Roman" w:hAnsi="Times New Roman"/>
                <w:sz w:val="28"/>
                <w:szCs w:val="28"/>
                <w:lang w:eastAsia="ru-RU"/>
              </w:rPr>
              <w:t>;</w:t>
            </w:r>
          </w:p>
          <w:p w:rsidR="00A6630F" w:rsidRPr="009C5F7B" w:rsidRDefault="003B1C81" w:rsidP="00BA1E89">
            <w:pPr>
              <w:pStyle w:val="a3"/>
              <w:numPr>
                <w:ilvl w:val="0"/>
                <w:numId w:val="29"/>
              </w:numPr>
              <w:autoSpaceDE w:val="0"/>
              <w:autoSpaceDN w:val="0"/>
              <w:adjustRightInd w:val="0"/>
              <w:spacing w:after="0" w:line="240" w:lineRule="auto"/>
              <w:ind w:left="22" w:firstLine="0"/>
              <w:jc w:val="both"/>
              <w:rPr>
                <w:sz w:val="28"/>
              </w:rPr>
            </w:pPr>
            <w:r w:rsidRPr="00236B1A">
              <w:rPr>
                <w:rFonts w:ascii="Times New Roman" w:hAnsi="Times New Roman"/>
                <w:sz w:val="28"/>
                <w:szCs w:val="28"/>
                <w:lang w:eastAsia="ru-RU"/>
              </w:rPr>
              <w:t>эффективное использование территориальных</w:t>
            </w:r>
            <w:r w:rsidR="00BA1E89">
              <w:rPr>
                <w:rFonts w:ascii="Times New Roman" w:hAnsi="Times New Roman"/>
                <w:sz w:val="28"/>
                <w:szCs w:val="28"/>
                <w:lang w:eastAsia="ru-RU"/>
              </w:rPr>
              <w:t xml:space="preserve"> ресурсов (земли, недвижимости).</w:t>
            </w:r>
          </w:p>
          <w:p w:rsidR="00B60901" w:rsidRPr="00906971" w:rsidRDefault="00906971" w:rsidP="00B60901">
            <w:pPr>
              <w:pStyle w:val="a3"/>
              <w:numPr>
                <w:ilvl w:val="0"/>
                <w:numId w:val="29"/>
              </w:numPr>
              <w:autoSpaceDE w:val="0"/>
              <w:autoSpaceDN w:val="0"/>
              <w:adjustRightInd w:val="0"/>
              <w:spacing w:after="0" w:line="240" w:lineRule="auto"/>
              <w:ind w:left="22" w:firstLine="0"/>
              <w:jc w:val="both"/>
              <w:rPr>
                <w:rFonts w:ascii="Times New Roman" w:hAnsi="Times New Roman"/>
                <w:sz w:val="28"/>
                <w:szCs w:val="28"/>
                <w:lang w:eastAsia="ru-RU"/>
              </w:rPr>
            </w:pPr>
            <w:r w:rsidRPr="00906971">
              <w:rPr>
                <w:rFonts w:ascii="Times New Roman" w:hAnsi="Times New Roman"/>
                <w:sz w:val="28"/>
                <w:szCs w:val="28"/>
                <w:lang w:eastAsia="ru-RU"/>
              </w:rPr>
              <w:t>о</w:t>
            </w:r>
            <w:r w:rsidR="009C5F7B" w:rsidRPr="00906971">
              <w:rPr>
                <w:rFonts w:ascii="Times New Roman" w:hAnsi="Times New Roman"/>
                <w:sz w:val="28"/>
                <w:szCs w:val="28"/>
                <w:lang w:eastAsia="ru-RU"/>
              </w:rPr>
              <w:t xml:space="preserve">своение нерудных месторождений (глина, строительный камень, щебень, гравий) для организации новых промышленных производств. </w:t>
            </w:r>
          </w:p>
          <w:p w:rsidR="00906971" w:rsidRPr="00906971" w:rsidRDefault="00906971" w:rsidP="00906971">
            <w:pPr>
              <w:pStyle w:val="a3"/>
              <w:numPr>
                <w:ilvl w:val="0"/>
                <w:numId w:val="29"/>
              </w:numPr>
              <w:autoSpaceDE w:val="0"/>
              <w:autoSpaceDN w:val="0"/>
              <w:adjustRightInd w:val="0"/>
              <w:spacing w:after="0" w:line="240" w:lineRule="auto"/>
              <w:ind w:left="22" w:firstLine="0"/>
              <w:jc w:val="both"/>
              <w:rPr>
                <w:rFonts w:ascii="Times New Roman" w:hAnsi="Times New Roman"/>
                <w:sz w:val="28"/>
                <w:szCs w:val="28"/>
                <w:lang w:eastAsia="ru-RU"/>
              </w:rPr>
            </w:pPr>
            <w:r w:rsidRPr="00906971">
              <w:rPr>
                <w:rFonts w:ascii="Times New Roman" w:hAnsi="Times New Roman"/>
                <w:sz w:val="28"/>
                <w:szCs w:val="28"/>
                <w:lang w:eastAsia="ru-RU"/>
              </w:rPr>
              <w:t>О</w:t>
            </w:r>
            <w:r w:rsidR="009C5F7B" w:rsidRPr="00906971">
              <w:rPr>
                <w:rFonts w:ascii="Times New Roman" w:hAnsi="Times New Roman"/>
                <w:sz w:val="28"/>
                <w:szCs w:val="28"/>
                <w:lang w:eastAsia="ru-RU"/>
              </w:rPr>
              <w:t>рганизация</w:t>
            </w:r>
            <w:r>
              <w:rPr>
                <w:rFonts w:ascii="Times New Roman" w:hAnsi="Times New Roman"/>
                <w:sz w:val="28"/>
                <w:szCs w:val="28"/>
                <w:lang w:eastAsia="ru-RU"/>
              </w:rPr>
              <w:t xml:space="preserve"> </w:t>
            </w:r>
            <w:r w:rsidR="00485840">
              <w:rPr>
                <w:rFonts w:ascii="Times New Roman" w:hAnsi="Times New Roman"/>
                <w:sz w:val="28"/>
                <w:szCs w:val="28"/>
                <w:lang w:eastAsia="ru-RU"/>
              </w:rPr>
              <w:t>с</w:t>
            </w:r>
            <w:r w:rsidR="00485840" w:rsidRPr="00906971">
              <w:rPr>
                <w:rFonts w:ascii="Times New Roman" w:hAnsi="Times New Roman"/>
                <w:sz w:val="28"/>
                <w:szCs w:val="28"/>
                <w:lang w:eastAsia="ru-RU"/>
              </w:rPr>
              <w:t>ельскохозяйственных</w:t>
            </w:r>
            <w:r w:rsidR="009C5F7B" w:rsidRPr="00906971">
              <w:rPr>
                <w:rFonts w:ascii="Times New Roman" w:hAnsi="Times New Roman"/>
                <w:sz w:val="28"/>
                <w:szCs w:val="28"/>
                <w:lang w:eastAsia="ru-RU"/>
              </w:rPr>
              <w:t xml:space="preserve"> потребительских кооперативов по закупу </w:t>
            </w:r>
            <w:r w:rsidR="00B60901" w:rsidRPr="00906971">
              <w:rPr>
                <w:rFonts w:ascii="Times New Roman" w:hAnsi="Times New Roman"/>
                <w:sz w:val="28"/>
                <w:szCs w:val="28"/>
                <w:lang w:eastAsia="ru-RU"/>
              </w:rPr>
              <w:t>сельскохозяйственной</w:t>
            </w:r>
            <w:r w:rsidR="009C5F7B" w:rsidRPr="00906971">
              <w:rPr>
                <w:rFonts w:ascii="Times New Roman" w:hAnsi="Times New Roman"/>
                <w:sz w:val="28"/>
                <w:szCs w:val="28"/>
                <w:lang w:eastAsia="ru-RU"/>
              </w:rPr>
              <w:t xml:space="preserve"> продукции и дикоросов (грибов, ягод и ореха) и переработка данной продукции</w:t>
            </w:r>
            <w:r w:rsidRPr="00906971">
              <w:rPr>
                <w:rFonts w:ascii="Times New Roman" w:hAnsi="Times New Roman"/>
                <w:sz w:val="28"/>
                <w:szCs w:val="28"/>
                <w:lang w:eastAsia="ru-RU"/>
              </w:rPr>
              <w:t>;</w:t>
            </w:r>
          </w:p>
          <w:p w:rsidR="00906971" w:rsidRPr="00906971" w:rsidRDefault="009C5F7B" w:rsidP="00906971">
            <w:pPr>
              <w:pStyle w:val="a3"/>
              <w:numPr>
                <w:ilvl w:val="0"/>
                <w:numId w:val="29"/>
              </w:numPr>
              <w:autoSpaceDE w:val="0"/>
              <w:autoSpaceDN w:val="0"/>
              <w:adjustRightInd w:val="0"/>
              <w:spacing w:after="0" w:line="240" w:lineRule="auto"/>
              <w:ind w:left="22" w:firstLine="0"/>
              <w:jc w:val="both"/>
              <w:rPr>
                <w:rFonts w:ascii="Times New Roman" w:hAnsi="Times New Roman"/>
                <w:sz w:val="28"/>
                <w:szCs w:val="28"/>
                <w:lang w:eastAsia="ru-RU"/>
              </w:rPr>
            </w:pPr>
            <w:r w:rsidRPr="00906971">
              <w:rPr>
                <w:rFonts w:ascii="Times New Roman" w:hAnsi="Times New Roman"/>
                <w:sz w:val="28"/>
                <w:szCs w:val="28"/>
                <w:lang w:eastAsia="ru-RU"/>
              </w:rPr>
              <w:t xml:space="preserve">Организация заготовки и переработки древесины </w:t>
            </w:r>
            <w:r w:rsidR="00906971" w:rsidRPr="00906971">
              <w:rPr>
                <w:rFonts w:ascii="Times New Roman" w:hAnsi="Times New Roman"/>
                <w:sz w:val="28"/>
                <w:szCs w:val="28"/>
                <w:lang w:eastAsia="ru-RU"/>
              </w:rPr>
              <w:t xml:space="preserve">для </w:t>
            </w:r>
            <w:r w:rsidRPr="00906971">
              <w:rPr>
                <w:rFonts w:ascii="Times New Roman" w:hAnsi="Times New Roman"/>
                <w:sz w:val="28"/>
                <w:szCs w:val="28"/>
                <w:lang w:eastAsia="ru-RU"/>
              </w:rPr>
              <w:t>обеспечения строительными материалами населения района</w:t>
            </w:r>
            <w:r w:rsidR="00906971" w:rsidRPr="00906971">
              <w:rPr>
                <w:rFonts w:ascii="Times New Roman" w:hAnsi="Times New Roman"/>
                <w:sz w:val="28"/>
                <w:szCs w:val="28"/>
                <w:lang w:eastAsia="ru-RU"/>
              </w:rPr>
              <w:t>;</w:t>
            </w:r>
          </w:p>
          <w:p w:rsidR="00906971" w:rsidRPr="00906971" w:rsidRDefault="00906971" w:rsidP="00906971">
            <w:pPr>
              <w:pStyle w:val="a3"/>
              <w:numPr>
                <w:ilvl w:val="0"/>
                <w:numId w:val="29"/>
              </w:numPr>
              <w:autoSpaceDE w:val="0"/>
              <w:autoSpaceDN w:val="0"/>
              <w:adjustRightInd w:val="0"/>
              <w:spacing w:after="0" w:line="240" w:lineRule="auto"/>
              <w:ind w:left="22" w:firstLine="0"/>
              <w:jc w:val="both"/>
              <w:rPr>
                <w:rFonts w:ascii="Times New Roman" w:hAnsi="Times New Roman"/>
                <w:sz w:val="28"/>
                <w:szCs w:val="28"/>
                <w:lang w:eastAsia="ru-RU"/>
              </w:rPr>
            </w:pPr>
            <w:r w:rsidRPr="00906971">
              <w:rPr>
                <w:rFonts w:ascii="Times New Roman" w:hAnsi="Times New Roman"/>
                <w:sz w:val="28"/>
                <w:szCs w:val="28"/>
                <w:lang w:eastAsia="ru-RU"/>
              </w:rPr>
              <w:lastRenderedPageBreak/>
              <w:t>в</w:t>
            </w:r>
            <w:r w:rsidR="009C5F7B" w:rsidRPr="00906971">
              <w:rPr>
                <w:rFonts w:ascii="Times New Roman" w:hAnsi="Times New Roman"/>
                <w:sz w:val="28"/>
                <w:szCs w:val="28"/>
                <w:lang w:eastAsia="ru-RU"/>
              </w:rPr>
              <w:t>озможность производства экологически чистых видов продукции (мясо, молоко, мед)</w:t>
            </w:r>
            <w:r w:rsidRPr="00906971">
              <w:rPr>
                <w:rFonts w:ascii="Times New Roman" w:hAnsi="Times New Roman"/>
                <w:sz w:val="28"/>
                <w:szCs w:val="28"/>
                <w:lang w:eastAsia="ru-RU"/>
              </w:rPr>
              <w:t>;</w:t>
            </w:r>
          </w:p>
          <w:p w:rsidR="009C5F7B" w:rsidRPr="00BA1E89" w:rsidRDefault="00906971" w:rsidP="00906971">
            <w:pPr>
              <w:pStyle w:val="a3"/>
              <w:numPr>
                <w:ilvl w:val="0"/>
                <w:numId w:val="29"/>
              </w:numPr>
              <w:autoSpaceDE w:val="0"/>
              <w:autoSpaceDN w:val="0"/>
              <w:adjustRightInd w:val="0"/>
              <w:spacing w:after="0" w:line="240" w:lineRule="auto"/>
              <w:ind w:left="22" w:firstLine="0"/>
              <w:jc w:val="both"/>
              <w:rPr>
                <w:sz w:val="28"/>
              </w:rPr>
            </w:pPr>
            <w:r w:rsidRPr="00906971">
              <w:rPr>
                <w:rFonts w:ascii="Times New Roman" w:hAnsi="Times New Roman"/>
                <w:sz w:val="28"/>
                <w:szCs w:val="28"/>
                <w:lang w:eastAsia="ru-RU"/>
              </w:rPr>
              <w:t>п</w:t>
            </w:r>
            <w:r w:rsidR="009C5F7B" w:rsidRPr="00906971">
              <w:rPr>
                <w:rFonts w:ascii="Times New Roman" w:hAnsi="Times New Roman"/>
                <w:sz w:val="28"/>
                <w:szCs w:val="28"/>
                <w:lang w:eastAsia="ru-RU"/>
              </w:rPr>
              <w:t>овышение привлекательности сел через развитие жилищного строительства, инженерной и социальной инфраструктуры.</w:t>
            </w:r>
          </w:p>
        </w:tc>
        <w:tc>
          <w:tcPr>
            <w:tcW w:w="0" w:type="auto"/>
            <w:tcBorders>
              <w:top w:val="single" w:sz="4" w:space="0" w:color="000000"/>
              <w:left w:val="single" w:sz="4" w:space="0" w:color="000000"/>
              <w:bottom w:val="single" w:sz="4" w:space="0" w:color="000000"/>
              <w:right w:val="single" w:sz="4" w:space="0" w:color="000000"/>
            </w:tcBorders>
            <w:hideMark/>
          </w:tcPr>
          <w:p w:rsidR="003B1C81" w:rsidRPr="00906971" w:rsidRDefault="003B1C81" w:rsidP="00E361FF">
            <w:pPr>
              <w:pStyle w:val="a3"/>
              <w:numPr>
                <w:ilvl w:val="0"/>
                <w:numId w:val="20"/>
              </w:numPr>
              <w:spacing w:after="0"/>
              <w:ind w:left="123" w:hanging="115"/>
              <w:jc w:val="both"/>
              <w:rPr>
                <w:rFonts w:ascii="Times New Roman" w:hAnsi="Times New Roman"/>
                <w:sz w:val="28"/>
                <w:szCs w:val="28"/>
                <w:lang w:eastAsia="ru-RU"/>
              </w:rPr>
            </w:pPr>
            <w:r>
              <w:rPr>
                <w:rFonts w:ascii="Times New Roman" w:hAnsi="Times New Roman"/>
                <w:sz w:val="28"/>
                <w:szCs w:val="28"/>
                <w:lang w:eastAsia="ru-RU"/>
              </w:rPr>
              <w:lastRenderedPageBreak/>
              <w:t>н</w:t>
            </w:r>
            <w:r w:rsidRPr="00EC05D7">
              <w:rPr>
                <w:rFonts w:ascii="Times New Roman" w:hAnsi="Times New Roman"/>
                <w:sz w:val="28"/>
                <w:szCs w:val="28"/>
                <w:lang w:eastAsia="ru-RU"/>
              </w:rPr>
              <w:t>едостаточное количество гостиничных средств размещения туристского класса с современным уровнем комфорта, устаревшая и недостаточно эффективно испо</w:t>
            </w:r>
            <w:r>
              <w:rPr>
                <w:rFonts w:ascii="Times New Roman" w:hAnsi="Times New Roman"/>
                <w:sz w:val="28"/>
                <w:szCs w:val="28"/>
                <w:lang w:eastAsia="ru-RU"/>
              </w:rPr>
              <w:t xml:space="preserve">льзуемая ресурсная база; </w:t>
            </w:r>
          </w:p>
          <w:p w:rsidR="003B1C81" w:rsidRPr="003B1C81" w:rsidRDefault="003B1C81" w:rsidP="003B1C81">
            <w:pPr>
              <w:pStyle w:val="a3"/>
              <w:numPr>
                <w:ilvl w:val="0"/>
                <w:numId w:val="20"/>
              </w:numPr>
              <w:spacing w:after="0" w:line="240" w:lineRule="auto"/>
              <w:ind w:left="0" w:firstLine="64"/>
              <w:jc w:val="both"/>
              <w:rPr>
                <w:rFonts w:ascii="Times New Roman" w:hAnsi="Times New Roman"/>
                <w:sz w:val="28"/>
                <w:szCs w:val="28"/>
                <w:lang w:eastAsia="ru-RU"/>
              </w:rPr>
            </w:pPr>
            <w:r w:rsidRPr="003B1C81">
              <w:rPr>
                <w:rFonts w:ascii="Times New Roman" w:hAnsi="Times New Roman"/>
                <w:sz w:val="28"/>
                <w:szCs w:val="28"/>
                <w:lang w:eastAsia="ru-RU"/>
              </w:rPr>
              <w:t>несогласованность действий частных инвесторов, региональных и муниципальных органов власти, отсутствие готовых инвестиционных проектов;</w:t>
            </w:r>
          </w:p>
          <w:p w:rsidR="00A6630F" w:rsidRPr="00906971" w:rsidRDefault="003B1C81" w:rsidP="00E361FF">
            <w:pPr>
              <w:pStyle w:val="a3"/>
              <w:numPr>
                <w:ilvl w:val="0"/>
                <w:numId w:val="20"/>
              </w:numPr>
              <w:spacing w:after="0"/>
              <w:ind w:left="123" w:hanging="115"/>
              <w:jc w:val="both"/>
              <w:rPr>
                <w:rFonts w:ascii="Times New Roman" w:hAnsi="Times New Roman"/>
                <w:sz w:val="28"/>
                <w:szCs w:val="28"/>
                <w:lang w:eastAsia="ru-RU"/>
              </w:rPr>
            </w:pPr>
            <w:r w:rsidRPr="00A63886">
              <w:rPr>
                <w:rFonts w:ascii="Times New Roman" w:hAnsi="Times New Roman"/>
                <w:sz w:val="28"/>
                <w:szCs w:val="28"/>
                <w:lang w:eastAsia="ru-RU"/>
              </w:rPr>
              <w:t>риск возникновения техногенных и экологических проблем, который усиливается природными факторами (сейсмоопасность).</w:t>
            </w:r>
          </w:p>
          <w:p w:rsidR="00906971" w:rsidRPr="00906971" w:rsidRDefault="00906971" w:rsidP="00906971">
            <w:pPr>
              <w:pStyle w:val="a3"/>
              <w:numPr>
                <w:ilvl w:val="0"/>
                <w:numId w:val="20"/>
              </w:numPr>
              <w:spacing w:after="0"/>
              <w:ind w:left="123" w:hanging="115"/>
              <w:jc w:val="both"/>
              <w:rPr>
                <w:rFonts w:ascii="Times New Roman" w:hAnsi="Times New Roman"/>
                <w:sz w:val="28"/>
                <w:szCs w:val="28"/>
                <w:lang w:eastAsia="ru-RU"/>
              </w:rPr>
            </w:pPr>
            <w:r w:rsidRPr="00906971">
              <w:rPr>
                <w:rFonts w:ascii="Times New Roman" w:hAnsi="Times New Roman"/>
                <w:sz w:val="28"/>
                <w:szCs w:val="28"/>
                <w:lang w:eastAsia="ru-RU"/>
              </w:rPr>
              <w:t>и</w:t>
            </w:r>
            <w:r w:rsidR="009C5F7B" w:rsidRPr="00906971">
              <w:rPr>
                <w:rFonts w:ascii="Times New Roman" w:hAnsi="Times New Roman"/>
                <w:sz w:val="28"/>
                <w:szCs w:val="28"/>
                <w:lang w:eastAsia="ru-RU"/>
              </w:rPr>
              <w:t>зменение налогового законодательства</w:t>
            </w:r>
            <w:r w:rsidRPr="00906971">
              <w:rPr>
                <w:rFonts w:ascii="Times New Roman" w:hAnsi="Times New Roman"/>
                <w:sz w:val="28"/>
                <w:szCs w:val="28"/>
                <w:lang w:eastAsia="ru-RU"/>
              </w:rPr>
              <w:t>,</w:t>
            </w:r>
            <w:r w:rsidR="009C5F7B" w:rsidRPr="00906971">
              <w:rPr>
                <w:rFonts w:ascii="Times New Roman" w:hAnsi="Times New Roman"/>
                <w:sz w:val="28"/>
                <w:szCs w:val="28"/>
                <w:lang w:eastAsia="ru-RU"/>
              </w:rPr>
              <w:t xml:space="preserve"> связанного с увеличением фискальной нагрузки на субъекты бизнеса</w:t>
            </w:r>
            <w:r w:rsidRPr="00906971">
              <w:rPr>
                <w:rFonts w:ascii="Times New Roman" w:hAnsi="Times New Roman"/>
                <w:sz w:val="28"/>
                <w:szCs w:val="28"/>
                <w:lang w:eastAsia="ru-RU"/>
              </w:rPr>
              <w:t>;</w:t>
            </w:r>
          </w:p>
          <w:p w:rsidR="00906971" w:rsidRPr="00906971" w:rsidRDefault="00906971" w:rsidP="00906971">
            <w:pPr>
              <w:pStyle w:val="a3"/>
              <w:numPr>
                <w:ilvl w:val="0"/>
                <w:numId w:val="20"/>
              </w:numPr>
              <w:spacing w:after="0"/>
              <w:ind w:left="123" w:hanging="115"/>
              <w:jc w:val="both"/>
              <w:rPr>
                <w:rFonts w:ascii="Times New Roman" w:hAnsi="Times New Roman"/>
                <w:sz w:val="28"/>
                <w:szCs w:val="28"/>
                <w:lang w:eastAsia="ru-RU"/>
              </w:rPr>
            </w:pPr>
            <w:r w:rsidRPr="00906971">
              <w:rPr>
                <w:rFonts w:ascii="Times New Roman" w:hAnsi="Times New Roman"/>
                <w:sz w:val="28"/>
                <w:szCs w:val="28"/>
                <w:lang w:eastAsia="ru-RU"/>
              </w:rPr>
              <w:t>р</w:t>
            </w:r>
            <w:r w:rsidR="009C5F7B" w:rsidRPr="00906971">
              <w:rPr>
                <w:rFonts w:ascii="Times New Roman" w:hAnsi="Times New Roman"/>
                <w:sz w:val="28"/>
                <w:szCs w:val="28"/>
                <w:lang w:eastAsia="ru-RU"/>
              </w:rPr>
              <w:t>ост тарифов на энергоносители и материальные средства</w:t>
            </w:r>
            <w:r w:rsidRPr="00906971">
              <w:rPr>
                <w:rFonts w:ascii="Times New Roman" w:hAnsi="Times New Roman"/>
                <w:sz w:val="28"/>
                <w:szCs w:val="28"/>
                <w:lang w:eastAsia="ru-RU"/>
              </w:rPr>
              <w:t>;</w:t>
            </w:r>
          </w:p>
          <w:p w:rsidR="00906971" w:rsidRPr="00906971" w:rsidRDefault="00906971" w:rsidP="00906971">
            <w:pPr>
              <w:pStyle w:val="a3"/>
              <w:numPr>
                <w:ilvl w:val="0"/>
                <w:numId w:val="20"/>
              </w:numPr>
              <w:spacing w:after="0"/>
              <w:ind w:left="123" w:hanging="115"/>
              <w:jc w:val="both"/>
              <w:rPr>
                <w:rFonts w:ascii="Times New Roman" w:hAnsi="Times New Roman"/>
                <w:sz w:val="28"/>
                <w:szCs w:val="28"/>
                <w:lang w:eastAsia="ru-RU"/>
              </w:rPr>
            </w:pPr>
            <w:r w:rsidRPr="00906971">
              <w:rPr>
                <w:rFonts w:ascii="Times New Roman" w:hAnsi="Times New Roman"/>
                <w:sz w:val="28"/>
                <w:szCs w:val="28"/>
                <w:lang w:eastAsia="ru-RU"/>
              </w:rPr>
              <w:t>с</w:t>
            </w:r>
            <w:r w:rsidR="009C5F7B" w:rsidRPr="00906971">
              <w:rPr>
                <w:rFonts w:ascii="Times New Roman" w:hAnsi="Times New Roman"/>
                <w:sz w:val="28"/>
                <w:szCs w:val="28"/>
                <w:lang w:eastAsia="ru-RU"/>
              </w:rPr>
              <w:t>ложные технологические процедуры получения разрешения на подключение к электрическим сетям</w:t>
            </w:r>
            <w:r w:rsidRPr="00906971">
              <w:rPr>
                <w:rFonts w:ascii="Times New Roman" w:hAnsi="Times New Roman"/>
                <w:sz w:val="28"/>
                <w:szCs w:val="28"/>
                <w:lang w:eastAsia="ru-RU"/>
              </w:rPr>
              <w:t>;</w:t>
            </w:r>
          </w:p>
          <w:p w:rsidR="009C5F7B" w:rsidRPr="00906971" w:rsidRDefault="00906971" w:rsidP="00906971">
            <w:pPr>
              <w:pStyle w:val="a3"/>
              <w:numPr>
                <w:ilvl w:val="0"/>
                <w:numId w:val="20"/>
              </w:numPr>
              <w:spacing w:after="0"/>
              <w:ind w:left="123" w:hanging="115"/>
              <w:jc w:val="both"/>
              <w:rPr>
                <w:rFonts w:ascii="Times New Roman" w:hAnsi="Times New Roman"/>
                <w:sz w:val="28"/>
                <w:szCs w:val="28"/>
                <w:lang w:eastAsia="ru-RU"/>
              </w:rPr>
            </w:pPr>
            <w:r w:rsidRPr="00906971">
              <w:rPr>
                <w:rFonts w:ascii="Times New Roman" w:hAnsi="Times New Roman"/>
                <w:sz w:val="28"/>
                <w:szCs w:val="28"/>
                <w:lang w:eastAsia="ru-RU"/>
              </w:rPr>
              <w:t>д</w:t>
            </w:r>
            <w:r w:rsidR="009C5F7B" w:rsidRPr="00906971">
              <w:rPr>
                <w:rFonts w:ascii="Times New Roman" w:hAnsi="Times New Roman"/>
                <w:sz w:val="28"/>
                <w:szCs w:val="28"/>
                <w:lang w:eastAsia="ru-RU"/>
              </w:rPr>
              <w:t>ефицит бюджетных средств для развития жилищной и социальной сферы района.</w:t>
            </w:r>
          </w:p>
        </w:tc>
      </w:tr>
    </w:tbl>
    <w:p w:rsidR="00206941" w:rsidRDefault="00206941" w:rsidP="00206941">
      <w:pPr>
        <w:autoSpaceDE w:val="0"/>
        <w:autoSpaceDN w:val="0"/>
        <w:adjustRightInd w:val="0"/>
        <w:spacing w:after="0" w:line="240" w:lineRule="auto"/>
        <w:ind w:left="8364"/>
        <w:rPr>
          <w:rFonts w:ascii="Times New Roman" w:hAnsi="Times New Roman"/>
          <w:sz w:val="28"/>
          <w:szCs w:val="28"/>
          <w:lang w:eastAsia="ru-RU"/>
        </w:rPr>
      </w:pPr>
    </w:p>
    <w:p w:rsidR="00D72FB2" w:rsidRDefault="00206941">
      <w:pPr>
        <w:rPr>
          <w:rFonts w:ascii="Times New Roman" w:hAnsi="Times New Roman"/>
          <w:sz w:val="28"/>
          <w:szCs w:val="28"/>
          <w:lang w:eastAsia="ru-RU"/>
        </w:rPr>
        <w:sectPr w:rsidR="00D72FB2" w:rsidSect="00D72FB2">
          <w:footerReference w:type="default" r:id="rId14"/>
          <w:pgSz w:w="11906" w:h="16838"/>
          <w:pgMar w:top="1134" w:right="851" w:bottom="1134" w:left="1418" w:header="709" w:footer="709" w:gutter="0"/>
          <w:cols w:space="720"/>
          <w:docGrid w:linePitch="299"/>
        </w:sectPr>
      </w:pPr>
      <w:r>
        <w:rPr>
          <w:rFonts w:ascii="Times New Roman" w:hAnsi="Times New Roman"/>
          <w:sz w:val="28"/>
          <w:szCs w:val="28"/>
          <w:lang w:eastAsia="ru-RU"/>
        </w:rPr>
        <w:br w:type="page"/>
      </w:r>
    </w:p>
    <w:p w:rsidR="00F44814" w:rsidRDefault="00F44814">
      <w:pPr>
        <w:rPr>
          <w:rFonts w:ascii="Times New Roman" w:hAnsi="Times New Roman"/>
          <w:sz w:val="28"/>
          <w:szCs w:val="28"/>
          <w:lang w:eastAsia="ru-RU"/>
        </w:rPr>
      </w:pPr>
      <w:r>
        <w:rPr>
          <w:rFonts w:ascii="Times New Roman" w:hAnsi="Times New Roman"/>
          <w:sz w:val="28"/>
          <w:szCs w:val="28"/>
          <w:lang w:eastAsia="ru-RU"/>
        </w:rPr>
        <w:lastRenderedPageBreak/>
        <w:br w:type="page"/>
      </w:r>
    </w:p>
    <w:p w:rsidR="00206941" w:rsidRDefault="00206941" w:rsidP="00206941">
      <w:pPr>
        <w:autoSpaceDE w:val="0"/>
        <w:autoSpaceDN w:val="0"/>
        <w:adjustRightInd w:val="0"/>
        <w:spacing w:after="0" w:line="240" w:lineRule="auto"/>
        <w:ind w:left="6237"/>
        <w:rPr>
          <w:rFonts w:ascii="Times New Roman" w:hAnsi="Times New Roman"/>
          <w:sz w:val="28"/>
          <w:szCs w:val="28"/>
          <w:lang w:eastAsia="ru-RU"/>
        </w:rPr>
      </w:pPr>
      <w:r>
        <w:rPr>
          <w:rFonts w:ascii="Times New Roman" w:hAnsi="Times New Roman"/>
          <w:sz w:val="28"/>
          <w:szCs w:val="28"/>
          <w:lang w:eastAsia="ru-RU"/>
        </w:rPr>
        <w:lastRenderedPageBreak/>
        <w:t xml:space="preserve">ПРИЛОЖЕНИЕ № </w:t>
      </w:r>
      <w:r w:rsidR="001719F0">
        <w:rPr>
          <w:rFonts w:ascii="Times New Roman" w:hAnsi="Times New Roman"/>
          <w:sz w:val="28"/>
          <w:szCs w:val="28"/>
          <w:lang w:eastAsia="ru-RU"/>
        </w:rPr>
        <w:t>3</w:t>
      </w:r>
    </w:p>
    <w:p w:rsidR="00206941" w:rsidRPr="008B04C5" w:rsidRDefault="00206941" w:rsidP="00206941">
      <w:pPr>
        <w:spacing w:after="0"/>
        <w:ind w:left="6237"/>
        <w:rPr>
          <w:rFonts w:ascii="Times New Roman" w:hAnsi="Times New Roman" w:cs="Times New Roman"/>
          <w:sz w:val="28"/>
          <w:szCs w:val="24"/>
        </w:rPr>
      </w:pPr>
      <w:r w:rsidRPr="008B04C5">
        <w:rPr>
          <w:rFonts w:ascii="Times New Roman" w:hAnsi="Times New Roman" w:cs="Times New Roman"/>
          <w:sz w:val="28"/>
          <w:szCs w:val="24"/>
        </w:rPr>
        <w:t>к стратегии социально-экономического развития муниципального образования «Турочакский район» до 2035 года</w:t>
      </w:r>
    </w:p>
    <w:p w:rsidR="00206941" w:rsidRDefault="00206941" w:rsidP="00206941">
      <w:pPr>
        <w:autoSpaceDE w:val="0"/>
        <w:autoSpaceDN w:val="0"/>
        <w:adjustRightInd w:val="0"/>
        <w:spacing w:after="0" w:line="240" w:lineRule="auto"/>
        <w:ind w:left="7797"/>
        <w:jc w:val="center"/>
        <w:rPr>
          <w:rFonts w:ascii="Times New Roman" w:hAnsi="Times New Roman"/>
          <w:sz w:val="28"/>
          <w:szCs w:val="28"/>
          <w:lang w:eastAsia="ru-RU"/>
        </w:rPr>
      </w:pPr>
    </w:p>
    <w:p w:rsidR="00206941" w:rsidRDefault="00206941" w:rsidP="00206941">
      <w:pPr>
        <w:autoSpaceDE w:val="0"/>
        <w:autoSpaceDN w:val="0"/>
        <w:adjustRightInd w:val="0"/>
        <w:spacing w:after="0" w:line="240" w:lineRule="auto"/>
        <w:jc w:val="center"/>
        <w:rPr>
          <w:rFonts w:ascii="Times New Roman" w:eastAsia="Times New Roman" w:hAnsi="Times New Roman"/>
          <w:b/>
          <w:bCs/>
          <w:color w:val="000000"/>
          <w:sz w:val="28"/>
          <w:szCs w:val="28"/>
          <w:lang w:eastAsia="zh-CN"/>
        </w:rPr>
      </w:pPr>
      <w:r w:rsidRPr="00F61702">
        <w:rPr>
          <w:rFonts w:ascii="Times New Roman" w:eastAsia="Times New Roman" w:hAnsi="Times New Roman"/>
          <w:b/>
          <w:bCs/>
          <w:color w:val="000000"/>
          <w:sz w:val="28"/>
          <w:szCs w:val="28"/>
          <w:lang w:eastAsia="zh-CN"/>
        </w:rPr>
        <w:t xml:space="preserve">Показатели финансового обеспечения </w:t>
      </w:r>
      <w:r>
        <w:rPr>
          <w:rFonts w:ascii="Times New Roman" w:eastAsia="Times New Roman" w:hAnsi="Times New Roman"/>
          <w:b/>
          <w:bCs/>
          <w:color w:val="000000"/>
          <w:sz w:val="28"/>
          <w:szCs w:val="28"/>
          <w:lang w:eastAsia="zh-CN"/>
        </w:rPr>
        <w:t>муниципальных программ муниципального образования «Турочакский район»</w:t>
      </w:r>
      <w:r w:rsidR="00EC5CD7">
        <w:rPr>
          <w:rFonts w:ascii="Times New Roman" w:eastAsia="Times New Roman" w:hAnsi="Times New Roman"/>
          <w:b/>
          <w:bCs/>
          <w:color w:val="000000"/>
          <w:sz w:val="28"/>
          <w:szCs w:val="28"/>
          <w:lang w:eastAsia="zh-CN"/>
        </w:rPr>
        <w:t xml:space="preserve"> </w:t>
      </w:r>
      <w:r w:rsidRPr="00F61702">
        <w:rPr>
          <w:rFonts w:ascii="Times New Roman" w:eastAsia="Times New Roman" w:hAnsi="Times New Roman"/>
          <w:b/>
          <w:bCs/>
          <w:color w:val="000000"/>
          <w:sz w:val="28"/>
          <w:szCs w:val="28"/>
          <w:lang w:eastAsia="zh-CN"/>
        </w:rPr>
        <w:t xml:space="preserve">за счет средств бюджета </w:t>
      </w:r>
      <w:r>
        <w:rPr>
          <w:rFonts w:ascii="Times New Roman" w:eastAsia="Times New Roman" w:hAnsi="Times New Roman"/>
          <w:b/>
          <w:bCs/>
          <w:color w:val="000000"/>
          <w:sz w:val="28"/>
          <w:szCs w:val="28"/>
          <w:lang w:eastAsia="zh-CN"/>
        </w:rPr>
        <w:t>муниципального образования</w:t>
      </w:r>
      <w:r w:rsidR="00297A2A">
        <w:rPr>
          <w:rFonts w:ascii="Times New Roman" w:eastAsia="Times New Roman" w:hAnsi="Times New Roman"/>
          <w:b/>
          <w:bCs/>
          <w:color w:val="000000"/>
          <w:sz w:val="28"/>
          <w:szCs w:val="28"/>
          <w:lang w:eastAsia="zh-CN"/>
        </w:rPr>
        <w:t xml:space="preserve"> (тыс. рублей)</w:t>
      </w:r>
    </w:p>
    <w:p w:rsidR="00D55BB3" w:rsidRDefault="00D55BB3" w:rsidP="00206941">
      <w:pPr>
        <w:autoSpaceDE w:val="0"/>
        <w:autoSpaceDN w:val="0"/>
        <w:adjustRightInd w:val="0"/>
        <w:spacing w:after="0" w:line="240" w:lineRule="auto"/>
        <w:jc w:val="center"/>
        <w:rPr>
          <w:rFonts w:ascii="Times New Roman" w:eastAsia="Times New Roman" w:hAnsi="Times New Roman"/>
          <w:b/>
          <w:bCs/>
          <w:color w:val="000000"/>
          <w:sz w:val="28"/>
          <w:szCs w:val="28"/>
          <w:lang w:eastAsia="zh-CN"/>
        </w:rPr>
      </w:pPr>
    </w:p>
    <w:tbl>
      <w:tblPr>
        <w:tblW w:w="14515" w:type="dxa"/>
        <w:tblInd w:w="-10" w:type="dxa"/>
        <w:tblLook w:val="04A0" w:firstRow="1" w:lastRow="0" w:firstColumn="1" w:lastColumn="0" w:noHBand="0" w:noVBand="1"/>
      </w:tblPr>
      <w:tblGrid>
        <w:gridCol w:w="2377"/>
        <w:gridCol w:w="475"/>
        <w:gridCol w:w="475"/>
        <w:gridCol w:w="531"/>
        <w:gridCol w:w="600"/>
        <w:gridCol w:w="580"/>
        <w:gridCol w:w="580"/>
        <w:gridCol w:w="640"/>
        <w:gridCol w:w="700"/>
        <w:gridCol w:w="620"/>
        <w:gridCol w:w="760"/>
        <w:gridCol w:w="560"/>
        <w:gridCol w:w="555"/>
        <w:gridCol w:w="567"/>
        <w:gridCol w:w="567"/>
        <w:gridCol w:w="567"/>
        <w:gridCol w:w="567"/>
        <w:gridCol w:w="567"/>
        <w:gridCol w:w="475"/>
        <w:gridCol w:w="525"/>
        <w:gridCol w:w="567"/>
        <w:gridCol w:w="660"/>
      </w:tblGrid>
      <w:tr w:rsidR="00D55BB3" w:rsidRPr="00D55BB3" w:rsidTr="00D55BB3">
        <w:trPr>
          <w:cantSplit/>
          <w:trHeight w:val="1530"/>
        </w:trPr>
        <w:tc>
          <w:tcPr>
            <w:tcW w:w="23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Наименование муниципальной программы</w:t>
            </w:r>
          </w:p>
        </w:tc>
        <w:tc>
          <w:tcPr>
            <w:tcW w:w="463"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2015 (факт)</w:t>
            </w:r>
          </w:p>
        </w:tc>
        <w:tc>
          <w:tcPr>
            <w:tcW w:w="475"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2016 (факт)</w:t>
            </w:r>
          </w:p>
        </w:tc>
        <w:tc>
          <w:tcPr>
            <w:tcW w:w="531"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2017 (факт)</w:t>
            </w:r>
          </w:p>
        </w:tc>
        <w:tc>
          <w:tcPr>
            <w:tcW w:w="600"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2018  (оценка)</w:t>
            </w:r>
          </w:p>
        </w:tc>
        <w:tc>
          <w:tcPr>
            <w:tcW w:w="580"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2019(прогноз)</w:t>
            </w:r>
          </w:p>
        </w:tc>
        <w:tc>
          <w:tcPr>
            <w:tcW w:w="580"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2020(прогноз)</w:t>
            </w:r>
          </w:p>
        </w:tc>
        <w:tc>
          <w:tcPr>
            <w:tcW w:w="640"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2021(прогноз)</w:t>
            </w:r>
          </w:p>
        </w:tc>
        <w:tc>
          <w:tcPr>
            <w:tcW w:w="700"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2022(прогноз)</w:t>
            </w:r>
          </w:p>
        </w:tc>
        <w:tc>
          <w:tcPr>
            <w:tcW w:w="620"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2023(прогноз)</w:t>
            </w:r>
          </w:p>
        </w:tc>
        <w:tc>
          <w:tcPr>
            <w:tcW w:w="760"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2024(прогноз)</w:t>
            </w:r>
          </w:p>
        </w:tc>
        <w:tc>
          <w:tcPr>
            <w:tcW w:w="560"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2025(прогноз)</w:t>
            </w:r>
          </w:p>
        </w:tc>
        <w:tc>
          <w:tcPr>
            <w:tcW w:w="555"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2026(прогноз)</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2027(прогноз)</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2028(прогноз)</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2029(прогноз)</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2030(прогноз)</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2031(прогноз)</w:t>
            </w:r>
          </w:p>
        </w:tc>
        <w:tc>
          <w:tcPr>
            <w:tcW w:w="475"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2032(прогноз)</w:t>
            </w:r>
          </w:p>
        </w:tc>
        <w:tc>
          <w:tcPr>
            <w:tcW w:w="525"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2033(прогноз)</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2034(прогноз)</w:t>
            </w:r>
          </w:p>
        </w:tc>
        <w:tc>
          <w:tcPr>
            <w:tcW w:w="660"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2035(прогноз)</w:t>
            </w:r>
          </w:p>
        </w:tc>
      </w:tr>
      <w:tr w:rsidR="00D55BB3" w:rsidRPr="00D55BB3" w:rsidTr="00D55BB3">
        <w:trPr>
          <w:cantSplit/>
          <w:trHeight w:val="1333"/>
        </w:trPr>
        <w:tc>
          <w:tcPr>
            <w:tcW w:w="2389" w:type="dxa"/>
            <w:tcBorders>
              <w:top w:val="nil"/>
              <w:left w:val="single" w:sz="8" w:space="0" w:color="auto"/>
              <w:bottom w:val="single" w:sz="8" w:space="0" w:color="auto"/>
              <w:right w:val="single" w:sz="8" w:space="0" w:color="auto"/>
            </w:tcBorders>
            <w:shd w:val="clear" w:color="auto" w:fill="auto"/>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Развитие экономики, малого и среднего предпринимательства в Турочакском районе</w:t>
            </w:r>
          </w:p>
        </w:tc>
        <w:tc>
          <w:tcPr>
            <w:tcW w:w="463"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21821,4</w:t>
            </w:r>
          </w:p>
        </w:tc>
        <w:tc>
          <w:tcPr>
            <w:tcW w:w="47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28263,8</w:t>
            </w:r>
          </w:p>
        </w:tc>
        <w:tc>
          <w:tcPr>
            <w:tcW w:w="531"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31486,9</w:t>
            </w:r>
          </w:p>
        </w:tc>
        <w:tc>
          <w:tcPr>
            <w:tcW w:w="60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29326,8</w:t>
            </w:r>
          </w:p>
        </w:tc>
        <w:tc>
          <w:tcPr>
            <w:tcW w:w="58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58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64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70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62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76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56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55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47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52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66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r>
      <w:tr w:rsidR="00D55BB3" w:rsidRPr="00D55BB3" w:rsidTr="00D55BB3">
        <w:trPr>
          <w:cantSplit/>
          <w:trHeight w:val="1141"/>
        </w:trPr>
        <w:tc>
          <w:tcPr>
            <w:tcW w:w="2389" w:type="dxa"/>
            <w:tcBorders>
              <w:top w:val="nil"/>
              <w:left w:val="single" w:sz="8" w:space="0" w:color="auto"/>
              <w:bottom w:val="single" w:sz="8" w:space="0" w:color="auto"/>
              <w:right w:val="single" w:sz="8" w:space="0" w:color="auto"/>
            </w:tcBorders>
            <w:shd w:val="clear" w:color="auto" w:fill="auto"/>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Социальное развитие Турочакского района</w:t>
            </w:r>
          </w:p>
        </w:tc>
        <w:tc>
          <w:tcPr>
            <w:tcW w:w="463"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314822,8</w:t>
            </w:r>
          </w:p>
        </w:tc>
        <w:tc>
          <w:tcPr>
            <w:tcW w:w="47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284498,1</w:t>
            </w:r>
          </w:p>
        </w:tc>
        <w:tc>
          <w:tcPr>
            <w:tcW w:w="531"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646778,3</w:t>
            </w:r>
          </w:p>
        </w:tc>
        <w:tc>
          <w:tcPr>
            <w:tcW w:w="60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244157,7</w:t>
            </w:r>
          </w:p>
        </w:tc>
        <w:tc>
          <w:tcPr>
            <w:tcW w:w="58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234905,4</w:t>
            </w:r>
          </w:p>
        </w:tc>
        <w:tc>
          <w:tcPr>
            <w:tcW w:w="58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226457,6</w:t>
            </w:r>
          </w:p>
        </w:tc>
        <w:tc>
          <w:tcPr>
            <w:tcW w:w="64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228813,1</w:t>
            </w:r>
          </w:p>
        </w:tc>
        <w:tc>
          <w:tcPr>
            <w:tcW w:w="70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231101,2</w:t>
            </w:r>
          </w:p>
        </w:tc>
        <w:tc>
          <w:tcPr>
            <w:tcW w:w="62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233412,2</w:t>
            </w:r>
          </w:p>
        </w:tc>
        <w:tc>
          <w:tcPr>
            <w:tcW w:w="76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235746,3</w:t>
            </w:r>
          </w:p>
        </w:tc>
        <w:tc>
          <w:tcPr>
            <w:tcW w:w="56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238103,8</w:t>
            </w:r>
          </w:p>
        </w:tc>
        <w:tc>
          <w:tcPr>
            <w:tcW w:w="55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240484,8</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242889,7</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245318,6</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247771,8</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250249,5</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252751,9</w:t>
            </w:r>
          </w:p>
        </w:tc>
        <w:tc>
          <w:tcPr>
            <w:tcW w:w="47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255279,5</w:t>
            </w:r>
          </w:p>
        </w:tc>
        <w:tc>
          <w:tcPr>
            <w:tcW w:w="52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257832,3</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260410,6</w:t>
            </w:r>
          </w:p>
        </w:tc>
        <w:tc>
          <w:tcPr>
            <w:tcW w:w="66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263014,7</w:t>
            </w:r>
          </w:p>
        </w:tc>
      </w:tr>
      <w:tr w:rsidR="00D55BB3" w:rsidRPr="00D55BB3" w:rsidTr="00D55BB3">
        <w:trPr>
          <w:cantSplit/>
          <w:trHeight w:val="1369"/>
        </w:trPr>
        <w:tc>
          <w:tcPr>
            <w:tcW w:w="2389" w:type="dxa"/>
            <w:tcBorders>
              <w:top w:val="nil"/>
              <w:left w:val="single" w:sz="8" w:space="0" w:color="auto"/>
              <w:bottom w:val="single" w:sz="8" w:space="0" w:color="auto"/>
              <w:right w:val="single" w:sz="8" w:space="0" w:color="auto"/>
            </w:tcBorders>
            <w:shd w:val="clear" w:color="auto" w:fill="auto"/>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Управление муниципальными финансами и имуществом</w:t>
            </w:r>
          </w:p>
        </w:tc>
        <w:tc>
          <w:tcPr>
            <w:tcW w:w="463"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22019,7</w:t>
            </w:r>
          </w:p>
        </w:tc>
        <w:tc>
          <w:tcPr>
            <w:tcW w:w="47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19688,1</w:t>
            </w:r>
          </w:p>
        </w:tc>
        <w:tc>
          <w:tcPr>
            <w:tcW w:w="531"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21594,2</w:t>
            </w:r>
          </w:p>
        </w:tc>
        <w:tc>
          <w:tcPr>
            <w:tcW w:w="60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58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58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64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70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62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76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56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55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47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52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66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r>
      <w:tr w:rsidR="00D55BB3" w:rsidRPr="00D55BB3" w:rsidTr="00D55BB3">
        <w:trPr>
          <w:cantSplit/>
          <w:trHeight w:val="1389"/>
        </w:trPr>
        <w:tc>
          <w:tcPr>
            <w:tcW w:w="2389" w:type="dxa"/>
            <w:tcBorders>
              <w:top w:val="nil"/>
              <w:left w:val="single" w:sz="8" w:space="0" w:color="auto"/>
              <w:bottom w:val="single" w:sz="8" w:space="0" w:color="auto"/>
              <w:right w:val="single" w:sz="8" w:space="0" w:color="auto"/>
            </w:tcBorders>
            <w:shd w:val="clear" w:color="auto" w:fill="auto"/>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Повышение эффективности систем жизнеобеспечения</w:t>
            </w:r>
          </w:p>
        </w:tc>
        <w:tc>
          <w:tcPr>
            <w:tcW w:w="463"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45828,8</w:t>
            </w:r>
          </w:p>
        </w:tc>
        <w:tc>
          <w:tcPr>
            <w:tcW w:w="47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64543,8</w:t>
            </w:r>
          </w:p>
        </w:tc>
        <w:tc>
          <w:tcPr>
            <w:tcW w:w="531"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72320</w:t>
            </w:r>
          </w:p>
        </w:tc>
        <w:tc>
          <w:tcPr>
            <w:tcW w:w="60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49885,2</w:t>
            </w:r>
          </w:p>
        </w:tc>
        <w:tc>
          <w:tcPr>
            <w:tcW w:w="58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42332,5</w:t>
            </w:r>
          </w:p>
        </w:tc>
        <w:tc>
          <w:tcPr>
            <w:tcW w:w="58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43721</w:t>
            </w:r>
          </w:p>
        </w:tc>
        <w:tc>
          <w:tcPr>
            <w:tcW w:w="64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44158,2</w:t>
            </w:r>
          </w:p>
        </w:tc>
        <w:tc>
          <w:tcPr>
            <w:tcW w:w="70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44599,8</w:t>
            </w:r>
          </w:p>
        </w:tc>
        <w:tc>
          <w:tcPr>
            <w:tcW w:w="62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45045,8</w:t>
            </w:r>
          </w:p>
        </w:tc>
        <w:tc>
          <w:tcPr>
            <w:tcW w:w="76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45496,2</w:t>
            </w:r>
          </w:p>
        </w:tc>
        <w:tc>
          <w:tcPr>
            <w:tcW w:w="56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45951,2</w:t>
            </w:r>
          </w:p>
        </w:tc>
        <w:tc>
          <w:tcPr>
            <w:tcW w:w="55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46410,7</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46874,8</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47343,6</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47817</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48295,2</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48778,1</w:t>
            </w:r>
          </w:p>
        </w:tc>
        <w:tc>
          <w:tcPr>
            <w:tcW w:w="47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49265,9</w:t>
            </w:r>
          </w:p>
        </w:tc>
        <w:tc>
          <w:tcPr>
            <w:tcW w:w="52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49758,6</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50256,2</w:t>
            </w:r>
          </w:p>
        </w:tc>
        <w:tc>
          <w:tcPr>
            <w:tcW w:w="66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50758,7</w:t>
            </w:r>
          </w:p>
        </w:tc>
      </w:tr>
    </w:tbl>
    <w:p w:rsidR="00D55BB3" w:rsidRDefault="00D55BB3" w:rsidP="00206941">
      <w:pPr>
        <w:autoSpaceDE w:val="0"/>
        <w:autoSpaceDN w:val="0"/>
        <w:adjustRightInd w:val="0"/>
        <w:spacing w:after="0" w:line="240" w:lineRule="auto"/>
        <w:jc w:val="center"/>
        <w:rPr>
          <w:rFonts w:ascii="Times New Roman" w:eastAsia="Times New Roman" w:hAnsi="Times New Roman"/>
          <w:b/>
          <w:bCs/>
          <w:color w:val="000000"/>
          <w:sz w:val="28"/>
          <w:szCs w:val="28"/>
          <w:lang w:eastAsia="zh-CN"/>
        </w:rPr>
      </w:pPr>
    </w:p>
    <w:p w:rsidR="00206941" w:rsidRDefault="00206941" w:rsidP="00206941">
      <w:pPr>
        <w:autoSpaceDE w:val="0"/>
        <w:autoSpaceDN w:val="0"/>
        <w:adjustRightInd w:val="0"/>
        <w:spacing w:after="0" w:line="240" w:lineRule="auto"/>
        <w:ind w:left="6237"/>
        <w:rPr>
          <w:rFonts w:ascii="Times New Roman" w:hAnsi="Times New Roman"/>
          <w:sz w:val="28"/>
          <w:szCs w:val="28"/>
          <w:lang w:eastAsia="ru-RU"/>
        </w:rPr>
      </w:pPr>
      <w:r>
        <w:rPr>
          <w:rFonts w:ascii="Times New Roman" w:hAnsi="Times New Roman"/>
          <w:sz w:val="28"/>
          <w:szCs w:val="28"/>
          <w:lang w:eastAsia="ru-RU"/>
        </w:rPr>
        <w:t xml:space="preserve">ПРИЛОЖЕНИЕ № </w:t>
      </w:r>
      <w:r w:rsidR="001719F0">
        <w:rPr>
          <w:rFonts w:ascii="Times New Roman" w:hAnsi="Times New Roman"/>
          <w:sz w:val="28"/>
          <w:szCs w:val="28"/>
          <w:lang w:eastAsia="ru-RU"/>
        </w:rPr>
        <w:t>4</w:t>
      </w:r>
    </w:p>
    <w:p w:rsidR="00206941" w:rsidRPr="008B04C5" w:rsidRDefault="00206941" w:rsidP="00206941">
      <w:pPr>
        <w:spacing w:after="0"/>
        <w:ind w:left="6237"/>
        <w:rPr>
          <w:rFonts w:ascii="Times New Roman" w:hAnsi="Times New Roman" w:cs="Times New Roman"/>
          <w:sz w:val="28"/>
          <w:szCs w:val="24"/>
        </w:rPr>
      </w:pPr>
      <w:r w:rsidRPr="008B04C5">
        <w:rPr>
          <w:rFonts w:ascii="Times New Roman" w:hAnsi="Times New Roman" w:cs="Times New Roman"/>
          <w:sz w:val="28"/>
          <w:szCs w:val="24"/>
        </w:rPr>
        <w:t>к стратегии социально-экономического развития муниципального образования «Турочакский район» до 2035 года</w:t>
      </w:r>
    </w:p>
    <w:p w:rsidR="00206941" w:rsidRDefault="00206941" w:rsidP="00E361FF">
      <w:pPr>
        <w:spacing w:after="0"/>
        <w:ind w:firstLine="709"/>
        <w:jc w:val="both"/>
        <w:rPr>
          <w:rFonts w:ascii="Times New Roman" w:hAnsi="Times New Roman" w:cs="Times New Roman"/>
          <w:sz w:val="28"/>
          <w:szCs w:val="24"/>
          <w:highlight w:val="yellow"/>
        </w:rPr>
      </w:pPr>
    </w:p>
    <w:p w:rsidR="00206941" w:rsidRDefault="00206941" w:rsidP="00C96550">
      <w:pPr>
        <w:autoSpaceDE w:val="0"/>
        <w:autoSpaceDN w:val="0"/>
        <w:adjustRightInd w:val="0"/>
        <w:spacing w:after="0" w:line="240" w:lineRule="auto"/>
        <w:jc w:val="center"/>
        <w:rPr>
          <w:rFonts w:ascii="Times New Roman" w:hAnsi="Times New Roman"/>
          <w:b/>
          <w:sz w:val="28"/>
          <w:szCs w:val="28"/>
          <w:lang w:eastAsia="ru-RU"/>
        </w:rPr>
      </w:pPr>
      <w:r w:rsidRPr="0069373C">
        <w:rPr>
          <w:rFonts w:ascii="Times New Roman" w:hAnsi="Times New Roman"/>
          <w:b/>
          <w:sz w:val="28"/>
          <w:szCs w:val="28"/>
          <w:lang w:eastAsia="ru-RU"/>
        </w:rPr>
        <w:t xml:space="preserve">Основные характеристики консолидированного бюджета </w:t>
      </w:r>
      <w:r w:rsidR="00C96550">
        <w:rPr>
          <w:rFonts w:ascii="Times New Roman" w:hAnsi="Times New Roman"/>
          <w:b/>
          <w:sz w:val="28"/>
          <w:szCs w:val="28"/>
          <w:lang w:eastAsia="ru-RU"/>
        </w:rPr>
        <w:t>муниципального образования «Турочакский район»</w:t>
      </w:r>
      <w:r w:rsidRPr="0069373C">
        <w:rPr>
          <w:rFonts w:ascii="Times New Roman" w:hAnsi="Times New Roman"/>
          <w:b/>
          <w:sz w:val="28"/>
          <w:szCs w:val="28"/>
          <w:lang w:eastAsia="ru-RU"/>
        </w:rPr>
        <w:t>, бюджета</w:t>
      </w:r>
      <w:r w:rsidR="00C96550">
        <w:rPr>
          <w:rFonts w:ascii="Times New Roman" w:hAnsi="Times New Roman"/>
          <w:b/>
          <w:sz w:val="28"/>
          <w:szCs w:val="28"/>
          <w:lang w:eastAsia="ru-RU"/>
        </w:rPr>
        <w:t xml:space="preserve"> муниципального образования</w:t>
      </w:r>
      <w:r w:rsidRPr="0069373C">
        <w:rPr>
          <w:rFonts w:ascii="Times New Roman" w:hAnsi="Times New Roman"/>
          <w:b/>
          <w:sz w:val="28"/>
          <w:szCs w:val="28"/>
          <w:lang w:eastAsia="ru-RU"/>
        </w:rPr>
        <w:t xml:space="preserve"> и бюджетов муниципальных образований </w:t>
      </w:r>
      <w:r w:rsidR="00C96550">
        <w:rPr>
          <w:rFonts w:ascii="Times New Roman" w:hAnsi="Times New Roman"/>
          <w:b/>
          <w:sz w:val="28"/>
          <w:szCs w:val="28"/>
          <w:lang w:eastAsia="ru-RU"/>
        </w:rPr>
        <w:t>сельских поселений</w:t>
      </w:r>
    </w:p>
    <w:p w:rsidR="003C64DE" w:rsidRDefault="003C64DE" w:rsidP="00C96550">
      <w:pPr>
        <w:autoSpaceDE w:val="0"/>
        <w:autoSpaceDN w:val="0"/>
        <w:adjustRightInd w:val="0"/>
        <w:spacing w:after="0" w:line="240" w:lineRule="auto"/>
        <w:jc w:val="center"/>
        <w:rPr>
          <w:rFonts w:ascii="Times New Roman" w:hAnsi="Times New Roman" w:cs="Times New Roman"/>
          <w:sz w:val="28"/>
          <w:szCs w:val="24"/>
          <w:highlight w:val="yellow"/>
        </w:rPr>
      </w:pPr>
    </w:p>
    <w:tbl>
      <w:tblPr>
        <w:tblW w:w="13835" w:type="dxa"/>
        <w:tblInd w:w="93" w:type="dxa"/>
        <w:tblLook w:val="04A0" w:firstRow="1" w:lastRow="0" w:firstColumn="1" w:lastColumn="0" w:noHBand="0" w:noVBand="1"/>
      </w:tblPr>
      <w:tblGrid>
        <w:gridCol w:w="2047"/>
        <w:gridCol w:w="475"/>
        <w:gridCol w:w="9"/>
        <w:gridCol w:w="466"/>
        <w:gridCol w:w="9"/>
        <w:gridCol w:w="466"/>
        <w:gridCol w:w="9"/>
        <w:gridCol w:w="466"/>
        <w:gridCol w:w="9"/>
        <w:gridCol w:w="466"/>
        <w:gridCol w:w="9"/>
        <w:gridCol w:w="466"/>
        <w:gridCol w:w="9"/>
        <w:gridCol w:w="466"/>
        <w:gridCol w:w="9"/>
        <w:gridCol w:w="722"/>
        <w:gridCol w:w="9"/>
        <w:gridCol w:w="475"/>
        <w:gridCol w:w="833"/>
        <w:gridCol w:w="547"/>
        <w:gridCol w:w="709"/>
        <w:gridCol w:w="567"/>
        <w:gridCol w:w="567"/>
        <w:gridCol w:w="534"/>
        <w:gridCol w:w="600"/>
        <w:gridCol w:w="567"/>
        <w:gridCol w:w="567"/>
        <w:gridCol w:w="502"/>
        <w:gridCol w:w="582"/>
        <w:gridCol w:w="614"/>
        <w:gridCol w:w="46"/>
        <w:gridCol w:w="13"/>
      </w:tblGrid>
      <w:tr w:rsidR="00CE07CC" w:rsidRPr="00DD60A1" w:rsidTr="00C95B2C">
        <w:trPr>
          <w:gridAfter w:val="1"/>
          <w:wAfter w:w="13" w:type="dxa"/>
          <w:trHeight w:val="373"/>
        </w:trPr>
        <w:tc>
          <w:tcPr>
            <w:tcW w:w="2047" w:type="dxa"/>
            <w:tcBorders>
              <w:top w:val="nil"/>
              <w:left w:val="nil"/>
              <w:bottom w:val="nil"/>
              <w:right w:val="nil"/>
            </w:tcBorders>
            <w:shd w:val="clear" w:color="auto" w:fill="auto"/>
            <w:noWrap/>
            <w:vAlign w:val="bottom"/>
            <w:hideMark/>
          </w:tcPr>
          <w:p w:rsidR="00CE07CC" w:rsidRPr="00DD60A1" w:rsidRDefault="00CE07CC" w:rsidP="008B5C94">
            <w:pPr>
              <w:spacing w:after="0" w:line="240" w:lineRule="auto"/>
              <w:rPr>
                <w:rFonts w:ascii="Times New Roman" w:eastAsia="Times New Roman" w:hAnsi="Times New Roman"/>
                <w:b/>
                <w:bCs/>
                <w:color w:val="000000"/>
                <w:lang w:eastAsia="zh-CN"/>
              </w:rPr>
            </w:pPr>
          </w:p>
        </w:tc>
        <w:tc>
          <w:tcPr>
            <w:tcW w:w="11775" w:type="dxa"/>
            <w:gridSpan w:val="30"/>
            <w:tcBorders>
              <w:top w:val="nil"/>
              <w:left w:val="nil"/>
              <w:bottom w:val="nil"/>
              <w:right w:val="nil"/>
            </w:tcBorders>
            <w:shd w:val="clear" w:color="auto" w:fill="auto"/>
            <w:noWrap/>
            <w:vAlign w:val="center"/>
            <w:hideMark/>
          </w:tcPr>
          <w:p w:rsidR="00CE07CC" w:rsidRPr="00DD60A1" w:rsidRDefault="00CE07CC" w:rsidP="008B5C94">
            <w:pPr>
              <w:spacing w:after="0" w:line="240" w:lineRule="auto"/>
              <w:jc w:val="center"/>
              <w:rPr>
                <w:rFonts w:ascii="Times New Roman" w:eastAsia="Times New Roman" w:hAnsi="Times New Roman"/>
                <w:b/>
                <w:bCs/>
                <w:color w:val="000000"/>
                <w:sz w:val="28"/>
                <w:szCs w:val="28"/>
                <w:lang w:eastAsia="zh-CN"/>
              </w:rPr>
            </w:pPr>
            <w:r w:rsidRPr="00DD60A1">
              <w:rPr>
                <w:rFonts w:ascii="Times New Roman" w:eastAsia="Times New Roman" w:hAnsi="Times New Roman"/>
                <w:b/>
                <w:bCs/>
                <w:color w:val="000000"/>
                <w:sz w:val="28"/>
                <w:szCs w:val="28"/>
                <w:lang w:eastAsia="zh-CN"/>
              </w:rPr>
              <w:t>Бюджет муниципального образования «Турочакский район»</w:t>
            </w:r>
            <w:r w:rsidR="00297A2A">
              <w:rPr>
                <w:rFonts w:ascii="Times New Roman" w:eastAsia="Times New Roman" w:hAnsi="Times New Roman"/>
                <w:b/>
                <w:bCs/>
                <w:color w:val="000000"/>
                <w:sz w:val="28"/>
                <w:szCs w:val="28"/>
                <w:lang w:eastAsia="zh-CN"/>
              </w:rPr>
              <w:t xml:space="preserve"> (тыс. рублей)</w:t>
            </w:r>
          </w:p>
          <w:p w:rsidR="00CE07CC" w:rsidRPr="00DD60A1" w:rsidRDefault="00CE07CC" w:rsidP="008B5C94">
            <w:pPr>
              <w:spacing w:after="0" w:line="240" w:lineRule="auto"/>
              <w:jc w:val="center"/>
              <w:rPr>
                <w:rFonts w:ascii="Times New Roman" w:eastAsia="Times New Roman" w:hAnsi="Times New Roman"/>
                <w:b/>
                <w:bCs/>
                <w:color w:val="000000"/>
                <w:sz w:val="28"/>
                <w:szCs w:val="28"/>
                <w:lang w:eastAsia="zh-CN"/>
              </w:rPr>
            </w:pPr>
          </w:p>
        </w:tc>
      </w:tr>
      <w:tr w:rsidR="00CE07CC" w:rsidRPr="0069373C" w:rsidTr="00C95B2C">
        <w:trPr>
          <w:gridAfter w:val="2"/>
          <w:wAfter w:w="62" w:type="dxa"/>
          <w:cantSplit/>
          <w:trHeight w:val="1688"/>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7CC" w:rsidRPr="0069373C" w:rsidRDefault="00CE07CC" w:rsidP="008B5C94">
            <w:pPr>
              <w:spacing w:after="0" w:line="240" w:lineRule="auto"/>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 </w:t>
            </w:r>
          </w:p>
        </w:tc>
        <w:tc>
          <w:tcPr>
            <w:tcW w:w="475" w:type="dxa"/>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2015(факт)</w:t>
            </w:r>
          </w:p>
        </w:tc>
        <w:tc>
          <w:tcPr>
            <w:tcW w:w="47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2016(факт)</w:t>
            </w:r>
          </w:p>
        </w:tc>
        <w:tc>
          <w:tcPr>
            <w:tcW w:w="47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lang w:eastAsia="zh-CN"/>
              </w:rPr>
            </w:pPr>
            <w:r>
              <w:rPr>
                <w:rFonts w:ascii="Times New Roman" w:eastAsia="Times New Roman" w:hAnsi="Times New Roman"/>
                <w:b/>
                <w:bCs/>
                <w:lang w:eastAsia="zh-CN"/>
              </w:rPr>
              <w:t>2017 (оценка</w:t>
            </w:r>
            <w:r w:rsidRPr="0069373C">
              <w:rPr>
                <w:rFonts w:ascii="Times New Roman" w:eastAsia="Times New Roman" w:hAnsi="Times New Roman"/>
                <w:b/>
                <w:bCs/>
                <w:lang w:eastAsia="zh-CN"/>
              </w:rPr>
              <w:t>)</w:t>
            </w:r>
          </w:p>
        </w:tc>
        <w:tc>
          <w:tcPr>
            <w:tcW w:w="47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2018(прогноз)</w:t>
            </w:r>
          </w:p>
        </w:tc>
        <w:tc>
          <w:tcPr>
            <w:tcW w:w="47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2019(прогноз)</w:t>
            </w:r>
          </w:p>
        </w:tc>
        <w:tc>
          <w:tcPr>
            <w:tcW w:w="47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2020(прогноз)</w:t>
            </w:r>
          </w:p>
        </w:tc>
        <w:tc>
          <w:tcPr>
            <w:tcW w:w="47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2021(прогноз)</w:t>
            </w:r>
          </w:p>
        </w:tc>
        <w:tc>
          <w:tcPr>
            <w:tcW w:w="731"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2022(прогноз)</w:t>
            </w:r>
          </w:p>
        </w:tc>
        <w:tc>
          <w:tcPr>
            <w:tcW w:w="48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2023(прогноз)</w:t>
            </w:r>
          </w:p>
        </w:tc>
        <w:tc>
          <w:tcPr>
            <w:tcW w:w="833" w:type="dxa"/>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2024(прогноз)</w:t>
            </w:r>
          </w:p>
        </w:tc>
        <w:tc>
          <w:tcPr>
            <w:tcW w:w="547" w:type="dxa"/>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2025(прогноз)</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2026(прогноз)</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2027(прогноз)</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2028(прогноз)</w:t>
            </w:r>
          </w:p>
        </w:tc>
        <w:tc>
          <w:tcPr>
            <w:tcW w:w="534" w:type="dxa"/>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2029(прогноз)</w:t>
            </w:r>
          </w:p>
        </w:tc>
        <w:tc>
          <w:tcPr>
            <w:tcW w:w="6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2030(прогноз)</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2031(прогноз)</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2032(прогноз)</w:t>
            </w:r>
          </w:p>
        </w:tc>
        <w:tc>
          <w:tcPr>
            <w:tcW w:w="502" w:type="dxa"/>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2033(прогноз)</w:t>
            </w:r>
          </w:p>
        </w:tc>
        <w:tc>
          <w:tcPr>
            <w:tcW w:w="582" w:type="dxa"/>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2034(прогноз)</w:t>
            </w:r>
          </w:p>
        </w:tc>
        <w:tc>
          <w:tcPr>
            <w:tcW w:w="611" w:type="dxa"/>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2035(прогноз)</w:t>
            </w:r>
          </w:p>
        </w:tc>
      </w:tr>
      <w:tr w:rsidR="00CE07CC" w:rsidRPr="0069373C" w:rsidTr="00C95B2C">
        <w:trPr>
          <w:gridAfter w:val="2"/>
          <w:wAfter w:w="62" w:type="dxa"/>
          <w:cantSplit/>
          <w:trHeight w:val="1162"/>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CE07CC" w:rsidRPr="0069373C" w:rsidRDefault="00CE07CC" w:rsidP="00CE07CC">
            <w:pPr>
              <w:spacing w:after="0" w:line="240" w:lineRule="auto"/>
              <w:jc w:val="center"/>
              <w:rPr>
                <w:rFonts w:ascii="Times New Roman" w:eastAsia="Times New Roman" w:hAnsi="Times New Roman"/>
                <w:color w:val="000000"/>
                <w:lang w:eastAsia="zh-CN"/>
              </w:rPr>
            </w:pPr>
            <w:r w:rsidRPr="0069373C">
              <w:rPr>
                <w:rFonts w:ascii="Times New Roman" w:eastAsia="Times New Roman" w:hAnsi="Times New Roman"/>
                <w:color w:val="000000"/>
                <w:lang w:eastAsia="zh-CN"/>
              </w:rPr>
              <w:t>Общий объем доходов</w:t>
            </w:r>
          </w:p>
        </w:tc>
        <w:tc>
          <w:tcPr>
            <w:tcW w:w="475"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420770,8</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394109,7</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lang w:eastAsia="zh-CN"/>
              </w:rPr>
            </w:pPr>
            <w:r>
              <w:rPr>
                <w:rFonts w:ascii="Times New Roman" w:eastAsia="Times New Roman" w:hAnsi="Times New Roman"/>
                <w:lang w:eastAsia="zh-CN"/>
              </w:rPr>
              <w:t>780597,3</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356816,5</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342583,1</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344030,1</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345136,4</w:t>
            </w:r>
          </w:p>
        </w:tc>
        <w:tc>
          <w:tcPr>
            <w:tcW w:w="731"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346253,7</w:t>
            </w:r>
          </w:p>
        </w:tc>
        <w:tc>
          <w:tcPr>
            <w:tcW w:w="484"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347382,3</w:t>
            </w:r>
          </w:p>
        </w:tc>
        <w:tc>
          <w:tcPr>
            <w:tcW w:w="833"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348522,2</w:t>
            </w:r>
          </w:p>
        </w:tc>
        <w:tc>
          <w:tcPr>
            <w:tcW w:w="54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349673,4</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350836,2</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352010,5</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353196,6</w:t>
            </w:r>
          </w:p>
        </w:tc>
        <w:tc>
          <w:tcPr>
            <w:tcW w:w="534"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354394,6</w:t>
            </w:r>
          </w:p>
        </w:tc>
        <w:tc>
          <w:tcPr>
            <w:tcW w:w="600"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355604,6</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356826,6</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358060,9</w:t>
            </w:r>
          </w:p>
        </w:tc>
        <w:tc>
          <w:tcPr>
            <w:tcW w:w="502"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359307,5</w:t>
            </w:r>
          </w:p>
        </w:tc>
        <w:tc>
          <w:tcPr>
            <w:tcW w:w="582"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360566,6</w:t>
            </w:r>
          </w:p>
        </w:tc>
        <w:tc>
          <w:tcPr>
            <w:tcW w:w="611"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361838,3</w:t>
            </w:r>
          </w:p>
        </w:tc>
      </w:tr>
      <w:tr w:rsidR="00CE07CC" w:rsidRPr="0069373C" w:rsidTr="00C95B2C">
        <w:trPr>
          <w:gridAfter w:val="2"/>
          <w:wAfter w:w="59" w:type="dxa"/>
          <w:cantSplit/>
          <w:trHeight w:val="301"/>
        </w:trPr>
        <w:tc>
          <w:tcPr>
            <w:tcW w:w="13776" w:type="dxa"/>
            <w:gridSpan w:val="30"/>
            <w:tcBorders>
              <w:top w:val="nil"/>
              <w:left w:val="single" w:sz="4" w:space="0" w:color="auto"/>
              <w:bottom w:val="single" w:sz="4" w:space="0" w:color="auto"/>
              <w:right w:val="single" w:sz="4" w:space="0" w:color="auto"/>
            </w:tcBorders>
            <w:shd w:val="clear" w:color="auto" w:fill="auto"/>
            <w:noWrap/>
            <w:vAlign w:val="center"/>
          </w:tcPr>
          <w:p w:rsidR="00CE07CC" w:rsidRDefault="00CE07CC" w:rsidP="00C95B2C">
            <w:pPr>
              <w:spacing w:after="0" w:line="240" w:lineRule="auto"/>
              <w:ind w:left="113" w:right="113"/>
              <w:rPr>
                <w:rFonts w:ascii="Times New Roman" w:eastAsia="Times New Roman" w:hAnsi="Times New Roman"/>
                <w:color w:val="000000"/>
                <w:lang w:eastAsia="zh-CN"/>
              </w:rPr>
            </w:pPr>
            <w:r>
              <w:rPr>
                <w:rFonts w:ascii="Times New Roman" w:eastAsia="Times New Roman" w:hAnsi="Times New Roman"/>
                <w:color w:val="000000"/>
                <w:lang w:eastAsia="zh-CN"/>
              </w:rPr>
              <w:t>В том числе:</w:t>
            </w:r>
          </w:p>
        </w:tc>
      </w:tr>
      <w:tr w:rsidR="00CE07CC" w:rsidRPr="0069373C" w:rsidTr="00C95B2C">
        <w:trPr>
          <w:gridAfter w:val="2"/>
          <w:wAfter w:w="62" w:type="dxa"/>
          <w:cantSplit/>
          <w:trHeight w:val="1150"/>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CE07CC" w:rsidRPr="00C413D0" w:rsidRDefault="00CE07CC" w:rsidP="00CE07CC">
            <w:pPr>
              <w:spacing w:after="0" w:line="240" w:lineRule="auto"/>
              <w:jc w:val="center"/>
              <w:rPr>
                <w:rFonts w:ascii="Times New Roman" w:eastAsia="Times New Roman" w:hAnsi="Times New Roman"/>
                <w:iCs/>
                <w:color w:val="000000"/>
                <w:lang w:eastAsia="zh-CN"/>
              </w:rPr>
            </w:pPr>
            <w:r w:rsidRPr="00C413D0">
              <w:rPr>
                <w:rFonts w:ascii="Times New Roman" w:eastAsia="Times New Roman" w:hAnsi="Times New Roman"/>
                <w:iCs/>
                <w:color w:val="000000"/>
                <w:lang w:eastAsia="zh-CN"/>
              </w:rPr>
              <w:t>налоговые и неналоговые доходы</w:t>
            </w:r>
          </w:p>
        </w:tc>
        <w:tc>
          <w:tcPr>
            <w:tcW w:w="475"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69270,5</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90422,4</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lang w:eastAsia="zh-CN"/>
              </w:rPr>
            </w:pPr>
            <w:r>
              <w:rPr>
                <w:rFonts w:ascii="Times New Roman" w:eastAsia="Times New Roman" w:hAnsi="Times New Roman"/>
                <w:iCs/>
                <w:lang w:eastAsia="zh-CN"/>
              </w:rPr>
              <w:t>118112,0</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108247,4</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110343,2</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110631,3</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111737,6</w:t>
            </w:r>
          </w:p>
        </w:tc>
        <w:tc>
          <w:tcPr>
            <w:tcW w:w="731"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112854,9</w:t>
            </w:r>
          </w:p>
        </w:tc>
        <w:tc>
          <w:tcPr>
            <w:tcW w:w="484"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113983,5</w:t>
            </w:r>
          </w:p>
        </w:tc>
        <w:tc>
          <w:tcPr>
            <w:tcW w:w="833"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115123,4</w:t>
            </w:r>
          </w:p>
        </w:tc>
        <w:tc>
          <w:tcPr>
            <w:tcW w:w="54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116274,6</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117437,4</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118611,7</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119797,8</w:t>
            </w:r>
          </w:p>
        </w:tc>
        <w:tc>
          <w:tcPr>
            <w:tcW w:w="534"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120995,8</w:t>
            </w:r>
          </w:p>
        </w:tc>
        <w:tc>
          <w:tcPr>
            <w:tcW w:w="600"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122205,8</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123427,8</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124662,1</w:t>
            </w:r>
          </w:p>
        </w:tc>
        <w:tc>
          <w:tcPr>
            <w:tcW w:w="502"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125908,7</w:t>
            </w:r>
          </w:p>
        </w:tc>
        <w:tc>
          <w:tcPr>
            <w:tcW w:w="582" w:type="dxa"/>
            <w:tcBorders>
              <w:top w:val="nil"/>
              <w:left w:val="nil"/>
              <w:bottom w:val="single" w:sz="4" w:space="0" w:color="auto"/>
              <w:right w:val="single" w:sz="4" w:space="0" w:color="auto"/>
            </w:tcBorders>
            <w:shd w:val="clear" w:color="auto" w:fill="auto"/>
            <w:noWrap/>
            <w:textDirection w:val="btLr"/>
            <w:vAlign w:val="center"/>
            <w:hideMark/>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127167,8</w:t>
            </w:r>
          </w:p>
        </w:tc>
        <w:tc>
          <w:tcPr>
            <w:tcW w:w="611"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128439,5</w:t>
            </w:r>
          </w:p>
        </w:tc>
      </w:tr>
      <w:tr w:rsidR="00CE07CC" w:rsidRPr="0069373C" w:rsidTr="00C95B2C">
        <w:trPr>
          <w:gridAfter w:val="2"/>
          <w:wAfter w:w="62" w:type="dxa"/>
          <w:cantSplit/>
          <w:trHeight w:val="1095"/>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CE07CC" w:rsidRPr="00C413D0" w:rsidRDefault="00CE07CC" w:rsidP="00CE07CC">
            <w:pPr>
              <w:spacing w:after="0" w:line="240" w:lineRule="auto"/>
              <w:jc w:val="center"/>
              <w:rPr>
                <w:rFonts w:ascii="Times New Roman" w:eastAsia="Times New Roman" w:hAnsi="Times New Roman"/>
                <w:iCs/>
                <w:color w:val="000000"/>
                <w:lang w:eastAsia="zh-CN"/>
              </w:rPr>
            </w:pPr>
            <w:r w:rsidRPr="00C413D0">
              <w:rPr>
                <w:rFonts w:ascii="Times New Roman" w:eastAsia="Times New Roman" w:hAnsi="Times New Roman"/>
                <w:iCs/>
                <w:color w:val="000000"/>
                <w:lang w:eastAsia="zh-CN"/>
              </w:rPr>
              <w:t>безвозмездные поступления</w:t>
            </w:r>
          </w:p>
        </w:tc>
        <w:tc>
          <w:tcPr>
            <w:tcW w:w="475"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351500,3</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rPr>
                <w:rFonts w:ascii="Times New Roman" w:eastAsia="Times New Roman" w:hAnsi="Times New Roman"/>
                <w:iCs/>
                <w:color w:val="000000"/>
                <w:lang w:eastAsia="zh-CN"/>
              </w:rPr>
            </w:pPr>
            <w:r>
              <w:rPr>
                <w:rFonts w:ascii="Times New Roman" w:eastAsia="Times New Roman" w:hAnsi="Times New Roman"/>
                <w:iCs/>
                <w:color w:val="000000"/>
                <w:lang w:eastAsia="zh-CN"/>
              </w:rPr>
              <w:t>303687,3</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lang w:eastAsia="zh-CN"/>
              </w:rPr>
            </w:pPr>
            <w:r>
              <w:rPr>
                <w:rFonts w:ascii="Times New Roman" w:eastAsia="Times New Roman" w:hAnsi="Times New Roman"/>
                <w:iCs/>
                <w:lang w:eastAsia="zh-CN"/>
              </w:rPr>
              <w:t>662485,3</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248569,1</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232239,9</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c>
          <w:tcPr>
            <w:tcW w:w="731"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c>
          <w:tcPr>
            <w:tcW w:w="484"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c>
          <w:tcPr>
            <w:tcW w:w="833"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c>
          <w:tcPr>
            <w:tcW w:w="54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c>
          <w:tcPr>
            <w:tcW w:w="534"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c>
          <w:tcPr>
            <w:tcW w:w="600"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c>
          <w:tcPr>
            <w:tcW w:w="502"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c>
          <w:tcPr>
            <w:tcW w:w="582" w:type="dxa"/>
            <w:tcBorders>
              <w:top w:val="nil"/>
              <w:left w:val="nil"/>
              <w:bottom w:val="single" w:sz="4" w:space="0" w:color="auto"/>
              <w:right w:val="single" w:sz="4" w:space="0" w:color="auto"/>
            </w:tcBorders>
            <w:shd w:val="clear" w:color="auto" w:fill="auto"/>
            <w:noWrap/>
            <w:textDirection w:val="btLr"/>
            <w:vAlign w:val="center"/>
            <w:hideMark/>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c>
          <w:tcPr>
            <w:tcW w:w="611"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r>
      <w:tr w:rsidR="00CE07CC" w:rsidRPr="0069373C" w:rsidTr="00C95B2C">
        <w:trPr>
          <w:gridAfter w:val="2"/>
          <w:wAfter w:w="62" w:type="dxa"/>
          <w:cantSplit/>
          <w:trHeight w:val="546"/>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CE07CC" w:rsidRPr="00C413D0" w:rsidRDefault="00CE07CC" w:rsidP="00CE07CC">
            <w:pPr>
              <w:spacing w:after="0" w:line="240" w:lineRule="auto"/>
              <w:jc w:val="center"/>
              <w:rPr>
                <w:rFonts w:ascii="Times New Roman" w:eastAsia="Times New Roman" w:hAnsi="Times New Roman"/>
                <w:iCs/>
                <w:color w:val="000000"/>
                <w:lang w:eastAsia="zh-CN"/>
              </w:rPr>
            </w:pPr>
          </w:p>
        </w:tc>
        <w:tc>
          <w:tcPr>
            <w:tcW w:w="475" w:type="dxa"/>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rPr>
                <w:rFonts w:ascii="Times New Roman" w:eastAsia="Times New Roman" w:hAnsi="Times New Roman"/>
                <w:iCs/>
                <w:color w:val="000000"/>
                <w:lang w:eastAsia="zh-CN"/>
              </w:rPr>
            </w:pP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lang w:eastAsia="zh-CN"/>
              </w:rPr>
            </w:pP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731" w:type="dxa"/>
            <w:gridSpan w:val="2"/>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484" w:type="dxa"/>
            <w:gridSpan w:val="2"/>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833" w:type="dxa"/>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547" w:type="dxa"/>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709" w:type="dxa"/>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534" w:type="dxa"/>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600" w:type="dxa"/>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502" w:type="dxa"/>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582" w:type="dxa"/>
            <w:tcBorders>
              <w:top w:val="nil"/>
              <w:left w:val="nil"/>
              <w:bottom w:val="single" w:sz="4" w:space="0" w:color="auto"/>
              <w:right w:val="single" w:sz="4" w:space="0" w:color="auto"/>
            </w:tcBorders>
            <w:shd w:val="clear" w:color="auto" w:fill="auto"/>
            <w:noWrap/>
            <w:textDirection w:val="btLr"/>
            <w:vAlign w:val="center"/>
            <w:hideMark/>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611" w:type="dxa"/>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r>
      <w:tr w:rsidR="00CE07CC" w:rsidRPr="0069373C" w:rsidTr="00C95B2C">
        <w:trPr>
          <w:gridAfter w:val="2"/>
          <w:wAfter w:w="62" w:type="dxa"/>
          <w:cantSplit/>
          <w:trHeight w:val="1103"/>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CE07CC" w:rsidRPr="0069373C" w:rsidRDefault="00CE07CC" w:rsidP="00CE07CC">
            <w:pPr>
              <w:spacing w:after="0" w:line="240" w:lineRule="auto"/>
              <w:jc w:val="center"/>
              <w:rPr>
                <w:rFonts w:ascii="Times New Roman" w:eastAsia="Times New Roman" w:hAnsi="Times New Roman"/>
                <w:color w:val="000000"/>
                <w:lang w:eastAsia="zh-CN"/>
              </w:rPr>
            </w:pPr>
            <w:r w:rsidRPr="0069373C">
              <w:rPr>
                <w:rFonts w:ascii="Times New Roman" w:eastAsia="Times New Roman" w:hAnsi="Times New Roman"/>
                <w:color w:val="000000"/>
                <w:lang w:eastAsia="zh-CN"/>
              </w:rPr>
              <w:t>Общий объем расходов</w:t>
            </w:r>
          </w:p>
        </w:tc>
        <w:tc>
          <w:tcPr>
            <w:tcW w:w="475"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387964,5</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378628,3</w:t>
            </w:r>
          </w:p>
        </w:tc>
        <w:tc>
          <w:tcPr>
            <w:tcW w:w="475" w:type="dxa"/>
            <w:gridSpan w:val="2"/>
            <w:tcBorders>
              <w:top w:val="nil"/>
              <w:left w:val="nil"/>
              <w:bottom w:val="single" w:sz="4" w:space="0" w:color="auto"/>
              <w:right w:val="single" w:sz="4" w:space="0" w:color="auto"/>
            </w:tcBorders>
            <w:shd w:val="clear" w:color="000000" w:fill="FFFFFF"/>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lang w:eastAsia="zh-CN"/>
              </w:rPr>
            </w:pPr>
            <w:r>
              <w:rPr>
                <w:rFonts w:ascii="Times New Roman" w:eastAsia="Times New Roman" w:hAnsi="Times New Roman"/>
                <w:lang w:eastAsia="zh-CN"/>
              </w:rPr>
              <w:t>735671,3</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356816,5</w:t>
            </w:r>
          </w:p>
        </w:tc>
        <w:tc>
          <w:tcPr>
            <w:tcW w:w="475" w:type="dxa"/>
            <w:gridSpan w:val="2"/>
            <w:tcBorders>
              <w:top w:val="nil"/>
              <w:left w:val="nil"/>
              <w:bottom w:val="single" w:sz="4" w:space="0" w:color="auto"/>
              <w:right w:val="single" w:sz="4" w:space="0" w:color="auto"/>
            </w:tcBorders>
            <w:shd w:val="clear" w:color="auto" w:fill="auto"/>
            <w:noWrap/>
            <w:textDirection w:val="btLr"/>
            <w:vAlign w:val="bottom"/>
          </w:tcPr>
          <w:p w:rsidR="00CE07CC" w:rsidRPr="0069373C" w:rsidRDefault="00CE07CC" w:rsidP="008B5C94">
            <w:pPr>
              <w:spacing w:after="0" w:line="240" w:lineRule="auto"/>
              <w:ind w:left="113" w:right="113"/>
              <w:rPr>
                <w:rFonts w:ascii="Times New Roman" w:eastAsia="Times New Roman" w:hAnsi="Times New Roman"/>
                <w:lang w:eastAsia="zh-CN"/>
              </w:rPr>
            </w:pPr>
            <w:r>
              <w:rPr>
                <w:rFonts w:ascii="Times New Roman" w:eastAsia="Times New Roman" w:hAnsi="Times New Roman"/>
                <w:lang w:eastAsia="zh-CN"/>
              </w:rPr>
              <w:t>342583,1</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343030,1</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345136,4</w:t>
            </w:r>
          </w:p>
        </w:tc>
        <w:tc>
          <w:tcPr>
            <w:tcW w:w="731"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346253,7</w:t>
            </w:r>
          </w:p>
        </w:tc>
        <w:tc>
          <w:tcPr>
            <w:tcW w:w="484"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347382,3</w:t>
            </w:r>
          </w:p>
        </w:tc>
        <w:tc>
          <w:tcPr>
            <w:tcW w:w="833"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348522,2</w:t>
            </w:r>
          </w:p>
        </w:tc>
        <w:tc>
          <w:tcPr>
            <w:tcW w:w="54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349673,4</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350836,2</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352010,5</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353196,6</w:t>
            </w:r>
          </w:p>
        </w:tc>
        <w:tc>
          <w:tcPr>
            <w:tcW w:w="534"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354394,6</w:t>
            </w:r>
          </w:p>
        </w:tc>
        <w:tc>
          <w:tcPr>
            <w:tcW w:w="600"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355604,6</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356826,6</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358060,9</w:t>
            </w:r>
          </w:p>
        </w:tc>
        <w:tc>
          <w:tcPr>
            <w:tcW w:w="502"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359307,5</w:t>
            </w:r>
          </w:p>
        </w:tc>
        <w:tc>
          <w:tcPr>
            <w:tcW w:w="582" w:type="dxa"/>
            <w:tcBorders>
              <w:top w:val="nil"/>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360566,6</w:t>
            </w:r>
          </w:p>
        </w:tc>
        <w:tc>
          <w:tcPr>
            <w:tcW w:w="611"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361838,3</w:t>
            </w:r>
          </w:p>
        </w:tc>
      </w:tr>
      <w:tr w:rsidR="00CE07CC" w:rsidRPr="0069373C" w:rsidTr="00C95B2C">
        <w:trPr>
          <w:gridAfter w:val="2"/>
          <w:wAfter w:w="62" w:type="dxa"/>
          <w:cantSplit/>
          <w:trHeight w:val="1135"/>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CE07CC" w:rsidRPr="0069373C" w:rsidRDefault="00CE07CC" w:rsidP="00CE07CC">
            <w:pPr>
              <w:spacing w:after="0" w:line="240" w:lineRule="auto"/>
              <w:jc w:val="center"/>
              <w:rPr>
                <w:rFonts w:ascii="Times New Roman" w:eastAsia="Times New Roman" w:hAnsi="Times New Roman"/>
                <w:color w:val="000000"/>
                <w:lang w:eastAsia="zh-CN"/>
              </w:rPr>
            </w:pPr>
            <w:r w:rsidRPr="0069373C">
              <w:rPr>
                <w:rFonts w:ascii="Times New Roman" w:eastAsia="Times New Roman" w:hAnsi="Times New Roman"/>
                <w:color w:val="000000"/>
                <w:lang w:eastAsia="zh-CN"/>
              </w:rPr>
              <w:t>Дефицит/профицит</w:t>
            </w:r>
          </w:p>
        </w:tc>
        <w:tc>
          <w:tcPr>
            <w:tcW w:w="475"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-32806,3</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-15481,4</w:t>
            </w:r>
          </w:p>
        </w:tc>
        <w:tc>
          <w:tcPr>
            <w:tcW w:w="475" w:type="dxa"/>
            <w:gridSpan w:val="2"/>
            <w:tcBorders>
              <w:top w:val="nil"/>
              <w:left w:val="nil"/>
              <w:bottom w:val="single" w:sz="4" w:space="0" w:color="auto"/>
              <w:right w:val="single" w:sz="4" w:space="0" w:color="auto"/>
            </w:tcBorders>
            <w:shd w:val="clear" w:color="000000" w:fill="FFFFFF"/>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lang w:eastAsia="zh-CN"/>
              </w:rPr>
            </w:pPr>
            <w:r>
              <w:rPr>
                <w:rFonts w:ascii="Times New Roman" w:eastAsia="Times New Roman" w:hAnsi="Times New Roman"/>
                <w:lang w:eastAsia="zh-CN"/>
              </w:rPr>
              <w:t>-44926,0</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-1000</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731"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484"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833"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4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34"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600"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02"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82"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611"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r>
      <w:tr w:rsidR="00CE07CC" w:rsidRPr="00DD60A1" w:rsidTr="00C95B2C">
        <w:trPr>
          <w:trHeight w:val="373"/>
        </w:trPr>
        <w:tc>
          <w:tcPr>
            <w:tcW w:w="13835" w:type="dxa"/>
            <w:gridSpan w:val="32"/>
            <w:tcBorders>
              <w:top w:val="nil"/>
              <w:left w:val="nil"/>
              <w:bottom w:val="nil"/>
            </w:tcBorders>
            <w:shd w:val="clear" w:color="auto" w:fill="auto"/>
            <w:noWrap/>
            <w:vAlign w:val="bottom"/>
            <w:hideMark/>
          </w:tcPr>
          <w:p w:rsidR="00CE07CC" w:rsidRPr="00DD60A1" w:rsidRDefault="00CE07CC" w:rsidP="008B5C94">
            <w:pPr>
              <w:spacing w:after="0" w:line="240" w:lineRule="auto"/>
              <w:jc w:val="center"/>
              <w:rPr>
                <w:rFonts w:ascii="Times New Roman" w:eastAsia="Times New Roman" w:hAnsi="Times New Roman"/>
                <w:b/>
                <w:bCs/>
                <w:color w:val="000000"/>
                <w:sz w:val="28"/>
                <w:szCs w:val="28"/>
                <w:lang w:eastAsia="zh-CN"/>
              </w:rPr>
            </w:pPr>
          </w:p>
          <w:p w:rsidR="00CE07CC" w:rsidRPr="00DD60A1" w:rsidRDefault="00CE07CC" w:rsidP="008B5C94">
            <w:pPr>
              <w:spacing w:after="0" w:line="240" w:lineRule="auto"/>
              <w:jc w:val="center"/>
              <w:rPr>
                <w:rFonts w:ascii="Times New Roman" w:eastAsia="Times New Roman" w:hAnsi="Times New Roman"/>
                <w:b/>
                <w:bCs/>
                <w:color w:val="000000"/>
                <w:sz w:val="28"/>
                <w:szCs w:val="28"/>
                <w:lang w:eastAsia="zh-CN"/>
              </w:rPr>
            </w:pPr>
            <w:r w:rsidRPr="00DD60A1">
              <w:rPr>
                <w:rFonts w:ascii="Times New Roman" w:eastAsia="Times New Roman" w:hAnsi="Times New Roman"/>
                <w:b/>
                <w:bCs/>
                <w:color w:val="000000"/>
                <w:sz w:val="28"/>
                <w:szCs w:val="28"/>
                <w:lang w:eastAsia="zh-CN"/>
              </w:rPr>
              <w:t>Бюджеты муниципальных образований сельских поселений</w:t>
            </w:r>
            <w:r w:rsidR="00297A2A">
              <w:rPr>
                <w:rFonts w:ascii="Times New Roman" w:eastAsia="Times New Roman" w:hAnsi="Times New Roman"/>
                <w:b/>
                <w:bCs/>
                <w:color w:val="000000"/>
                <w:sz w:val="28"/>
                <w:szCs w:val="28"/>
                <w:lang w:eastAsia="zh-CN"/>
              </w:rPr>
              <w:t xml:space="preserve"> (тыс. рублей)</w:t>
            </w:r>
          </w:p>
          <w:p w:rsidR="00CE07CC" w:rsidRPr="00DD60A1" w:rsidRDefault="00CE07CC" w:rsidP="008B5C94">
            <w:pPr>
              <w:spacing w:after="0" w:line="240" w:lineRule="auto"/>
              <w:jc w:val="center"/>
              <w:rPr>
                <w:rFonts w:ascii="Times New Roman" w:eastAsia="Times New Roman" w:hAnsi="Times New Roman"/>
                <w:b/>
                <w:bCs/>
                <w:color w:val="000000"/>
                <w:sz w:val="28"/>
                <w:szCs w:val="28"/>
                <w:lang w:eastAsia="zh-CN"/>
              </w:rPr>
            </w:pPr>
          </w:p>
        </w:tc>
      </w:tr>
      <w:tr w:rsidR="00CE07CC" w:rsidRPr="0069373C" w:rsidTr="00C95B2C">
        <w:trPr>
          <w:gridAfter w:val="2"/>
          <w:wAfter w:w="62" w:type="dxa"/>
          <w:cantSplit/>
          <w:trHeight w:val="1129"/>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7CC" w:rsidRPr="0069373C" w:rsidRDefault="00CE07CC" w:rsidP="008B5C94">
            <w:pPr>
              <w:spacing w:after="0" w:line="240" w:lineRule="auto"/>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 </w:t>
            </w:r>
          </w:p>
        </w:tc>
        <w:tc>
          <w:tcPr>
            <w:tcW w:w="484"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2015</w:t>
            </w:r>
          </w:p>
        </w:tc>
        <w:tc>
          <w:tcPr>
            <w:tcW w:w="475"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2016</w:t>
            </w:r>
          </w:p>
        </w:tc>
        <w:tc>
          <w:tcPr>
            <w:tcW w:w="475"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lang w:eastAsia="zh-CN"/>
              </w:rPr>
            </w:pPr>
            <w:r w:rsidRPr="0069373C">
              <w:rPr>
                <w:rFonts w:ascii="Times New Roman" w:eastAsia="Times New Roman" w:hAnsi="Times New Roman"/>
                <w:b/>
                <w:bCs/>
                <w:lang w:eastAsia="zh-CN"/>
              </w:rPr>
              <w:t>2017</w:t>
            </w:r>
          </w:p>
        </w:tc>
        <w:tc>
          <w:tcPr>
            <w:tcW w:w="475"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2018</w:t>
            </w:r>
          </w:p>
        </w:tc>
        <w:tc>
          <w:tcPr>
            <w:tcW w:w="475"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2019</w:t>
            </w:r>
          </w:p>
        </w:tc>
        <w:tc>
          <w:tcPr>
            <w:tcW w:w="475"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2020</w:t>
            </w:r>
          </w:p>
        </w:tc>
        <w:tc>
          <w:tcPr>
            <w:tcW w:w="475"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2021</w:t>
            </w:r>
          </w:p>
        </w:tc>
        <w:tc>
          <w:tcPr>
            <w:tcW w:w="731"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2022</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2023</w:t>
            </w:r>
          </w:p>
        </w:tc>
        <w:tc>
          <w:tcPr>
            <w:tcW w:w="83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2024</w:t>
            </w:r>
          </w:p>
        </w:tc>
        <w:tc>
          <w:tcPr>
            <w:tcW w:w="54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2025</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2026</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2027</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2028</w:t>
            </w:r>
          </w:p>
        </w:tc>
        <w:tc>
          <w:tcPr>
            <w:tcW w:w="53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2029</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2030</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2031</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2032</w:t>
            </w:r>
          </w:p>
        </w:tc>
        <w:tc>
          <w:tcPr>
            <w:tcW w:w="50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2033</w:t>
            </w:r>
          </w:p>
        </w:tc>
        <w:tc>
          <w:tcPr>
            <w:tcW w:w="58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2034</w:t>
            </w:r>
          </w:p>
        </w:tc>
        <w:tc>
          <w:tcPr>
            <w:tcW w:w="6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2035</w:t>
            </w:r>
          </w:p>
        </w:tc>
      </w:tr>
      <w:tr w:rsidR="00CE07CC" w:rsidRPr="0069373C" w:rsidTr="00C95B2C">
        <w:trPr>
          <w:gridAfter w:val="2"/>
          <w:wAfter w:w="62" w:type="dxa"/>
          <w:cantSplit/>
          <w:trHeight w:val="1177"/>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CE07CC" w:rsidRPr="0069373C" w:rsidRDefault="00CE07CC" w:rsidP="008B5C94">
            <w:pPr>
              <w:spacing w:after="0" w:line="240" w:lineRule="auto"/>
              <w:rPr>
                <w:rFonts w:ascii="Times New Roman" w:eastAsia="Times New Roman" w:hAnsi="Times New Roman"/>
                <w:color w:val="000000"/>
                <w:lang w:eastAsia="zh-CN"/>
              </w:rPr>
            </w:pPr>
            <w:r w:rsidRPr="0069373C">
              <w:rPr>
                <w:rFonts w:ascii="Times New Roman" w:eastAsia="Times New Roman" w:hAnsi="Times New Roman"/>
                <w:color w:val="000000"/>
                <w:lang w:eastAsia="zh-CN"/>
              </w:rPr>
              <w:t>Общий объем доходов</w:t>
            </w:r>
          </w:p>
        </w:tc>
        <w:tc>
          <w:tcPr>
            <w:tcW w:w="484"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45329,20</w:t>
            </w:r>
          </w:p>
        </w:tc>
        <w:tc>
          <w:tcPr>
            <w:tcW w:w="475" w:type="dxa"/>
            <w:gridSpan w:val="2"/>
            <w:tcBorders>
              <w:top w:val="nil"/>
              <w:left w:val="nil"/>
              <w:bottom w:val="single" w:sz="4" w:space="0" w:color="auto"/>
              <w:right w:val="single" w:sz="4" w:space="0" w:color="auto"/>
            </w:tcBorders>
            <w:shd w:val="clear" w:color="000000" w:fill="FFFFFF"/>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34623,40</w:t>
            </w:r>
          </w:p>
        </w:tc>
        <w:tc>
          <w:tcPr>
            <w:tcW w:w="475" w:type="dxa"/>
            <w:gridSpan w:val="2"/>
            <w:tcBorders>
              <w:top w:val="nil"/>
              <w:left w:val="nil"/>
              <w:bottom w:val="single" w:sz="4" w:space="0" w:color="auto"/>
              <w:right w:val="single" w:sz="4" w:space="0" w:color="auto"/>
            </w:tcBorders>
            <w:shd w:val="clear" w:color="000000" w:fill="FFFFFF"/>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lang w:eastAsia="zh-CN"/>
              </w:rPr>
            </w:pPr>
            <w:r>
              <w:rPr>
                <w:rFonts w:ascii="Times New Roman" w:eastAsia="Times New Roman" w:hAnsi="Times New Roman"/>
                <w:lang w:eastAsia="zh-CN"/>
              </w:rPr>
              <w:t>33322,20</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28144,10</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27452,50</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27627,80</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27797,78</w:t>
            </w:r>
          </w:p>
        </w:tc>
        <w:tc>
          <w:tcPr>
            <w:tcW w:w="731"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27969,46</w:t>
            </w:r>
          </w:p>
        </w:tc>
        <w:tc>
          <w:tcPr>
            <w:tcW w:w="475"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28142,86</w:t>
            </w:r>
          </w:p>
        </w:tc>
        <w:tc>
          <w:tcPr>
            <w:tcW w:w="833"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28317,99</w:t>
            </w:r>
          </w:p>
        </w:tc>
        <w:tc>
          <w:tcPr>
            <w:tcW w:w="54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28494,87</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28673,52</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28853,96</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29036,20</w:t>
            </w:r>
          </w:p>
        </w:tc>
        <w:tc>
          <w:tcPr>
            <w:tcW w:w="534"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29220,27</w:t>
            </w:r>
          </w:p>
        </w:tc>
        <w:tc>
          <w:tcPr>
            <w:tcW w:w="600"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29406,18</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29593,95</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29783,59</w:t>
            </w:r>
          </w:p>
        </w:tc>
        <w:tc>
          <w:tcPr>
            <w:tcW w:w="502"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29975,13</w:t>
            </w:r>
          </w:p>
        </w:tc>
        <w:tc>
          <w:tcPr>
            <w:tcW w:w="582"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30168,59</w:t>
            </w:r>
          </w:p>
        </w:tc>
        <w:tc>
          <w:tcPr>
            <w:tcW w:w="611" w:type="dxa"/>
            <w:tcBorders>
              <w:top w:val="nil"/>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rPr>
                <w:rFonts w:ascii="Times New Roman" w:eastAsia="Times New Roman" w:hAnsi="Times New Roman"/>
                <w:color w:val="000000"/>
                <w:lang w:eastAsia="zh-CN"/>
              </w:rPr>
            </w:pPr>
            <w:r>
              <w:rPr>
                <w:rFonts w:ascii="Times New Roman" w:eastAsia="Times New Roman" w:hAnsi="Times New Roman"/>
                <w:color w:val="000000"/>
                <w:lang w:eastAsia="zh-CN"/>
              </w:rPr>
              <w:t>30363,98</w:t>
            </w:r>
          </w:p>
        </w:tc>
      </w:tr>
      <w:tr w:rsidR="00CE07CC" w:rsidRPr="0069373C" w:rsidTr="00C95B2C">
        <w:trPr>
          <w:gridAfter w:val="2"/>
          <w:wAfter w:w="59" w:type="dxa"/>
          <w:cantSplit/>
          <w:trHeight w:val="389"/>
        </w:trPr>
        <w:tc>
          <w:tcPr>
            <w:tcW w:w="13776" w:type="dxa"/>
            <w:gridSpan w:val="30"/>
            <w:tcBorders>
              <w:top w:val="nil"/>
              <w:left w:val="single" w:sz="4" w:space="0" w:color="auto"/>
              <w:bottom w:val="single" w:sz="4" w:space="0" w:color="auto"/>
              <w:right w:val="single" w:sz="4" w:space="0" w:color="auto"/>
            </w:tcBorders>
            <w:shd w:val="clear" w:color="auto" w:fill="auto"/>
            <w:noWrap/>
            <w:vAlign w:val="center"/>
          </w:tcPr>
          <w:p w:rsidR="00CE07CC" w:rsidRDefault="00CE07CC" w:rsidP="008B5C94">
            <w:pPr>
              <w:spacing w:after="0" w:line="240" w:lineRule="auto"/>
              <w:ind w:left="113" w:right="113"/>
              <w:rPr>
                <w:rFonts w:ascii="Times New Roman" w:eastAsia="Times New Roman" w:hAnsi="Times New Roman"/>
                <w:color w:val="000000"/>
                <w:lang w:eastAsia="zh-CN"/>
              </w:rPr>
            </w:pPr>
            <w:r>
              <w:rPr>
                <w:rFonts w:ascii="Times New Roman" w:eastAsia="Times New Roman" w:hAnsi="Times New Roman"/>
                <w:color w:val="000000"/>
                <w:lang w:eastAsia="zh-CN"/>
              </w:rPr>
              <w:t>В том числе:</w:t>
            </w:r>
          </w:p>
        </w:tc>
      </w:tr>
      <w:tr w:rsidR="00CE07CC" w:rsidRPr="0069373C" w:rsidTr="00C95B2C">
        <w:trPr>
          <w:gridAfter w:val="2"/>
          <w:wAfter w:w="62" w:type="dxa"/>
          <w:cantSplit/>
          <w:trHeight w:val="1163"/>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CE07CC" w:rsidRPr="009155E0" w:rsidRDefault="00CE07CC" w:rsidP="008B5C94">
            <w:pPr>
              <w:spacing w:after="0" w:line="240" w:lineRule="auto"/>
              <w:rPr>
                <w:rFonts w:ascii="Times New Roman" w:eastAsia="Times New Roman" w:hAnsi="Times New Roman"/>
                <w:iCs/>
                <w:color w:val="000000"/>
                <w:lang w:eastAsia="zh-CN"/>
              </w:rPr>
            </w:pPr>
            <w:r w:rsidRPr="009155E0">
              <w:rPr>
                <w:rFonts w:ascii="Times New Roman" w:eastAsia="Times New Roman" w:hAnsi="Times New Roman"/>
                <w:iCs/>
                <w:color w:val="000000"/>
                <w:lang w:eastAsia="zh-CN"/>
              </w:rPr>
              <w:t xml:space="preserve">налоговые и неналоговые доходы </w:t>
            </w:r>
          </w:p>
        </w:tc>
        <w:tc>
          <w:tcPr>
            <w:tcW w:w="484"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19131,7</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19578,9</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lang w:eastAsia="zh-CN"/>
              </w:rPr>
            </w:pPr>
            <w:r>
              <w:rPr>
                <w:rFonts w:ascii="Times New Roman" w:eastAsia="Times New Roman" w:hAnsi="Times New Roman"/>
                <w:iCs/>
                <w:lang w:eastAsia="zh-CN"/>
              </w:rPr>
              <w:t>18340,2</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17035,7</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17038,80</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16998,30</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17168,28</w:t>
            </w:r>
          </w:p>
        </w:tc>
        <w:tc>
          <w:tcPr>
            <w:tcW w:w="731"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17339,96</w:t>
            </w:r>
          </w:p>
        </w:tc>
        <w:tc>
          <w:tcPr>
            <w:tcW w:w="475"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17513,36</w:t>
            </w:r>
          </w:p>
        </w:tc>
        <w:tc>
          <w:tcPr>
            <w:tcW w:w="833"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17688,49</w:t>
            </w:r>
          </w:p>
        </w:tc>
        <w:tc>
          <w:tcPr>
            <w:tcW w:w="54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17865,37</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18044,02</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18224,46</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18406,70</w:t>
            </w:r>
          </w:p>
        </w:tc>
        <w:tc>
          <w:tcPr>
            <w:tcW w:w="534"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18590,77</w:t>
            </w:r>
          </w:p>
        </w:tc>
        <w:tc>
          <w:tcPr>
            <w:tcW w:w="600"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18776,68</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18964,45</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19154,09</w:t>
            </w:r>
          </w:p>
        </w:tc>
        <w:tc>
          <w:tcPr>
            <w:tcW w:w="502"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19345,63</w:t>
            </w:r>
          </w:p>
        </w:tc>
        <w:tc>
          <w:tcPr>
            <w:tcW w:w="582"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19539,09</w:t>
            </w:r>
          </w:p>
        </w:tc>
        <w:tc>
          <w:tcPr>
            <w:tcW w:w="611" w:type="dxa"/>
            <w:tcBorders>
              <w:top w:val="nil"/>
              <w:left w:val="nil"/>
              <w:bottom w:val="single" w:sz="4" w:space="0" w:color="auto"/>
              <w:right w:val="single" w:sz="4" w:space="0" w:color="auto"/>
            </w:tcBorders>
            <w:shd w:val="clear" w:color="auto" w:fill="auto"/>
            <w:noWrap/>
            <w:textDirection w:val="btLr"/>
            <w:vAlign w:val="center"/>
            <w:hideMark/>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19734,48</w:t>
            </w:r>
          </w:p>
        </w:tc>
      </w:tr>
      <w:tr w:rsidR="00CE07CC" w:rsidRPr="0069373C" w:rsidTr="00C95B2C">
        <w:trPr>
          <w:gridAfter w:val="2"/>
          <w:wAfter w:w="62" w:type="dxa"/>
          <w:cantSplit/>
          <w:trHeight w:val="1104"/>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CE07CC" w:rsidRPr="009155E0" w:rsidRDefault="00CE07CC" w:rsidP="008B5C94">
            <w:pPr>
              <w:spacing w:after="0" w:line="240" w:lineRule="auto"/>
              <w:rPr>
                <w:rFonts w:ascii="Times New Roman" w:eastAsia="Times New Roman" w:hAnsi="Times New Roman"/>
                <w:iCs/>
                <w:color w:val="000000"/>
                <w:lang w:eastAsia="zh-CN"/>
              </w:rPr>
            </w:pPr>
            <w:r w:rsidRPr="009155E0">
              <w:rPr>
                <w:rFonts w:ascii="Times New Roman" w:eastAsia="Times New Roman" w:hAnsi="Times New Roman"/>
                <w:iCs/>
                <w:color w:val="000000"/>
                <w:lang w:eastAsia="zh-CN"/>
              </w:rPr>
              <w:t xml:space="preserve">безвозмездные поступления </w:t>
            </w:r>
          </w:p>
        </w:tc>
        <w:tc>
          <w:tcPr>
            <w:tcW w:w="484" w:type="dxa"/>
            <w:gridSpan w:val="2"/>
            <w:tcBorders>
              <w:top w:val="nil"/>
              <w:left w:val="nil"/>
              <w:bottom w:val="single" w:sz="4" w:space="0" w:color="auto"/>
              <w:right w:val="single" w:sz="4" w:space="0" w:color="auto"/>
            </w:tcBorders>
            <w:shd w:val="clear" w:color="000000" w:fill="FFFFFF"/>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26197,5</w:t>
            </w:r>
          </w:p>
        </w:tc>
        <w:tc>
          <w:tcPr>
            <w:tcW w:w="475" w:type="dxa"/>
            <w:gridSpan w:val="2"/>
            <w:tcBorders>
              <w:top w:val="nil"/>
              <w:left w:val="nil"/>
              <w:bottom w:val="single" w:sz="4" w:space="0" w:color="auto"/>
              <w:right w:val="single" w:sz="4" w:space="0" w:color="auto"/>
            </w:tcBorders>
            <w:shd w:val="clear" w:color="000000" w:fill="FFFFFF"/>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15044,5</w:t>
            </w:r>
          </w:p>
        </w:tc>
        <w:tc>
          <w:tcPr>
            <w:tcW w:w="475" w:type="dxa"/>
            <w:gridSpan w:val="2"/>
            <w:tcBorders>
              <w:top w:val="nil"/>
              <w:left w:val="nil"/>
              <w:bottom w:val="single" w:sz="4" w:space="0" w:color="auto"/>
              <w:right w:val="single" w:sz="4" w:space="0" w:color="auto"/>
            </w:tcBorders>
            <w:shd w:val="clear" w:color="000000" w:fill="FFFFFF"/>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lang w:eastAsia="zh-CN"/>
              </w:rPr>
            </w:pPr>
            <w:r>
              <w:rPr>
                <w:rFonts w:ascii="Times New Roman" w:eastAsia="Times New Roman" w:hAnsi="Times New Roman"/>
                <w:iCs/>
                <w:lang w:eastAsia="zh-CN"/>
              </w:rPr>
              <w:t>14982,0</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11108,4</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10413,70</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c>
          <w:tcPr>
            <w:tcW w:w="731"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c>
          <w:tcPr>
            <w:tcW w:w="475"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c>
          <w:tcPr>
            <w:tcW w:w="833"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c>
          <w:tcPr>
            <w:tcW w:w="54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c>
          <w:tcPr>
            <w:tcW w:w="534"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c>
          <w:tcPr>
            <w:tcW w:w="600"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c>
          <w:tcPr>
            <w:tcW w:w="502"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c>
          <w:tcPr>
            <w:tcW w:w="582"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c>
          <w:tcPr>
            <w:tcW w:w="611" w:type="dxa"/>
            <w:tcBorders>
              <w:top w:val="nil"/>
              <w:left w:val="nil"/>
              <w:bottom w:val="single" w:sz="4" w:space="0" w:color="auto"/>
              <w:right w:val="single" w:sz="4" w:space="0" w:color="auto"/>
            </w:tcBorders>
            <w:shd w:val="clear" w:color="auto" w:fill="auto"/>
            <w:noWrap/>
            <w:textDirection w:val="btLr"/>
            <w:vAlign w:val="center"/>
            <w:hideMark/>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r>
      <w:tr w:rsidR="00CE07CC" w:rsidRPr="0069373C" w:rsidTr="00C95B2C">
        <w:trPr>
          <w:gridAfter w:val="2"/>
          <w:wAfter w:w="62" w:type="dxa"/>
          <w:cantSplit/>
          <w:trHeight w:val="1136"/>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CE07CC" w:rsidRPr="0069373C" w:rsidRDefault="00CE07CC" w:rsidP="008B5C94">
            <w:pPr>
              <w:spacing w:after="0" w:line="240" w:lineRule="auto"/>
              <w:rPr>
                <w:rFonts w:ascii="Times New Roman" w:eastAsia="Times New Roman" w:hAnsi="Times New Roman"/>
                <w:color w:val="000000"/>
                <w:lang w:eastAsia="zh-CN"/>
              </w:rPr>
            </w:pPr>
            <w:r w:rsidRPr="0069373C">
              <w:rPr>
                <w:rFonts w:ascii="Times New Roman" w:eastAsia="Times New Roman" w:hAnsi="Times New Roman"/>
                <w:color w:val="000000"/>
                <w:lang w:eastAsia="zh-CN"/>
              </w:rPr>
              <w:lastRenderedPageBreak/>
              <w:t>Общий объем расходов</w:t>
            </w:r>
          </w:p>
        </w:tc>
        <w:tc>
          <w:tcPr>
            <w:tcW w:w="484" w:type="dxa"/>
            <w:gridSpan w:val="2"/>
            <w:tcBorders>
              <w:top w:val="nil"/>
              <w:left w:val="nil"/>
              <w:bottom w:val="single" w:sz="4" w:space="0" w:color="auto"/>
              <w:right w:val="single" w:sz="4" w:space="0" w:color="auto"/>
            </w:tcBorders>
            <w:shd w:val="clear" w:color="000000" w:fill="FFFFFF"/>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46126,9</w:t>
            </w:r>
          </w:p>
        </w:tc>
        <w:tc>
          <w:tcPr>
            <w:tcW w:w="475" w:type="dxa"/>
            <w:gridSpan w:val="2"/>
            <w:tcBorders>
              <w:top w:val="nil"/>
              <w:left w:val="nil"/>
              <w:bottom w:val="single" w:sz="4" w:space="0" w:color="auto"/>
              <w:right w:val="single" w:sz="4" w:space="0" w:color="auto"/>
            </w:tcBorders>
            <w:shd w:val="clear" w:color="000000" w:fill="FFFFFF"/>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34115,9</w:t>
            </w:r>
          </w:p>
        </w:tc>
        <w:tc>
          <w:tcPr>
            <w:tcW w:w="475" w:type="dxa"/>
            <w:gridSpan w:val="2"/>
            <w:tcBorders>
              <w:top w:val="nil"/>
              <w:left w:val="nil"/>
              <w:bottom w:val="single" w:sz="4" w:space="0" w:color="auto"/>
              <w:right w:val="single" w:sz="4" w:space="0" w:color="auto"/>
            </w:tcBorders>
            <w:shd w:val="clear" w:color="000000" w:fill="FFFFFF"/>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lang w:eastAsia="zh-CN"/>
              </w:rPr>
            </w:pPr>
            <w:r>
              <w:rPr>
                <w:rFonts w:ascii="Times New Roman" w:eastAsia="Times New Roman" w:hAnsi="Times New Roman"/>
                <w:lang w:eastAsia="zh-CN"/>
              </w:rPr>
              <w:t>33815,8</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28144,1</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27452,50</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27627,80</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27797,78</w:t>
            </w:r>
          </w:p>
        </w:tc>
        <w:tc>
          <w:tcPr>
            <w:tcW w:w="731"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27969,46</w:t>
            </w:r>
          </w:p>
        </w:tc>
        <w:tc>
          <w:tcPr>
            <w:tcW w:w="475"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28142,86</w:t>
            </w:r>
          </w:p>
        </w:tc>
        <w:tc>
          <w:tcPr>
            <w:tcW w:w="833"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28317,99</w:t>
            </w:r>
          </w:p>
        </w:tc>
        <w:tc>
          <w:tcPr>
            <w:tcW w:w="54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28494,87</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28673,52</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28853,96</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29036,20</w:t>
            </w:r>
          </w:p>
        </w:tc>
        <w:tc>
          <w:tcPr>
            <w:tcW w:w="534"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29220,27</w:t>
            </w:r>
          </w:p>
        </w:tc>
        <w:tc>
          <w:tcPr>
            <w:tcW w:w="600"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29406,18</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29593,95</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29783,59</w:t>
            </w:r>
          </w:p>
        </w:tc>
        <w:tc>
          <w:tcPr>
            <w:tcW w:w="502"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29975,13</w:t>
            </w:r>
          </w:p>
        </w:tc>
        <w:tc>
          <w:tcPr>
            <w:tcW w:w="582"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30168,59</w:t>
            </w:r>
          </w:p>
        </w:tc>
        <w:tc>
          <w:tcPr>
            <w:tcW w:w="611" w:type="dxa"/>
            <w:tcBorders>
              <w:top w:val="nil"/>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30363,98</w:t>
            </w:r>
          </w:p>
        </w:tc>
      </w:tr>
      <w:tr w:rsidR="00CE07CC" w:rsidRPr="0069373C" w:rsidTr="00C95B2C">
        <w:trPr>
          <w:gridAfter w:val="2"/>
          <w:wAfter w:w="62" w:type="dxa"/>
          <w:cantSplit/>
          <w:trHeight w:val="989"/>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CE07CC" w:rsidRPr="0069373C" w:rsidRDefault="00CE07CC" w:rsidP="008B5C94">
            <w:pPr>
              <w:spacing w:after="0" w:line="240" w:lineRule="auto"/>
              <w:rPr>
                <w:rFonts w:ascii="Times New Roman" w:eastAsia="Times New Roman" w:hAnsi="Times New Roman"/>
                <w:color w:val="000000"/>
                <w:lang w:eastAsia="zh-CN"/>
              </w:rPr>
            </w:pPr>
            <w:r w:rsidRPr="0069373C">
              <w:rPr>
                <w:rFonts w:ascii="Times New Roman" w:eastAsia="Times New Roman" w:hAnsi="Times New Roman"/>
                <w:color w:val="000000"/>
                <w:lang w:eastAsia="zh-CN"/>
              </w:rPr>
              <w:t>Дефицит/профицит</w:t>
            </w:r>
          </w:p>
        </w:tc>
        <w:tc>
          <w:tcPr>
            <w:tcW w:w="484" w:type="dxa"/>
            <w:gridSpan w:val="2"/>
            <w:tcBorders>
              <w:top w:val="nil"/>
              <w:left w:val="nil"/>
              <w:bottom w:val="single" w:sz="4" w:space="0" w:color="auto"/>
              <w:right w:val="single" w:sz="4" w:space="0" w:color="auto"/>
            </w:tcBorders>
            <w:shd w:val="clear" w:color="000000" w:fill="FFFFFF"/>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797,7</w:t>
            </w:r>
          </w:p>
        </w:tc>
        <w:tc>
          <w:tcPr>
            <w:tcW w:w="475" w:type="dxa"/>
            <w:gridSpan w:val="2"/>
            <w:tcBorders>
              <w:top w:val="nil"/>
              <w:left w:val="nil"/>
              <w:bottom w:val="single" w:sz="4" w:space="0" w:color="auto"/>
              <w:right w:val="single" w:sz="4" w:space="0" w:color="auto"/>
            </w:tcBorders>
            <w:shd w:val="clear" w:color="000000" w:fill="FFFFFF"/>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-507,5</w:t>
            </w:r>
          </w:p>
        </w:tc>
        <w:tc>
          <w:tcPr>
            <w:tcW w:w="475" w:type="dxa"/>
            <w:gridSpan w:val="2"/>
            <w:tcBorders>
              <w:top w:val="nil"/>
              <w:left w:val="nil"/>
              <w:bottom w:val="single" w:sz="4" w:space="0" w:color="auto"/>
              <w:right w:val="single" w:sz="4" w:space="0" w:color="auto"/>
            </w:tcBorders>
            <w:shd w:val="clear" w:color="000000" w:fill="FFFFFF"/>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lang w:eastAsia="zh-CN"/>
              </w:rPr>
            </w:pPr>
            <w:r>
              <w:rPr>
                <w:rFonts w:ascii="Times New Roman" w:eastAsia="Times New Roman" w:hAnsi="Times New Roman"/>
                <w:lang w:eastAsia="zh-CN"/>
              </w:rPr>
              <w:t>493,6</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731"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475"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833"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4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34"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600"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02"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82"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611"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r>
    </w:tbl>
    <w:p w:rsidR="00CE07CC" w:rsidRDefault="00CE07CC">
      <w:pPr>
        <w:rPr>
          <w:rFonts w:ascii="Times New Roman" w:hAnsi="Times New Roman" w:cs="Times New Roman"/>
          <w:sz w:val="28"/>
          <w:szCs w:val="24"/>
          <w:highlight w:val="yellow"/>
        </w:rPr>
      </w:pPr>
    </w:p>
    <w:p w:rsidR="00CE07CC" w:rsidRDefault="00CE07CC" w:rsidP="00CE07CC">
      <w:pPr>
        <w:spacing w:after="0" w:line="240" w:lineRule="auto"/>
        <w:jc w:val="center"/>
        <w:rPr>
          <w:rFonts w:ascii="Times New Roman" w:eastAsia="Times New Roman" w:hAnsi="Times New Roman"/>
          <w:b/>
          <w:bCs/>
          <w:color w:val="000000"/>
          <w:sz w:val="28"/>
          <w:szCs w:val="28"/>
          <w:lang w:eastAsia="zh-CN"/>
        </w:rPr>
      </w:pPr>
      <w:r w:rsidRPr="00DD60A1">
        <w:rPr>
          <w:rFonts w:ascii="Times New Roman" w:eastAsia="Times New Roman" w:hAnsi="Times New Roman"/>
          <w:b/>
          <w:bCs/>
          <w:color w:val="000000"/>
          <w:sz w:val="28"/>
          <w:szCs w:val="28"/>
          <w:lang w:eastAsia="zh-CN"/>
        </w:rPr>
        <w:t>Консолидированный бюджет муниципального образования «Турочакский район»</w:t>
      </w:r>
      <w:r w:rsidR="00297A2A">
        <w:rPr>
          <w:rFonts w:ascii="Times New Roman" w:eastAsia="Times New Roman" w:hAnsi="Times New Roman"/>
          <w:b/>
          <w:bCs/>
          <w:color w:val="000000"/>
          <w:sz w:val="28"/>
          <w:szCs w:val="28"/>
          <w:lang w:eastAsia="zh-CN"/>
        </w:rPr>
        <w:t xml:space="preserve"> (тыс. рублей)</w:t>
      </w:r>
    </w:p>
    <w:tbl>
      <w:tblPr>
        <w:tblW w:w="14643" w:type="dxa"/>
        <w:tblInd w:w="-10" w:type="dxa"/>
        <w:tblLook w:val="04A0" w:firstRow="1" w:lastRow="0" w:firstColumn="1" w:lastColumn="0" w:noHBand="0" w:noVBand="1"/>
      </w:tblPr>
      <w:tblGrid>
        <w:gridCol w:w="2047"/>
        <w:gridCol w:w="600"/>
        <w:gridCol w:w="600"/>
        <w:gridCol w:w="600"/>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r w:rsidR="00CE07CC" w:rsidRPr="00CE07CC" w:rsidTr="00CE07CC">
        <w:trPr>
          <w:cantSplit/>
          <w:trHeight w:val="600"/>
        </w:trPr>
        <w:tc>
          <w:tcPr>
            <w:tcW w:w="2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07CC" w:rsidRPr="00CE07CC" w:rsidRDefault="00CE07CC" w:rsidP="00CE07CC">
            <w:pPr>
              <w:spacing w:after="0" w:line="240" w:lineRule="auto"/>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 </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2015</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2016</w:t>
            </w:r>
          </w:p>
        </w:tc>
        <w:tc>
          <w:tcPr>
            <w:tcW w:w="600" w:type="dxa"/>
            <w:tcBorders>
              <w:top w:val="single" w:sz="8" w:space="0" w:color="auto"/>
              <w:left w:val="nil"/>
              <w:bottom w:val="single" w:sz="8" w:space="0" w:color="auto"/>
              <w:right w:val="single" w:sz="8" w:space="0" w:color="auto"/>
            </w:tcBorders>
            <w:shd w:val="clear" w:color="000000" w:fill="FFFFFF"/>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2017</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2018</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2019</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2020</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2021</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2022</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2023</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2024</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2025</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2026</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2027</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2028</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2029</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2030</w:t>
            </w:r>
          </w:p>
        </w:tc>
        <w:tc>
          <w:tcPr>
            <w:tcW w:w="600" w:type="dxa"/>
            <w:tcBorders>
              <w:top w:val="single" w:sz="8" w:space="0" w:color="auto"/>
              <w:left w:val="nil"/>
              <w:bottom w:val="single" w:sz="8" w:space="0" w:color="auto"/>
              <w:right w:val="nil"/>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2031</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2032</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2033</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2034</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2035</w:t>
            </w:r>
          </w:p>
        </w:tc>
      </w:tr>
      <w:tr w:rsidR="00CE07CC" w:rsidRPr="00CE07CC" w:rsidTr="00CE07CC">
        <w:trPr>
          <w:cantSplit/>
          <w:trHeight w:val="1005"/>
        </w:trPr>
        <w:tc>
          <w:tcPr>
            <w:tcW w:w="2040" w:type="dxa"/>
            <w:tcBorders>
              <w:top w:val="nil"/>
              <w:left w:val="single" w:sz="8" w:space="0" w:color="auto"/>
              <w:bottom w:val="single" w:sz="8" w:space="0" w:color="auto"/>
              <w:right w:val="single" w:sz="8" w:space="0" w:color="auto"/>
            </w:tcBorders>
            <w:shd w:val="clear" w:color="auto" w:fill="auto"/>
            <w:vAlign w:val="center"/>
            <w:hideMark/>
          </w:tcPr>
          <w:p w:rsidR="00CE07CC" w:rsidRPr="00CE07CC" w:rsidRDefault="00CE07CC" w:rsidP="00CE07CC">
            <w:pPr>
              <w:spacing w:after="0" w:line="240" w:lineRule="auto"/>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Общий объем доходов</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466100</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428733,1</w:t>
            </w:r>
          </w:p>
        </w:tc>
        <w:tc>
          <w:tcPr>
            <w:tcW w:w="600" w:type="dxa"/>
            <w:tcBorders>
              <w:top w:val="nil"/>
              <w:left w:val="nil"/>
              <w:bottom w:val="single" w:sz="8" w:space="0" w:color="auto"/>
              <w:right w:val="single" w:sz="8" w:space="0" w:color="auto"/>
            </w:tcBorders>
            <w:shd w:val="clear" w:color="000000" w:fill="FFFFFF"/>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813919,5</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384960,6</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370035,6</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371657,9</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372934,2</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374223,2</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375525,2</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376840,2</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378168,3</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379509,7</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380864,5</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382232,8</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383614,9</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385010,8</w:t>
            </w:r>
          </w:p>
        </w:tc>
        <w:tc>
          <w:tcPr>
            <w:tcW w:w="600" w:type="dxa"/>
            <w:tcBorders>
              <w:top w:val="nil"/>
              <w:left w:val="nil"/>
              <w:bottom w:val="single" w:sz="8" w:space="0" w:color="auto"/>
              <w:right w:val="nil"/>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386420,6</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387844,5</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389282,3</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390735,2</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392202,3</w:t>
            </w:r>
          </w:p>
        </w:tc>
      </w:tr>
      <w:tr w:rsidR="00CE07CC" w:rsidRPr="00CE07CC" w:rsidTr="00CE07CC">
        <w:trPr>
          <w:trHeight w:val="315"/>
        </w:trPr>
        <w:tc>
          <w:tcPr>
            <w:tcW w:w="14643"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rsidR="00CE07CC" w:rsidRPr="00CE07CC" w:rsidRDefault="00CE07CC" w:rsidP="00CE07CC">
            <w:pPr>
              <w:spacing w:after="0" w:line="240" w:lineRule="auto"/>
              <w:rPr>
                <w:rFonts w:ascii="Calibri" w:eastAsia="Times New Roman" w:hAnsi="Calibri" w:cs="Times New Roman"/>
                <w:color w:val="000000"/>
                <w:lang w:eastAsia="ru-RU"/>
              </w:rPr>
            </w:pPr>
            <w:r w:rsidRPr="00CE07CC">
              <w:rPr>
                <w:rFonts w:ascii="Calibri" w:eastAsia="Times New Roman" w:hAnsi="Calibri" w:cs="Times New Roman"/>
                <w:color w:val="000000"/>
                <w:lang w:eastAsia="ru-RU"/>
              </w:rPr>
              <w:t>в том числе:</w:t>
            </w:r>
          </w:p>
        </w:tc>
      </w:tr>
      <w:tr w:rsidR="00CE07CC" w:rsidRPr="00CE07CC" w:rsidTr="008F437E">
        <w:trPr>
          <w:cantSplit/>
          <w:trHeight w:val="1005"/>
        </w:trPr>
        <w:tc>
          <w:tcPr>
            <w:tcW w:w="2040" w:type="dxa"/>
            <w:tcBorders>
              <w:top w:val="nil"/>
              <w:left w:val="single" w:sz="8" w:space="0" w:color="auto"/>
              <w:bottom w:val="single" w:sz="8" w:space="0" w:color="auto"/>
              <w:right w:val="single" w:sz="8" w:space="0" w:color="auto"/>
            </w:tcBorders>
            <w:shd w:val="clear" w:color="auto" w:fill="auto"/>
            <w:vAlign w:val="center"/>
            <w:hideMark/>
          </w:tcPr>
          <w:p w:rsidR="00CE07CC" w:rsidRPr="00CE07CC" w:rsidRDefault="00CE07CC" w:rsidP="00CE07CC">
            <w:pPr>
              <w:spacing w:after="0" w:line="240" w:lineRule="auto"/>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 xml:space="preserve">налоговые и неналоговые доходы </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88402,2</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110001,3</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136452,2</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125283,1</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127382</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127629,5</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128905,9</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130914,9</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131496,9</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132811,9</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134140</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379509,7</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136836,2</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138204,5</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139586,6</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140982,5</w:t>
            </w:r>
          </w:p>
        </w:tc>
        <w:tc>
          <w:tcPr>
            <w:tcW w:w="600" w:type="dxa"/>
            <w:tcBorders>
              <w:top w:val="nil"/>
              <w:left w:val="nil"/>
              <w:bottom w:val="single" w:sz="8" w:space="0" w:color="auto"/>
              <w:right w:val="single" w:sz="4"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142392,3</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E07CC" w:rsidRPr="00CE07CC" w:rsidRDefault="00CE07CC" w:rsidP="00CE07CC">
            <w:pPr>
              <w:spacing w:after="0" w:line="240" w:lineRule="auto"/>
              <w:jc w:val="right"/>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143816,2</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145254,3</w:t>
            </w:r>
          </w:p>
        </w:tc>
        <w:tc>
          <w:tcPr>
            <w:tcW w:w="600" w:type="dxa"/>
            <w:tcBorders>
              <w:top w:val="nil"/>
              <w:left w:val="single" w:sz="4" w:space="0" w:color="auto"/>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146706,9</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148174</w:t>
            </w:r>
          </w:p>
        </w:tc>
      </w:tr>
      <w:tr w:rsidR="00CE07CC" w:rsidRPr="00CE07CC" w:rsidTr="008F437E">
        <w:trPr>
          <w:cantSplit/>
          <w:trHeight w:val="900"/>
        </w:trPr>
        <w:tc>
          <w:tcPr>
            <w:tcW w:w="2040" w:type="dxa"/>
            <w:tcBorders>
              <w:top w:val="nil"/>
              <w:left w:val="single" w:sz="8" w:space="0" w:color="auto"/>
              <w:bottom w:val="single" w:sz="8" w:space="0" w:color="auto"/>
              <w:right w:val="single" w:sz="8" w:space="0" w:color="auto"/>
            </w:tcBorders>
            <w:shd w:val="clear" w:color="auto" w:fill="auto"/>
            <w:vAlign w:val="center"/>
            <w:hideMark/>
          </w:tcPr>
          <w:p w:rsidR="00CE07CC" w:rsidRPr="00CE07CC" w:rsidRDefault="00CE07CC" w:rsidP="00CE07CC">
            <w:pPr>
              <w:spacing w:after="0" w:line="240" w:lineRule="auto"/>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 xml:space="preserve">безвозмездные поступления </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377698</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318732</w:t>
            </w:r>
          </w:p>
        </w:tc>
        <w:tc>
          <w:tcPr>
            <w:tcW w:w="600" w:type="dxa"/>
            <w:tcBorders>
              <w:top w:val="nil"/>
              <w:left w:val="nil"/>
              <w:bottom w:val="single" w:sz="8" w:space="0" w:color="auto"/>
              <w:right w:val="single" w:sz="8" w:space="0" w:color="auto"/>
            </w:tcBorders>
            <w:shd w:val="clear" w:color="000000" w:fill="FFFFFF"/>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677467</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259678</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242654</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c>
          <w:tcPr>
            <w:tcW w:w="600" w:type="dxa"/>
            <w:tcBorders>
              <w:top w:val="nil"/>
              <w:left w:val="nil"/>
              <w:bottom w:val="single" w:sz="8" w:space="0" w:color="auto"/>
              <w:right w:val="single" w:sz="4"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E07CC" w:rsidRPr="00CE07CC" w:rsidRDefault="00CE07CC" w:rsidP="00CE07CC">
            <w:pPr>
              <w:spacing w:after="0" w:line="240" w:lineRule="auto"/>
              <w:jc w:val="right"/>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c>
          <w:tcPr>
            <w:tcW w:w="600" w:type="dxa"/>
            <w:tcBorders>
              <w:top w:val="nil"/>
              <w:left w:val="single" w:sz="4" w:space="0" w:color="auto"/>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r>
      <w:tr w:rsidR="00CE07CC" w:rsidRPr="00CE07CC" w:rsidTr="008F437E">
        <w:trPr>
          <w:cantSplit/>
          <w:trHeight w:val="1005"/>
        </w:trPr>
        <w:tc>
          <w:tcPr>
            <w:tcW w:w="2040" w:type="dxa"/>
            <w:tcBorders>
              <w:top w:val="nil"/>
              <w:left w:val="single" w:sz="8" w:space="0" w:color="auto"/>
              <w:bottom w:val="single" w:sz="8" w:space="0" w:color="auto"/>
              <w:right w:val="single" w:sz="8" w:space="0" w:color="auto"/>
            </w:tcBorders>
            <w:shd w:val="clear" w:color="auto" w:fill="auto"/>
            <w:vAlign w:val="center"/>
            <w:hideMark/>
          </w:tcPr>
          <w:p w:rsidR="00CE07CC" w:rsidRPr="00CE07CC" w:rsidRDefault="00CE07CC" w:rsidP="00CE07CC">
            <w:pPr>
              <w:spacing w:after="0" w:line="240" w:lineRule="auto"/>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 xml:space="preserve">Общий объем расходов </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right"/>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434091,4</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412744,2</w:t>
            </w:r>
          </w:p>
        </w:tc>
        <w:tc>
          <w:tcPr>
            <w:tcW w:w="600" w:type="dxa"/>
            <w:tcBorders>
              <w:top w:val="nil"/>
              <w:left w:val="nil"/>
              <w:bottom w:val="single" w:sz="8" w:space="0" w:color="auto"/>
              <w:right w:val="single" w:sz="8" w:space="0" w:color="auto"/>
            </w:tcBorders>
            <w:shd w:val="clear" w:color="000000" w:fill="FFFFFF"/>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769487,1</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384960,6</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3700036</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370657,9</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372934,2</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374223,2</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375525,2</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376840,2</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378168,3</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379509,7</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380864,5</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382232,8</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383614,9</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385010,8</w:t>
            </w:r>
          </w:p>
        </w:tc>
        <w:tc>
          <w:tcPr>
            <w:tcW w:w="600" w:type="dxa"/>
            <w:tcBorders>
              <w:top w:val="nil"/>
              <w:left w:val="nil"/>
              <w:bottom w:val="single" w:sz="8" w:space="0" w:color="auto"/>
              <w:right w:val="single" w:sz="4"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386420,6</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E07CC" w:rsidRPr="00CE07CC" w:rsidRDefault="00CE07CC" w:rsidP="00CE07CC">
            <w:pPr>
              <w:spacing w:after="0" w:line="240" w:lineRule="auto"/>
              <w:jc w:val="right"/>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387844,5</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389282,3</w:t>
            </w:r>
          </w:p>
        </w:tc>
        <w:tc>
          <w:tcPr>
            <w:tcW w:w="600" w:type="dxa"/>
            <w:tcBorders>
              <w:top w:val="nil"/>
              <w:left w:val="single" w:sz="4" w:space="0" w:color="auto"/>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390735,2</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392202,3</w:t>
            </w:r>
          </w:p>
        </w:tc>
      </w:tr>
      <w:tr w:rsidR="00CE07CC" w:rsidRPr="00CE07CC" w:rsidTr="008F437E">
        <w:trPr>
          <w:cantSplit/>
          <w:trHeight w:val="1110"/>
        </w:trPr>
        <w:tc>
          <w:tcPr>
            <w:tcW w:w="2040" w:type="dxa"/>
            <w:tcBorders>
              <w:top w:val="nil"/>
              <w:left w:val="single" w:sz="8" w:space="0" w:color="auto"/>
              <w:bottom w:val="single" w:sz="4" w:space="0" w:color="auto"/>
              <w:right w:val="single" w:sz="8" w:space="0" w:color="auto"/>
            </w:tcBorders>
            <w:shd w:val="clear" w:color="auto" w:fill="auto"/>
            <w:vAlign w:val="center"/>
            <w:hideMark/>
          </w:tcPr>
          <w:p w:rsidR="00CE07CC" w:rsidRPr="00CE07CC" w:rsidRDefault="00CE07CC" w:rsidP="00CE07CC">
            <w:pPr>
              <w:spacing w:after="0" w:line="240" w:lineRule="auto"/>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Дефицит/профицит</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-32008,6</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-15988,9</w:t>
            </w:r>
          </w:p>
        </w:tc>
        <w:tc>
          <w:tcPr>
            <w:tcW w:w="600" w:type="dxa"/>
            <w:tcBorders>
              <w:top w:val="nil"/>
              <w:left w:val="nil"/>
              <w:bottom w:val="single" w:sz="4" w:space="0" w:color="auto"/>
              <w:right w:val="single" w:sz="8" w:space="0" w:color="auto"/>
            </w:tcBorders>
            <w:shd w:val="clear" w:color="000000" w:fill="FFFFFF"/>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-44432,4</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right"/>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-1000</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Calibri" w:eastAsia="Times New Roman" w:hAnsi="Calibri" w:cs="Times New Roman"/>
                <w:color w:val="000000"/>
                <w:lang w:eastAsia="ru-RU"/>
              </w:rPr>
            </w:pPr>
            <w:r w:rsidRPr="00CE07CC">
              <w:rPr>
                <w:rFonts w:ascii="Calibri" w:eastAsia="Times New Roman" w:hAnsi="Calibri" w:cs="Times New Roman"/>
                <w:color w:val="000000"/>
                <w:lang w:eastAsia="ru-RU"/>
              </w:rPr>
              <w:t>-</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Calibri" w:eastAsia="Times New Roman" w:hAnsi="Calibri" w:cs="Times New Roman"/>
                <w:color w:val="000000"/>
                <w:lang w:eastAsia="ru-RU"/>
              </w:rPr>
            </w:pPr>
            <w:r w:rsidRPr="00CE07CC">
              <w:rPr>
                <w:rFonts w:ascii="Calibri" w:eastAsia="Times New Roman" w:hAnsi="Calibri" w:cs="Times New Roman"/>
                <w:color w:val="000000"/>
                <w:lang w:eastAsia="ru-RU"/>
              </w:rPr>
              <w:t>-</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Calibri" w:eastAsia="Times New Roman" w:hAnsi="Calibri" w:cs="Times New Roman"/>
                <w:color w:val="000000"/>
                <w:lang w:eastAsia="ru-RU"/>
              </w:rPr>
            </w:pPr>
            <w:r w:rsidRPr="00CE07CC">
              <w:rPr>
                <w:rFonts w:ascii="Calibri" w:eastAsia="Times New Roman" w:hAnsi="Calibri" w:cs="Times New Roman"/>
                <w:color w:val="000000"/>
                <w:lang w:eastAsia="ru-RU"/>
              </w:rPr>
              <w:t>-</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Calibri" w:eastAsia="Times New Roman" w:hAnsi="Calibri" w:cs="Times New Roman"/>
                <w:color w:val="000000"/>
                <w:lang w:eastAsia="ru-RU"/>
              </w:rPr>
            </w:pPr>
            <w:r w:rsidRPr="00CE07CC">
              <w:rPr>
                <w:rFonts w:ascii="Calibri" w:eastAsia="Times New Roman" w:hAnsi="Calibri" w:cs="Times New Roman"/>
                <w:color w:val="000000"/>
                <w:lang w:eastAsia="ru-RU"/>
              </w:rPr>
              <w:t>-</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Calibri" w:eastAsia="Times New Roman" w:hAnsi="Calibri" w:cs="Times New Roman"/>
                <w:color w:val="000000"/>
                <w:lang w:eastAsia="ru-RU"/>
              </w:rPr>
            </w:pPr>
            <w:r w:rsidRPr="00CE07CC">
              <w:rPr>
                <w:rFonts w:ascii="Calibri" w:eastAsia="Times New Roman" w:hAnsi="Calibri" w:cs="Times New Roman"/>
                <w:color w:val="000000"/>
                <w:lang w:eastAsia="ru-RU"/>
              </w:rPr>
              <w:t>-</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Calibri" w:eastAsia="Times New Roman" w:hAnsi="Calibri" w:cs="Times New Roman"/>
                <w:color w:val="000000"/>
                <w:lang w:eastAsia="ru-RU"/>
              </w:rPr>
            </w:pPr>
            <w:r w:rsidRPr="00CE07CC">
              <w:rPr>
                <w:rFonts w:ascii="Calibri" w:eastAsia="Times New Roman" w:hAnsi="Calibri" w:cs="Times New Roman"/>
                <w:color w:val="000000"/>
                <w:lang w:eastAsia="ru-RU"/>
              </w:rPr>
              <w:t>-</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Calibri" w:eastAsia="Times New Roman" w:hAnsi="Calibri" w:cs="Times New Roman"/>
                <w:color w:val="000000"/>
                <w:lang w:eastAsia="ru-RU"/>
              </w:rPr>
            </w:pPr>
            <w:r w:rsidRPr="00CE07CC">
              <w:rPr>
                <w:rFonts w:ascii="Calibri" w:eastAsia="Times New Roman" w:hAnsi="Calibri" w:cs="Times New Roman"/>
                <w:color w:val="000000"/>
                <w:lang w:eastAsia="ru-RU"/>
              </w:rPr>
              <w:t>-</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Calibri" w:eastAsia="Times New Roman" w:hAnsi="Calibri" w:cs="Times New Roman"/>
                <w:color w:val="000000"/>
                <w:lang w:eastAsia="ru-RU"/>
              </w:rPr>
            </w:pPr>
            <w:r w:rsidRPr="00CE07CC">
              <w:rPr>
                <w:rFonts w:ascii="Calibri" w:eastAsia="Times New Roman" w:hAnsi="Calibri" w:cs="Times New Roman"/>
                <w:color w:val="000000"/>
                <w:lang w:eastAsia="ru-RU"/>
              </w:rPr>
              <w:t>-</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Calibri" w:eastAsia="Times New Roman" w:hAnsi="Calibri" w:cs="Times New Roman"/>
                <w:color w:val="000000"/>
                <w:lang w:eastAsia="ru-RU"/>
              </w:rPr>
            </w:pPr>
            <w:r w:rsidRPr="00CE07CC">
              <w:rPr>
                <w:rFonts w:ascii="Calibri" w:eastAsia="Times New Roman" w:hAnsi="Calibri" w:cs="Times New Roman"/>
                <w:color w:val="000000"/>
                <w:lang w:eastAsia="ru-RU"/>
              </w:rPr>
              <w:t>-</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Calibri" w:eastAsia="Times New Roman" w:hAnsi="Calibri" w:cs="Times New Roman"/>
                <w:color w:val="000000"/>
                <w:lang w:eastAsia="ru-RU"/>
              </w:rPr>
            </w:pPr>
            <w:r w:rsidRPr="00CE07CC">
              <w:rPr>
                <w:rFonts w:ascii="Calibri" w:eastAsia="Times New Roman" w:hAnsi="Calibri" w:cs="Times New Roman"/>
                <w:color w:val="000000"/>
                <w:lang w:eastAsia="ru-RU"/>
              </w:rPr>
              <w:t>-</w:t>
            </w:r>
          </w:p>
        </w:tc>
        <w:tc>
          <w:tcPr>
            <w:tcW w:w="600" w:type="dxa"/>
            <w:tcBorders>
              <w:top w:val="single" w:sz="4" w:space="0" w:color="auto"/>
              <w:left w:val="nil"/>
              <w:bottom w:val="single" w:sz="4" w:space="0" w:color="auto"/>
              <w:right w:val="nil"/>
            </w:tcBorders>
            <w:shd w:val="clear" w:color="auto" w:fill="auto"/>
            <w:textDirection w:val="btLr"/>
            <w:vAlign w:val="center"/>
            <w:hideMark/>
          </w:tcPr>
          <w:p w:rsidR="00CE07CC" w:rsidRPr="00CE07CC" w:rsidRDefault="00CE07CC" w:rsidP="00CE07CC">
            <w:pPr>
              <w:spacing w:after="0" w:line="240" w:lineRule="auto"/>
              <w:jc w:val="right"/>
              <w:rPr>
                <w:rFonts w:ascii="Calibri" w:eastAsia="Times New Roman" w:hAnsi="Calibri" w:cs="Times New Roman"/>
                <w:color w:val="000000"/>
                <w:lang w:eastAsia="ru-RU"/>
              </w:rPr>
            </w:pPr>
            <w:r w:rsidRPr="00CE07CC">
              <w:rPr>
                <w:rFonts w:ascii="Calibri" w:eastAsia="Times New Roman" w:hAnsi="Calibri" w:cs="Times New Roman"/>
                <w:color w:val="000000"/>
                <w:lang w:eastAsia="ru-RU"/>
              </w:rPr>
              <w:t>-</w:t>
            </w:r>
          </w:p>
        </w:tc>
        <w:tc>
          <w:tcPr>
            <w:tcW w:w="600" w:type="dxa"/>
            <w:tcBorders>
              <w:top w:val="single" w:sz="4" w:space="0" w:color="auto"/>
              <w:left w:val="single" w:sz="8" w:space="0" w:color="auto"/>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Calibri" w:eastAsia="Times New Roman" w:hAnsi="Calibri" w:cs="Times New Roman"/>
                <w:color w:val="000000"/>
                <w:lang w:eastAsia="ru-RU"/>
              </w:rPr>
            </w:pPr>
            <w:r w:rsidRPr="00CE07CC">
              <w:rPr>
                <w:rFonts w:ascii="Calibri" w:eastAsia="Times New Roman" w:hAnsi="Calibri" w:cs="Times New Roman"/>
                <w:color w:val="000000"/>
                <w:lang w:eastAsia="ru-RU"/>
              </w:rPr>
              <w:t>-</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Calibri" w:eastAsia="Times New Roman" w:hAnsi="Calibri" w:cs="Times New Roman"/>
                <w:color w:val="000000"/>
                <w:lang w:eastAsia="ru-RU"/>
              </w:rPr>
            </w:pPr>
            <w:r w:rsidRPr="00CE07CC">
              <w:rPr>
                <w:rFonts w:ascii="Calibri" w:eastAsia="Times New Roman" w:hAnsi="Calibri" w:cs="Times New Roman"/>
                <w:color w:val="000000"/>
                <w:lang w:eastAsia="ru-RU"/>
              </w:rPr>
              <w:t>-</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Calibri" w:eastAsia="Times New Roman" w:hAnsi="Calibri" w:cs="Times New Roman"/>
                <w:color w:val="000000"/>
                <w:lang w:eastAsia="ru-RU"/>
              </w:rPr>
            </w:pPr>
            <w:r w:rsidRPr="00CE07CC">
              <w:rPr>
                <w:rFonts w:ascii="Calibri" w:eastAsia="Times New Roman" w:hAnsi="Calibri" w:cs="Times New Roman"/>
                <w:color w:val="000000"/>
                <w:lang w:eastAsia="ru-RU"/>
              </w:rPr>
              <w:t>-</w:t>
            </w:r>
          </w:p>
        </w:tc>
      </w:tr>
    </w:tbl>
    <w:p w:rsidR="00CE07CC" w:rsidRDefault="00CE07CC">
      <w:pPr>
        <w:rPr>
          <w:rFonts w:ascii="Times New Roman" w:hAnsi="Times New Roman" w:cs="Times New Roman"/>
          <w:sz w:val="28"/>
          <w:szCs w:val="24"/>
          <w:highlight w:val="yellow"/>
        </w:rPr>
      </w:pPr>
    </w:p>
    <w:p w:rsidR="00CE07CC" w:rsidRDefault="00CE07CC">
      <w:pPr>
        <w:rPr>
          <w:rFonts w:ascii="Times New Roman" w:hAnsi="Times New Roman" w:cs="Times New Roman"/>
          <w:sz w:val="28"/>
          <w:szCs w:val="24"/>
          <w:highlight w:val="yellow"/>
        </w:rPr>
      </w:pPr>
    </w:p>
    <w:p w:rsidR="00CE07CC" w:rsidRDefault="00CE07CC">
      <w:pPr>
        <w:rPr>
          <w:rFonts w:ascii="Times New Roman" w:hAnsi="Times New Roman" w:cs="Times New Roman"/>
          <w:sz w:val="28"/>
          <w:szCs w:val="24"/>
          <w:highlight w:val="yellow"/>
        </w:rPr>
      </w:pPr>
    </w:p>
    <w:p w:rsidR="00D72FB2" w:rsidRDefault="00D72FB2" w:rsidP="00F44814">
      <w:pPr>
        <w:rPr>
          <w:rFonts w:ascii="Times New Roman" w:hAnsi="Times New Roman" w:cs="Times New Roman"/>
          <w:sz w:val="28"/>
          <w:szCs w:val="24"/>
          <w:highlight w:val="yellow"/>
        </w:rPr>
        <w:sectPr w:rsidR="00D72FB2" w:rsidSect="00F44814">
          <w:pgSz w:w="16838" w:h="11906" w:orient="landscape"/>
          <w:pgMar w:top="1418" w:right="1134" w:bottom="851" w:left="1134" w:header="709" w:footer="709" w:gutter="0"/>
          <w:cols w:space="720"/>
          <w:docGrid w:linePitch="299"/>
        </w:sectPr>
      </w:pPr>
    </w:p>
    <w:p w:rsidR="001719F0" w:rsidRDefault="001719F0" w:rsidP="001719F0">
      <w:pPr>
        <w:autoSpaceDE w:val="0"/>
        <w:autoSpaceDN w:val="0"/>
        <w:adjustRightInd w:val="0"/>
        <w:spacing w:after="0" w:line="240" w:lineRule="auto"/>
        <w:ind w:left="4536"/>
        <w:jc w:val="center"/>
        <w:rPr>
          <w:rFonts w:ascii="Times New Roman" w:hAnsi="Times New Roman"/>
          <w:sz w:val="28"/>
          <w:szCs w:val="28"/>
          <w:lang w:eastAsia="ru-RU"/>
        </w:rPr>
      </w:pPr>
      <w:r>
        <w:rPr>
          <w:rFonts w:ascii="Times New Roman" w:hAnsi="Times New Roman"/>
          <w:sz w:val="28"/>
          <w:szCs w:val="28"/>
          <w:lang w:eastAsia="ru-RU"/>
        </w:rPr>
        <w:lastRenderedPageBreak/>
        <w:t>ПРИЛОЖЕНИЕ № 5</w:t>
      </w:r>
    </w:p>
    <w:p w:rsidR="001719F0" w:rsidRPr="008B04C5" w:rsidRDefault="001719F0" w:rsidP="001719F0">
      <w:pPr>
        <w:spacing w:after="0"/>
        <w:ind w:left="4536"/>
        <w:jc w:val="center"/>
        <w:rPr>
          <w:rFonts w:ascii="Times New Roman" w:hAnsi="Times New Roman" w:cs="Times New Roman"/>
          <w:sz w:val="28"/>
          <w:szCs w:val="24"/>
        </w:rPr>
      </w:pPr>
      <w:r w:rsidRPr="008B04C5">
        <w:rPr>
          <w:rFonts w:ascii="Times New Roman" w:hAnsi="Times New Roman" w:cs="Times New Roman"/>
          <w:sz w:val="28"/>
          <w:szCs w:val="24"/>
        </w:rPr>
        <w:t>к стратегии социально-экономического развития муниципального образования «Турочакский район» до 2035 года</w:t>
      </w:r>
    </w:p>
    <w:p w:rsidR="001719F0" w:rsidRDefault="001719F0" w:rsidP="00B9583B">
      <w:pPr>
        <w:spacing w:after="0"/>
        <w:ind w:firstLine="540"/>
        <w:jc w:val="right"/>
        <w:rPr>
          <w:rFonts w:ascii="Times New Roman" w:hAnsi="Times New Roman" w:cs="Times New Roman"/>
          <w:i/>
          <w:sz w:val="28"/>
          <w:szCs w:val="24"/>
        </w:rPr>
      </w:pPr>
    </w:p>
    <w:p w:rsidR="00A6630F" w:rsidRPr="00901575" w:rsidRDefault="00A6630F" w:rsidP="00B9583B">
      <w:pPr>
        <w:spacing w:after="0"/>
        <w:ind w:firstLine="540"/>
        <w:jc w:val="right"/>
        <w:rPr>
          <w:rFonts w:ascii="Times New Roman" w:hAnsi="Times New Roman" w:cs="Times New Roman"/>
          <w:i/>
          <w:sz w:val="28"/>
          <w:szCs w:val="24"/>
        </w:rPr>
      </w:pPr>
      <w:r w:rsidRPr="00901575">
        <w:rPr>
          <w:rFonts w:ascii="Times New Roman" w:hAnsi="Times New Roman" w:cs="Times New Roman"/>
          <w:i/>
          <w:sz w:val="28"/>
          <w:szCs w:val="24"/>
        </w:rPr>
        <w:t xml:space="preserve">Таблица </w:t>
      </w:r>
      <w:r w:rsidR="001719F0">
        <w:rPr>
          <w:rFonts w:ascii="Times New Roman" w:hAnsi="Times New Roman" w:cs="Times New Roman"/>
          <w:i/>
          <w:sz w:val="28"/>
          <w:szCs w:val="24"/>
        </w:rPr>
        <w:t>1</w:t>
      </w:r>
    </w:p>
    <w:p w:rsidR="00A6630F" w:rsidRDefault="00A6630F" w:rsidP="00B9583B">
      <w:pPr>
        <w:spacing w:after="0"/>
        <w:ind w:firstLine="709"/>
        <w:jc w:val="center"/>
        <w:rPr>
          <w:rFonts w:ascii="Times New Roman" w:hAnsi="Times New Roman" w:cs="Times New Roman"/>
          <w:sz w:val="28"/>
          <w:szCs w:val="24"/>
        </w:rPr>
      </w:pPr>
      <w:r w:rsidRPr="00901575">
        <w:rPr>
          <w:rFonts w:ascii="Times New Roman" w:hAnsi="Times New Roman" w:cs="Times New Roman"/>
          <w:sz w:val="28"/>
          <w:szCs w:val="24"/>
        </w:rPr>
        <w:t>«Перечень месторождений полезных ископаемых»</w:t>
      </w:r>
    </w:p>
    <w:tbl>
      <w:tblPr>
        <w:tblW w:w="11821" w:type="dxa"/>
        <w:tblLook w:val="04A0" w:firstRow="1" w:lastRow="0" w:firstColumn="1" w:lastColumn="0" w:noHBand="0" w:noVBand="1"/>
      </w:tblPr>
      <w:tblGrid>
        <w:gridCol w:w="504"/>
        <w:gridCol w:w="2117"/>
        <w:gridCol w:w="2534"/>
        <w:gridCol w:w="2134"/>
        <w:gridCol w:w="2831"/>
        <w:gridCol w:w="1701"/>
      </w:tblGrid>
      <w:tr w:rsidR="00CF7543" w:rsidRPr="00CF7543" w:rsidTr="00CF7543">
        <w:trPr>
          <w:gridAfter w:val="1"/>
          <w:wAfter w:w="1701" w:type="dxa"/>
          <w:trHeight w:val="465"/>
        </w:trPr>
        <w:tc>
          <w:tcPr>
            <w:tcW w:w="10120" w:type="dxa"/>
            <w:gridSpan w:val="5"/>
            <w:tcBorders>
              <w:top w:val="nil"/>
              <w:left w:val="nil"/>
              <w:bottom w:val="single" w:sz="4" w:space="0" w:color="auto"/>
              <w:right w:val="nil"/>
            </w:tcBorders>
            <w:shd w:val="clear" w:color="auto" w:fill="auto"/>
            <w:hideMark/>
          </w:tcPr>
          <w:p w:rsidR="00CF7543" w:rsidRPr="00CF7543" w:rsidRDefault="00CF7543" w:rsidP="00CF7543">
            <w:pPr>
              <w:spacing w:after="0" w:line="240" w:lineRule="auto"/>
              <w:jc w:val="center"/>
              <w:rPr>
                <w:rFonts w:ascii="Times New Roman" w:eastAsia="Times New Roman" w:hAnsi="Times New Roman" w:cs="Times New Roman"/>
                <w:b/>
                <w:bCs/>
                <w:lang w:eastAsia="ru-RU"/>
              </w:rPr>
            </w:pPr>
          </w:p>
        </w:tc>
      </w:tr>
      <w:tr w:rsidR="00CF7543" w:rsidRPr="00CF7543" w:rsidTr="00CF7543">
        <w:trPr>
          <w:gridAfter w:val="1"/>
          <w:wAfter w:w="1701" w:type="dxa"/>
          <w:trHeight w:val="660"/>
        </w:trPr>
        <w:tc>
          <w:tcPr>
            <w:tcW w:w="504" w:type="dxa"/>
            <w:tcBorders>
              <w:top w:val="nil"/>
              <w:left w:val="single" w:sz="4" w:space="0" w:color="auto"/>
              <w:bottom w:val="single" w:sz="4" w:space="0" w:color="auto"/>
              <w:right w:val="single" w:sz="4" w:space="0" w:color="auto"/>
            </w:tcBorders>
            <w:shd w:val="clear" w:color="auto" w:fill="auto"/>
            <w:hideMark/>
          </w:tcPr>
          <w:p w:rsidR="00CF7543" w:rsidRPr="00CF7543" w:rsidRDefault="00CF7543" w:rsidP="00CF7543">
            <w:pPr>
              <w:spacing w:after="0" w:line="240" w:lineRule="auto"/>
              <w:jc w:val="center"/>
              <w:rPr>
                <w:rFonts w:ascii="Times New Roman" w:eastAsia="Times New Roman" w:hAnsi="Times New Roman" w:cs="Times New Roman"/>
                <w:b/>
                <w:bCs/>
                <w:sz w:val="20"/>
                <w:szCs w:val="20"/>
                <w:lang w:eastAsia="ru-RU"/>
              </w:rPr>
            </w:pPr>
            <w:r w:rsidRPr="00CF7543">
              <w:rPr>
                <w:rFonts w:ascii="Times New Roman" w:eastAsia="Times New Roman" w:hAnsi="Times New Roman" w:cs="Times New Roman"/>
                <w:b/>
                <w:bCs/>
                <w:sz w:val="20"/>
                <w:szCs w:val="20"/>
                <w:lang w:eastAsia="ru-RU"/>
              </w:rPr>
              <w:t>№ п/п</w:t>
            </w:r>
          </w:p>
        </w:tc>
        <w:tc>
          <w:tcPr>
            <w:tcW w:w="2117" w:type="dxa"/>
            <w:tcBorders>
              <w:top w:val="nil"/>
              <w:left w:val="nil"/>
              <w:bottom w:val="nil"/>
              <w:right w:val="single" w:sz="4" w:space="0" w:color="auto"/>
            </w:tcBorders>
            <w:shd w:val="clear" w:color="auto" w:fill="auto"/>
            <w:hideMark/>
          </w:tcPr>
          <w:p w:rsidR="00CF7543" w:rsidRPr="00CF7543" w:rsidRDefault="00CF7543" w:rsidP="00CF7543">
            <w:pPr>
              <w:spacing w:after="0" w:line="240" w:lineRule="auto"/>
              <w:jc w:val="center"/>
              <w:rPr>
                <w:rFonts w:ascii="Times New Roman" w:eastAsia="Times New Roman" w:hAnsi="Times New Roman" w:cs="Times New Roman"/>
                <w:b/>
                <w:bCs/>
                <w:sz w:val="20"/>
                <w:szCs w:val="20"/>
                <w:lang w:eastAsia="ru-RU"/>
              </w:rPr>
            </w:pPr>
            <w:r w:rsidRPr="00CF7543">
              <w:rPr>
                <w:rFonts w:ascii="Times New Roman" w:eastAsia="Times New Roman" w:hAnsi="Times New Roman" w:cs="Times New Roman"/>
                <w:b/>
                <w:bCs/>
                <w:sz w:val="20"/>
                <w:szCs w:val="20"/>
                <w:lang w:eastAsia="ru-RU"/>
              </w:rPr>
              <w:t>Полезное ископаемое</w:t>
            </w:r>
          </w:p>
        </w:tc>
        <w:tc>
          <w:tcPr>
            <w:tcW w:w="2534" w:type="dxa"/>
            <w:tcBorders>
              <w:top w:val="nil"/>
              <w:left w:val="nil"/>
              <w:bottom w:val="single" w:sz="4" w:space="0" w:color="auto"/>
              <w:right w:val="single" w:sz="4" w:space="0" w:color="auto"/>
            </w:tcBorders>
            <w:shd w:val="clear" w:color="auto" w:fill="auto"/>
            <w:hideMark/>
          </w:tcPr>
          <w:p w:rsidR="00CF7543" w:rsidRPr="00CF7543" w:rsidRDefault="00CF7543" w:rsidP="00CF7543">
            <w:pPr>
              <w:spacing w:after="0" w:line="240" w:lineRule="auto"/>
              <w:jc w:val="center"/>
              <w:rPr>
                <w:rFonts w:ascii="Times New Roman" w:eastAsia="Times New Roman" w:hAnsi="Times New Roman" w:cs="Times New Roman"/>
                <w:b/>
                <w:bCs/>
                <w:sz w:val="20"/>
                <w:szCs w:val="20"/>
                <w:lang w:eastAsia="ru-RU"/>
              </w:rPr>
            </w:pPr>
            <w:r w:rsidRPr="00CF7543">
              <w:rPr>
                <w:rFonts w:ascii="Times New Roman" w:eastAsia="Times New Roman" w:hAnsi="Times New Roman" w:cs="Times New Roman"/>
                <w:b/>
                <w:bCs/>
                <w:sz w:val="20"/>
                <w:szCs w:val="20"/>
                <w:lang w:eastAsia="ru-RU"/>
              </w:rPr>
              <w:t>Месторождение</w:t>
            </w:r>
          </w:p>
        </w:tc>
        <w:tc>
          <w:tcPr>
            <w:tcW w:w="2134" w:type="dxa"/>
            <w:tcBorders>
              <w:top w:val="nil"/>
              <w:left w:val="nil"/>
              <w:bottom w:val="single" w:sz="4" w:space="0" w:color="auto"/>
              <w:right w:val="single" w:sz="4" w:space="0" w:color="auto"/>
            </w:tcBorders>
            <w:shd w:val="clear" w:color="auto" w:fill="auto"/>
            <w:hideMark/>
          </w:tcPr>
          <w:p w:rsidR="00CF7543" w:rsidRPr="00CF7543" w:rsidRDefault="00CF7543" w:rsidP="00CF7543">
            <w:pPr>
              <w:spacing w:after="0" w:line="240" w:lineRule="auto"/>
              <w:jc w:val="center"/>
              <w:rPr>
                <w:rFonts w:ascii="Times New Roman" w:eastAsia="Times New Roman" w:hAnsi="Times New Roman" w:cs="Times New Roman"/>
                <w:b/>
                <w:bCs/>
                <w:sz w:val="20"/>
                <w:szCs w:val="20"/>
                <w:lang w:eastAsia="ru-RU"/>
              </w:rPr>
            </w:pPr>
            <w:r w:rsidRPr="00CF7543">
              <w:rPr>
                <w:rFonts w:ascii="Times New Roman" w:eastAsia="Times New Roman" w:hAnsi="Times New Roman" w:cs="Times New Roman"/>
                <w:b/>
                <w:bCs/>
                <w:sz w:val="20"/>
                <w:szCs w:val="20"/>
                <w:lang w:eastAsia="ru-RU"/>
              </w:rPr>
              <w:t xml:space="preserve">Запасы, </w:t>
            </w:r>
            <w:r w:rsidR="00D57979" w:rsidRPr="00CF7543">
              <w:rPr>
                <w:rFonts w:ascii="Times New Roman" w:eastAsia="Times New Roman" w:hAnsi="Times New Roman" w:cs="Times New Roman"/>
                <w:b/>
                <w:bCs/>
                <w:sz w:val="20"/>
                <w:szCs w:val="20"/>
                <w:lang w:eastAsia="ru-RU"/>
              </w:rPr>
              <w:t>тыс.</w:t>
            </w:r>
            <w:r w:rsidRPr="00CF7543">
              <w:rPr>
                <w:rFonts w:ascii="Times New Roman" w:eastAsia="Times New Roman" w:hAnsi="Times New Roman" w:cs="Times New Roman"/>
                <w:b/>
                <w:bCs/>
                <w:sz w:val="20"/>
                <w:szCs w:val="20"/>
                <w:lang w:eastAsia="ru-RU"/>
              </w:rPr>
              <w:t xml:space="preserve"> куб.м</w:t>
            </w:r>
          </w:p>
        </w:tc>
        <w:tc>
          <w:tcPr>
            <w:tcW w:w="2831" w:type="dxa"/>
            <w:tcBorders>
              <w:top w:val="nil"/>
              <w:left w:val="nil"/>
              <w:bottom w:val="single" w:sz="4" w:space="0" w:color="auto"/>
              <w:right w:val="single" w:sz="4" w:space="0" w:color="auto"/>
            </w:tcBorders>
            <w:shd w:val="clear" w:color="auto" w:fill="auto"/>
            <w:hideMark/>
          </w:tcPr>
          <w:p w:rsidR="00CF7543" w:rsidRPr="00CF7543" w:rsidRDefault="00CF7543" w:rsidP="00CF7543">
            <w:pPr>
              <w:spacing w:after="0" w:line="240" w:lineRule="auto"/>
              <w:jc w:val="center"/>
              <w:rPr>
                <w:rFonts w:ascii="Times New Roman" w:eastAsia="Times New Roman" w:hAnsi="Times New Roman" w:cs="Times New Roman"/>
                <w:b/>
                <w:bCs/>
                <w:sz w:val="20"/>
                <w:szCs w:val="20"/>
                <w:lang w:eastAsia="ru-RU"/>
              </w:rPr>
            </w:pPr>
            <w:r w:rsidRPr="00CF7543">
              <w:rPr>
                <w:rFonts w:ascii="Times New Roman" w:eastAsia="Times New Roman" w:hAnsi="Times New Roman" w:cs="Times New Roman"/>
                <w:b/>
                <w:bCs/>
                <w:sz w:val="20"/>
                <w:szCs w:val="20"/>
                <w:lang w:eastAsia="ru-RU"/>
              </w:rPr>
              <w:t>Местонахождение</w:t>
            </w:r>
          </w:p>
        </w:tc>
      </w:tr>
      <w:tr w:rsidR="00CF7543" w:rsidRPr="00CF7543" w:rsidTr="00CF7543">
        <w:trPr>
          <w:gridAfter w:val="1"/>
          <w:wAfter w:w="1701" w:type="dxa"/>
          <w:trHeight w:val="255"/>
        </w:trPr>
        <w:tc>
          <w:tcPr>
            <w:tcW w:w="504" w:type="dxa"/>
            <w:tcBorders>
              <w:top w:val="nil"/>
              <w:left w:val="single" w:sz="4" w:space="0" w:color="auto"/>
              <w:bottom w:val="single" w:sz="4" w:space="0" w:color="auto"/>
              <w:right w:val="single" w:sz="4" w:space="0" w:color="auto"/>
            </w:tcBorders>
            <w:shd w:val="clear" w:color="auto" w:fill="auto"/>
            <w:hideMark/>
          </w:tcPr>
          <w:p w:rsidR="00CF7543" w:rsidRPr="00CF7543" w:rsidRDefault="00CF7543" w:rsidP="00CF7543">
            <w:pPr>
              <w:spacing w:after="0" w:line="240" w:lineRule="auto"/>
              <w:jc w:val="center"/>
              <w:rPr>
                <w:rFonts w:ascii="Times New Roman" w:eastAsia="Times New Roman" w:hAnsi="Times New Roman" w:cs="Times New Roman"/>
                <w:b/>
                <w:bCs/>
                <w:sz w:val="20"/>
                <w:szCs w:val="20"/>
                <w:lang w:eastAsia="ru-RU"/>
              </w:rPr>
            </w:pPr>
            <w:r w:rsidRPr="00CF7543">
              <w:rPr>
                <w:rFonts w:ascii="Times New Roman" w:eastAsia="Times New Roman" w:hAnsi="Times New Roman" w:cs="Times New Roman"/>
                <w:b/>
                <w:bCs/>
                <w:sz w:val="20"/>
                <w:szCs w:val="20"/>
                <w:lang w:eastAsia="ru-RU"/>
              </w:rPr>
              <w:t>1</w:t>
            </w:r>
          </w:p>
        </w:tc>
        <w:tc>
          <w:tcPr>
            <w:tcW w:w="2117" w:type="dxa"/>
            <w:tcBorders>
              <w:top w:val="nil"/>
              <w:left w:val="nil"/>
              <w:bottom w:val="single" w:sz="4" w:space="0" w:color="auto"/>
              <w:right w:val="single" w:sz="4" w:space="0" w:color="auto"/>
            </w:tcBorders>
            <w:shd w:val="clear" w:color="auto" w:fill="auto"/>
            <w:hideMark/>
          </w:tcPr>
          <w:p w:rsidR="00CF7543" w:rsidRPr="00CF7543" w:rsidRDefault="00CF7543" w:rsidP="00CF7543">
            <w:pPr>
              <w:spacing w:after="0" w:line="240" w:lineRule="auto"/>
              <w:jc w:val="center"/>
              <w:rPr>
                <w:rFonts w:ascii="Times New Roman" w:eastAsia="Times New Roman" w:hAnsi="Times New Roman" w:cs="Times New Roman"/>
                <w:b/>
                <w:bCs/>
                <w:sz w:val="20"/>
                <w:szCs w:val="20"/>
                <w:lang w:eastAsia="ru-RU"/>
              </w:rPr>
            </w:pPr>
            <w:r w:rsidRPr="00CF7543">
              <w:rPr>
                <w:rFonts w:ascii="Times New Roman" w:eastAsia="Times New Roman" w:hAnsi="Times New Roman" w:cs="Times New Roman"/>
                <w:b/>
                <w:bCs/>
                <w:sz w:val="20"/>
                <w:szCs w:val="20"/>
                <w:lang w:eastAsia="ru-RU"/>
              </w:rPr>
              <w:t>2</w:t>
            </w:r>
          </w:p>
        </w:tc>
        <w:tc>
          <w:tcPr>
            <w:tcW w:w="2534" w:type="dxa"/>
            <w:tcBorders>
              <w:top w:val="nil"/>
              <w:left w:val="nil"/>
              <w:bottom w:val="single" w:sz="4" w:space="0" w:color="auto"/>
              <w:right w:val="single" w:sz="4" w:space="0" w:color="auto"/>
            </w:tcBorders>
            <w:shd w:val="clear" w:color="auto" w:fill="auto"/>
            <w:hideMark/>
          </w:tcPr>
          <w:p w:rsidR="00CF7543" w:rsidRPr="00CF7543" w:rsidRDefault="00CF7543" w:rsidP="00CF7543">
            <w:pPr>
              <w:spacing w:after="0" w:line="240" w:lineRule="auto"/>
              <w:jc w:val="center"/>
              <w:rPr>
                <w:rFonts w:ascii="Times New Roman" w:eastAsia="Times New Roman" w:hAnsi="Times New Roman" w:cs="Times New Roman"/>
                <w:b/>
                <w:bCs/>
                <w:sz w:val="20"/>
                <w:szCs w:val="20"/>
                <w:lang w:eastAsia="ru-RU"/>
              </w:rPr>
            </w:pPr>
            <w:r w:rsidRPr="00CF7543">
              <w:rPr>
                <w:rFonts w:ascii="Times New Roman" w:eastAsia="Times New Roman" w:hAnsi="Times New Roman" w:cs="Times New Roman"/>
                <w:b/>
                <w:bCs/>
                <w:sz w:val="20"/>
                <w:szCs w:val="20"/>
                <w:lang w:eastAsia="ru-RU"/>
              </w:rPr>
              <w:t>3</w:t>
            </w:r>
          </w:p>
        </w:tc>
        <w:tc>
          <w:tcPr>
            <w:tcW w:w="2134" w:type="dxa"/>
            <w:tcBorders>
              <w:top w:val="nil"/>
              <w:left w:val="nil"/>
              <w:bottom w:val="single" w:sz="4" w:space="0" w:color="auto"/>
              <w:right w:val="single" w:sz="4" w:space="0" w:color="auto"/>
            </w:tcBorders>
            <w:shd w:val="clear" w:color="auto" w:fill="auto"/>
            <w:hideMark/>
          </w:tcPr>
          <w:p w:rsidR="00CF7543" w:rsidRPr="00CF7543" w:rsidRDefault="00CF7543" w:rsidP="00CF7543">
            <w:pPr>
              <w:spacing w:after="0" w:line="240" w:lineRule="auto"/>
              <w:jc w:val="center"/>
              <w:rPr>
                <w:rFonts w:ascii="Times New Roman" w:eastAsia="Times New Roman" w:hAnsi="Times New Roman" w:cs="Times New Roman"/>
                <w:b/>
                <w:bCs/>
                <w:sz w:val="20"/>
                <w:szCs w:val="20"/>
                <w:lang w:eastAsia="ru-RU"/>
              </w:rPr>
            </w:pPr>
            <w:r w:rsidRPr="00CF7543">
              <w:rPr>
                <w:rFonts w:ascii="Times New Roman" w:eastAsia="Times New Roman" w:hAnsi="Times New Roman" w:cs="Times New Roman"/>
                <w:b/>
                <w:bCs/>
                <w:sz w:val="20"/>
                <w:szCs w:val="20"/>
                <w:lang w:eastAsia="ru-RU"/>
              </w:rPr>
              <w:t> </w:t>
            </w:r>
          </w:p>
        </w:tc>
        <w:tc>
          <w:tcPr>
            <w:tcW w:w="2831" w:type="dxa"/>
            <w:tcBorders>
              <w:top w:val="nil"/>
              <w:left w:val="nil"/>
              <w:bottom w:val="single" w:sz="4" w:space="0" w:color="auto"/>
              <w:right w:val="single" w:sz="4" w:space="0" w:color="auto"/>
            </w:tcBorders>
            <w:shd w:val="clear" w:color="auto" w:fill="auto"/>
            <w:hideMark/>
          </w:tcPr>
          <w:p w:rsidR="00CF7543" w:rsidRPr="00CF7543" w:rsidRDefault="00CF7543" w:rsidP="00CF7543">
            <w:pPr>
              <w:spacing w:after="0" w:line="240" w:lineRule="auto"/>
              <w:jc w:val="center"/>
              <w:rPr>
                <w:rFonts w:ascii="Times New Roman" w:eastAsia="Times New Roman" w:hAnsi="Times New Roman" w:cs="Times New Roman"/>
                <w:b/>
                <w:bCs/>
                <w:sz w:val="20"/>
                <w:szCs w:val="20"/>
                <w:lang w:eastAsia="ru-RU"/>
              </w:rPr>
            </w:pPr>
            <w:r w:rsidRPr="00CF7543">
              <w:rPr>
                <w:rFonts w:ascii="Times New Roman" w:eastAsia="Times New Roman" w:hAnsi="Times New Roman" w:cs="Times New Roman"/>
                <w:b/>
                <w:bCs/>
                <w:sz w:val="20"/>
                <w:szCs w:val="20"/>
                <w:lang w:eastAsia="ru-RU"/>
              </w:rPr>
              <w:t>5</w:t>
            </w:r>
          </w:p>
        </w:tc>
      </w:tr>
      <w:tr w:rsidR="00CF7543" w:rsidRPr="00CF7543" w:rsidTr="00CF7543">
        <w:trPr>
          <w:gridAfter w:val="1"/>
          <w:wAfter w:w="1701" w:type="dxa"/>
          <w:trHeight w:val="315"/>
        </w:trPr>
        <w:tc>
          <w:tcPr>
            <w:tcW w:w="504" w:type="dxa"/>
            <w:tcBorders>
              <w:top w:val="nil"/>
              <w:left w:val="single" w:sz="4" w:space="0" w:color="auto"/>
              <w:bottom w:val="single" w:sz="4" w:space="0" w:color="auto"/>
              <w:right w:val="single" w:sz="4" w:space="0" w:color="auto"/>
            </w:tcBorders>
            <w:shd w:val="clear" w:color="000000" w:fill="FFFFFF"/>
            <w:hideMark/>
          </w:tcPr>
          <w:p w:rsidR="00CF7543" w:rsidRPr="00CF7543" w:rsidRDefault="00CF7543" w:rsidP="00CF7543">
            <w:pPr>
              <w:spacing w:after="0" w:line="240" w:lineRule="auto"/>
              <w:jc w:val="center"/>
              <w:rPr>
                <w:rFonts w:ascii="Times New Roman" w:eastAsia="Times New Roman" w:hAnsi="Times New Roman" w:cs="Times New Roman"/>
                <w:sz w:val="20"/>
                <w:szCs w:val="20"/>
                <w:lang w:eastAsia="ru-RU"/>
              </w:rPr>
            </w:pPr>
            <w:r w:rsidRPr="00CF7543">
              <w:rPr>
                <w:rFonts w:ascii="Times New Roman" w:eastAsia="Times New Roman" w:hAnsi="Times New Roman" w:cs="Times New Roman"/>
                <w:sz w:val="20"/>
                <w:szCs w:val="20"/>
                <w:lang w:eastAsia="ru-RU"/>
              </w:rPr>
              <w:t> </w:t>
            </w:r>
          </w:p>
        </w:tc>
        <w:tc>
          <w:tcPr>
            <w:tcW w:w="2117" w:type="dxa"/>
            <w:tcBorders>
              <w:top w:val="nil"/>
              <w:left w:val="nil"/>
              <w:bottom w:val="single" w:sz="4" w:space="0" w:color="auto"/>
              <w:right w:val="single" w:sz="4" w:space="0" w:color="auto"/>
            </w:tcBorders>
            <w:shd w:val="clear" w:color="000000" w:fill="FFFFFF"/>
            <w:hideMark/>
          </w:tcPr>
          <w:p w:rsidR="00CF7543" w:rsidRPr="007C1C3D" w:rsidRDefault="00CF7543" w:rsidP="00CF7543">
            <w:pPr>
              <w:spacing w:after="0" w:line="240" w:lineRule="auto"/>
              <w:jc w:val="center"/>
              <w:rPr>
                <w:rFonts w:ascii="Times New Roman" w:eastAsia="Times New Roman" w:hAnsi="Times New Roman" w:cs="Times New Roman"/>
                <w:b/>
                <w:sz w:val="20"/>
                <w:szCs w:val="20"/>
                <w:lang w:eastAsia="ru-RU"/>
              </w:rPr>
            </w:pPr>
            <w:r w:rsidRPr="007C1C3D">
              <w:rPr>
                <w:rFonts w:ascii="Times New Roman" w:eastAsia="Times New Roman" w:hAnsi="Times New Roman" w:cs="Times New Roman"/>
                <w:b/>
                <w:sz w:val="20"/>
                <w:szCs w:val="20"/>
                <w:lang w:eastAsia="ru-RU"/>
              </w:rPr>
              <w:t>резерв </w:t>
            </w:r>
          </w:p>
        </w:tc>
        <w:tc>
          <w:tcPr>
            <w:tcW w:w="7499" w:type="dxa"/>
            <w:gridSpan w:val="3"/>
            <w:tcBorders>
              <w:top w:val="single" w:sz="4" w:space="0" w:color="auto"/>
              <w:left w:val="nil"/>
              <w:bottom w:val="single" w:sz="4" w:space="0" w:color="auto"/>
              <w:right w:val="single" w:sz="4" w:space="0" w:color="auto"/>
            </w:tcBorders>
            <w:shd w:val="clear" w:color="000000" w:fill="FFFFFF"/>
            <w:hideMark/>
          </w:tcPr>
          <w:p w:rsidR="00CF7543" w:rsidRPr="00CF7543" w:rsidRDefault="00CF7543" w:rsidP="00CF7543">
            <w:pPr>
              <w:spacing w:after="0" w:line="240" w:lineRule="auto"/>
              <w:rPr>
                <w:rFonts w:ascii="Times New Roman" w:eastAsia="Times New Roman" w:hAnsi="Times New Roman" w:cs="Times New Roman"/>
                <w:b/>
                <w:bCs/>
                <w:sz w:val="20"/>
                <w:szCs w:val="20"/>
                <w:lang w:eastAsia="ru-RU"/>
              </w:rPr>
            </w:pPr>
            <w:r w:rsidRPr="00CF7543">
              <w:rPr>
                <w:rFonts w:ascii="Times New Roman" w:eastAsia="Times New Roman" w:hAnsi="Times New Roman" w:cs="Times New Roman"/>
                <w:b/>
                <w:bCs/>
                <w:sz w:val="20"/>
                <w:szCs w:val="20"/>
                <w:lang w:eastAsia="ru-RU"/>
              </w:rPr>
              <w:t> </w:t>
            </w:r>
          </w:p>
        </w:tc>
      </w:tr>
      <w:tr w:rsidR="00CF7543" w:rsidRPr="00CF7543" w:rsidTr="00CF7543">
        <w:trPr>
          <w:gridAfter w:val="1"/>
          <w:wAfter w:w="1701" w:type="dxa"/>
          <w:trHeight w:val="69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1</w:t>
            </w:r>
          </w:p>
        </w:tc>
        <w:tc>
          <w:tcPr>
            <w:tcW w:w="2117"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песчано-гравийная смесь</w:t>
            </w:r>
          </w:p>
        </w:tc>
        <w:tc>
          <w:tcPr>
            <w:tcW w:w="2534"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 xml:space="preserve">Участок </w:t>
            </w:r>
            <w:proofErr w:type="spellStart"/>
            <w:r w:rsidRPr="007C1C3D">
              <w:rPr>
                <w:rFonts w:ascii="Times New Roman" w:eastAsia="Times New Roman" w:hAnsi="Times New Roman" w:cs="Times New Roman"/>
                <w:sz w:val="18"/>
                <w:szCs w:val="18"/>
                <w:lang w:eastAsia="ru-RU"/>
              </w:rPr>
              <w:t>Алемчирский</w:t>
            </w:r>
            <w:proofErr w:type="spellEnd"/>
          </w:p>
        </w:tc>
        <w:tc>
          <w:tcPr>
            <w:tcW w:w="2134" w:type="dxa"/>
            <w:tcBorders>
              <w:top w:val="nil"/>
              <w:left w:val="nil"/>
              <w:bottom w:val="nil"/>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Запасы не определялись</w:t>
            </w:r>
          </w:p>
        </w:tc>
        <w:tc>
          <w:tcPr>
            <w:tcW w:w="2831"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в 10 км к северо-западу от с.</w:t>
            </w:r>
            <w:r w:rsidR="00FD4D80">
              <w:rPr>
                <w:rFonts w:ascii="Times New Roman" w:eastAsia="Times New Roman" w:hAnsi="Times New Roman" w:cs="Times New Roman"/>
                <w:sz w:val="18"/>
                <w:szCs w:val="18"/>
                <w:lang w:eastAsia="ru-RU"/>
              </w:rPr>
              <w:t xml:space="preserve"> </w:t>
            </w:r>
            <w:r w:rsidRPr="007C1C3D">
              <w:rPr>
                <w:rFonts w:ascii="Times New Roman" w:eastAsia="Times New Roman" w:hAnsi="Times New Roman" w:cs="Times New Roman"/>
                <w:sz w:val="18"/>
                <w:szCs w:val="18"/>
                <w:lang w:eastAsia="ru-RU"/>
              </w:rPr>
              <w:t>Турочак</w:t>
            </w:r>
          </w:p>
        </w:tc>
      </w:tr>
      <w:tr w:rsidR="00CF7543" w:rsidRPr="00CF7543" w:rsidTr="00CF7543">
        <w:trPr>
          <w:gridAfter w:val="1"/>
          <w:wAfter w:w="1701" w:type="dxa"/>
          <w:trHeight w:val="57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2</w:t>
            </w:r>
          </w:p>
        </w:tc>
        <w:tc>
          <w:tcPr>
            <w:tcW w:w="2117"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песчано-гравийная смесь</w:t>
            </w:r>
          </w:p>
        </w:tc>
        <w:tc>
          <w:tcPr>
            <w:tcW w:w="2534"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 xml:space="preserve">Участок </w:t>
            </w:r>
            <w:proofErr w:type="spellStart"/>
            <w:r w:rsidRPr="007C1C3D">
              <w:rPr>
                <w:rFonts w:ascii="Times New Roman" w:eastAsia="Times New Roman" w:hAnsi="Times New Roman" w:cs="Times New Roman"/>
                <w:sz w:val="18"/>
                <w:szCs w:val="18"/>
                <w:lang w:eastAsia="ru-RU"/>
              </w:rPr>
              <w:t>Тулойский</w:t>
            </w:r>
            <w:proofErr w:type="spellEnd"/>
          </w:p>
        </w:tc>
        <w:tc>
          <w:tcPr>
            <w:tcW w:w="2134" w:type="dxa"/>
            <w:tcBorders>
              <w:top w:val="single" w:sz="4" w:space="0" w:color="auto"/>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20"/>
                <w:szCs w:val="20"/>
                <w:lang w:eastAsia="ru-RU"/>
              </w:rPr>
            </w:pPr>
            <w:r w:rsidRPr="007C1C3D">
              <w:rPr>
                <w:rFonts w:ascii="Times New Roman" w:eastAsia="Times New Roman" w:hAnsi="Times New Roman" w:cs="Times New Roman"/>
                <w:sz w:val="20"/>
                <w:szCs w:val="20"/>
                <w:lang w:eastAsia="ru-RU"/>
              </w:rPr>
              <w:t>60</w:t>
            </w:r>
          </w:p>
        </w:tc>
        <w:tc>
          <w:tcPr>
            <w:tcW w:w="2831"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в 1,4 км к востоку от с.</w:t>
            </w:r>
            <w:r w:rsidR="00FD4D80">
              <w:rPr>
                <w:rFonts w:ascii="Times New Roman" w:eastAsia="Times New Roman" w:hAnsi="Times New Roman" w:cs="Times New Roman"/>
                <w:sz w:val="18"/>
                <w:szCs w:val="18"/>
                <w:lang w:eastAsia="ru-RU"/>
              </w:rPr>
              <w:t xml:space="preserve"> </w:t>
            </w:r>
            <w:r w:rsidRPr="007C1C3D">
              <w:rPr>
                <w:rFonts w:ascii="Times New Roman" w:eastAsia="Times New Roman" w:hAnsi="Times New Roman" w:cs="Times New Roman"/>
                <w:sz w:val="18"/>
                <w:szCs w:val="18"/>
                <w:lang w:eastAsia="ru-RU"/>
              </w:rPr>
              <w:t>Тулой</w:t>
            </w:r>
          </w:p>
        </w:tc>
      </w:tr>
      <w:tr w:rsidR="00CF7543" w:rsidRPr="00CF7543" w:rsidTr="00CF7543">
        <w:trPr>
          <w:gridAfter w:val="1"/>
          <w:wAfter w:w="1701" w:type="dxa"/>
          <w:trHeight w:val="615"/>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3</w:t>
            </w:r>
          </w:p>
        </w:tc>
        <w:tc>
          <w:tcPr>
            <w:tcW w:w="2117"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песок, песчано-гравийная смесь</w:t>
            </w:r>
          </w:p>
        </w:tc>
        <w:tc>
          <w:tcPr>
            <w:tcW w:w="2534"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Участок Песчаный</w:t>
            </w:r>
          </w:p>
        </w:tc>
        <w:tc>
          <w:tcPr>
            <w:tcW w:w="2134"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20"/>
                <w:szCs w:val="20"/>
                <w:lang w:eastAsia="ru-RU"/>
              </w:rPr>
            </w:pPr>
            <w:r w:rsidRPr="007C1C3D">
              <w:rPr>
                <w:rFonts w:ascii="Times New Roman" w:eastAsia="Times New Roman" w:hAnsi="Times New Roman" w:cs="Times New Roman"/>
                <w:sz w:val="20"/>
                <w:szCs w:val="20"/>
                <w:lang w:eastAsia="ru-RU"/>
              </w:rPr>
              <w:t>657</w:t>
            </w:r>
          </w:p>
        </w:tc>
        <w:tc>
          <w:tcPr>
            <w:tcW w:w="2831"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 xml:space="preserve">в 3,1х км к северо-западу от с. </w:t>
            </w:r>
            <w:r w:rsidR="00FD4D80" w:rsidRPr="007C1C3D">
              <w:rPr>
                <w:rFonts w:ascii="Times New Roman" w:eastAsia="Times New Roman" w:hAnsi="Times New Roman" w:cs="Times New Roman"/>
                <w:sz w:val="18"/>
                <w:szCs w:val="18"/>
                <w:lang w:eastAsia="ru-RU"/>
              </w:rPr>
              <w:t>Турочак</w:t>
            </w:r>
            <w:r w:rsidRPr="007C1C3D">
              <w:rPr>
                <w:rFonts w:ascii="Times New Roman" w:eastAsia="Times New Roman" w:hAnsi="Times New Roman" w:cs="Times New Roman"/>
                <w:sz w:val="18"/>
                <w:szCs w:val="18"/>
                <w:lang w:eastAsia="ru-RU"/>
              </w:rPr>
              <w:t xml:space="preserve"> </w:t>
            </w:r>
          </w:p>
        </w:tc>
      </w:tr>
      <w:tr w:rsidR="00CF7543" w:rsidRPr="00CF7543" w:rsidTr="00CF7543">
        <w:trPr>
          <w:gridAfter w:val="1"/>
          <w:wAfter w:w="1701" w:type="dxa"/>
          <w:trHeight w:val="57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4</w:t>
            </w:r>
          </w:p>
        </w:tc>
        <w:tc>
          <w:tcPr>
            <w:tcW w:w="2117"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песок, песчано-гравийная смесь</w:t>
            </w:r>
          </w:p>
        </w:tc>
        <w:tc>
          <w:tcPr>
            <w:tcW w:w="2534"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Участок Песчаный-2</w:t>
            </w:r>
          </w:p>
        </w:tc>
        <w:tc>
          <w:tcPr>
            <w:tcW w:w="2134"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2035</w:t>
            </w:r>
          </w:p>
        </w:tc>
        <w:tc>
          <w:tcPr>
            <w:tcW w:w="2831"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 xml:space="preserve">в 3 км к северо-западу от с. </w:t>
            </w:r>
            <w:r w:rsidR="00FD4D80" w:rsidRPr="007C1C3D">
              <w:rPr>
                <w:rFonts w:ascii="Times New Roman" w:eastAsia="Times New Roman" w:hAnsi="Times New Roman" w:cs="Times New Roman"/>
                <w:sz w:val="18"/>
                <w:szCs w:val="18"/>
                <w:lang w:eastAsia="ru-RU"/>
              </w:rPr>
              <w:t>Турочак</w:t>
            </w:r>
            <w:r w:rsidRPr="007C1C3D">
              <w:rPr>
                <w:rFonts w:ascii="Times New Roman" w:eastAsia="Times New Roman" w:hAnsi="Times New Roman" w:cs="Times New Roman"/>
                <w:sz w:val="18"/>
                <w:szCs w:val="18"/>
                <w:lang w:eastAsia="ru-RU"/>
              </w:rPr>
              <w:t xml:space="preserve"> </w:t>
            </w:r>
          </w:p>
        </w:tc>
      </w:tr>
      <w:tr w:rsidR="00CF7543" w:rsidRPr="00CF7543" w:rsidTr="00CF7543">
        <w:trPr>
          <w:gridAfter w:val="1"/>
          <w:wAfter w:w="1701" w:type="dxa"/>
          <w:trHeight w:val="765"/>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5</w:t>
            </w:r>
          </w:p>
        </w:tc>
        <w:tc>
          <w:tcPr>
            <w:tcW w:w="2117"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песок, песчано-гравийная смесь</w:t>
            </w:r>
          </w:p>
        </w:tc>
        <w:tc>
          <w:tcPr>
            <w:tcW w:w="2534"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Участок Песочница</w:t>
            </w:r>
          </w:p>
        </w:tc>
        <w:tc>
          <w:tcPr>
            <w:tcW w:w="2134"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Запасы не определялись</w:t>
            </w:r>
          </w:p>
        </w:tc>
        <w:tc>
          <w:tcPr>
            <w:tcW w:w="2831"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 xml:space="preserve">в 2,8 км к северо-западу от с. </w:t>
            </w:r>
            <w:r w:rsidR="00FD4D80" w:rsidRPr="007C1C3D">
              <w:rPr>
                <w:rFonts w:ascii="Times New Roman" w:eastAsia="Times New Roman" w:hAnsi="Times New Roman" w:cs="Times New Roman"/>
                <w:sz w:val="18"/>
                <w:szCs w:val="18"/>
                <w:lang w:eastAsia="ru-RU"/>
              </w:rPr>
              <w:t>Турочак</w:t>
            </w:r>
            <w:r w:rsidRPr="007C1C3D">
              <w:rPr>
                <w:rFonts w:ascii="Times New Roman" w:eastAsia="Times New Roman" w:hAnsi="Times New Roman" w:cs="Times New Roman"/>
                <w:sz w:val="18"/>
                <w:szCs w:val="18"/>
                <w:lang w:eastAsia="ru-RU"/>
              </w:rPr>
              <w:t xml:space="preserve"> </w:t>
            </w:r>
          </w:p>
        </w:tc>
      </w:tr>
      <w:tr w:rsidR="00CF7543" w:rsidRPr="00CF7543" w:rsidTr="00CF7543">
        <w:trPr>
          <w:gridAfter w:val="1"/>
          <w:wAfter w:w="1701" w:type="dxa"/>
          <w:trHeight w:val="765"/>
        </w:trPr>
        <w:tc>
          <w:tcPr>
            <w:tcW w:w="504" w:type="dxa"/>
            <w:tcBorders>
              <w:top w:val="nil"/>
              <w:left w:val="single" w:sz="4" w:space="0" w:color="auto"/>
              <w:bottom w:val="single" w:sz="4" w:space="0" w:color="auto"/>
              <w:right w:val="single" w:sz="4" w:space="0" w:color="auto"/>
            </w:tcBorders>
            <w:shd w:val="clear" w:color="auto" w:fill="auto"/>
            <w:vAlign w:val="center"/>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6</w:t>
            </w:r>
          </w:p>
        </w:tc>
        <w:tc>
          <w:tcPr>
            <w:tcW w:w="2117" w:type="dxa"/>
            <w:tcBorders>
              <w:top w:val="nil"/>
              <w:left w:val="nil"/>
              <w:bottom w:val="single" w:sz="4" w:space="0" w:color="auto"/>
              <w:right w:val="single" w:sz="4" w:space="0" w:color="auto"/>
            </w:tcBorders>
            <w:shd w:val="clear" w:color="auto" w:fill="auto"/>
            <w:vAlign w:val="center"/>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облицовочный камень (гранит)</w:t>
            </w:r>
          </w:p>
        </w:tc>
        <w:tc>
          <w:tcPr>
            <w:tcW w:w="2534" w:type="dxa"/>
            <w:tcBorders>
              <w:top w:val="nil"/>
              <w:left w:val="nil"/>
              <w:bottom w:val="single" w:sz="4" w:space="0" w:color="auto"/>
              <w:right w:val="single" w:sz="4" w:space="0" w:color="auto"/>
            </w:tcBorders>
            <w:shd w:val="clear" w:color="auto" w:fill="auto"/>
            <w:vAlign w:val="center"/>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месторождение Новое</w:t>
            </w:r>
          </w:p>
        </w:tc>
        <w:tc>
          <w:tcPr>
            <w:tcW w:w="2134" w:type="dxa"/>
            <w:tcBorders>
              <w:top w:val="nil"/>
              <w:left w:val="nil"/>
              <w:bottom w:val="single" w:sz="4" w:space="0" w:color="auto"/>
              <w:right w:val="single" w:sz="4" w:space="0" w:color="auto"/>
            </w:tcBorders>
            <w:shd w:val="clear" w:color="auto" w:fill="auto"/>
            <w:vAlign w:val="center"/>
          </w:tcPr>
          <w:p w:rsidR="00CF7543" w:rsidRPr="007C1C3D" w:rsidRDefault="00CF7543" w:rsidP="00CF7543">
            <w:pPr>
              <w:spacing w:after="0" w:line="240" w:lineRule="auto"/>
              <w:jc w:val="center"/>
              <w:rPr>
                <w:rFonts w:ascii="Times New Roman" w:eastAsia="Times New Roman" w:hAnsi="Times New Roman" w:cs="Times New Roman"/>
                <w:sz w:val="20"/>
                <w:szCs w:val="20"/>
                <w:lang w:eastAsia="ru-RU"/>
              </w:rPr>
            </w:pPr>
            <w:r w:rsidRPr="007C1C3D">
              <w:rPr>
                <w:rFonts w:ascii="Times New Roman" w:eastAsia="Times New Roman" w:hAnsi="Times New Roman" w:cs="Times New Roman"/>
                <w:sz w:val="20"/>
                <w:szCs w:val="20"/>
                <w:lang w:eastAsia="ru-RU"/>
              </w:rPr>
              <w:t>1293</w:t>
            </w:r>
          </w:p>
        </w:tc>
        <w:tc>
          <w:tcPr>
            <w:tcW w:w="2831" w:type="dxa"/>
            <w:tcBorders>
              <w:top w:val="nil"/>
              <w:left w:val="nil"/>
              <w:bottom w:val="single" w:sz="4" w:space="0" w:color="auto"/>
              <w:right w:val="single" w:sz="4" w:space="0" w:color="auto"/>
            </w:tcBorders>
            <w:shd w:val="clear" w:color="auto" w:fill="auto"/>
            <w:vAlign w:val="center"/>
          </w:tcPr>
          <w:p w:rsidR="00CF7543" w:rsidRPr="007C1C3D" w:rsidRDefault="00CF7543" w:rsidP="00CF7543">
            <w:pPr>
              <w:spacing w:after="0" w:line="240" w:lineRule="auto"/>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2-х км юго-восточнее с.</w:t>
            </w:r>
            <w:r w:rsidR="00FD4D80">
              <w:rPr>
                <w:rFonts w:ascii="Times New Roman" w:eastAsia="Times New Roman" w:hAnsi="Times New Roman" w:cs="Times New Roman"/>
                <w:sz w:val="18"/>
                <w:szCs w:val="18"/>
                <w:lang w:eastAsia="ru-RU"/>
              </w:rPr>
              <w:t xml:space="preserve"> </w:t>
            </w:r>
            <w:r w:rsidRPr="007C1C3D">
              <w:rPr>
                <w:rFonts w:ascii="Times New Roman" w:eastAsia="Times New Roman" w:hAnsi="Times New Roman" w:cs="Times New Roman"/>
                <w:sz w:val="18"/>
                <w:szCs w:val="18"/>
                <w:lang w:eastAsia="ru-RU"/>
              </w:rPr>
              <w:t>Удаловка</w:t>
            </w:r>
          </w:p>
        </w:tc>
      </w:tr>
      <w:tr w:rsidR="00CF7543" w:rsidRPr="00CF7543" w:rsidTr="00CF7543">
        <w:trPr>
          <w:gridAfter w:val="1"/>
          <w:wAfter w:w="1701" w:type="dxa"/>
          <w:trHeight w:val="660"/>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p>
        </w:tc>
        <w:tc>
          <w:tcPr>
            <w:tcW w:w="2117" w:type="dxa"/>
            <w:tcBorders>
              <w:top w:val="single" w:sz="4" w:space="0" w:color="auto"/>
              <w:left w:val="nil"/>
              <w:bottom w:val="single" w:sz="4" w:space="0" w:color="auto"/>
              <w:right w:val="single" w:sz="4" w:space="0" w:color="auto"/>
            </w:tcBorders>
            <w:shd w:val="clear" w:color="auto" w:fill="auto"/>
            <w:vAlign w:val="center"/>
          </w:tcPr>
          <w:p w:rsidR="00CF7543" w:rsidRPr="007C1C3D" w:rsidRDefault="00CF7543" w:rsidP="00CF7543">
            <w:pPr>
              <w:spacing w:after="0" w:line="240" w:lineRule="auto"/>
              <w:jc w:val="center"/>
              <w:rPr>
                <w:rFonts w:ascii="Times New Roman" w:eastAsia="Times New Roman" w:hAnsi="Times New Roman" w:cs="Times New Roman"/>
                <w:b/>
                <w:sz w:val="18"/>
                <w:szCs w:val="18"/>
                <w:lang w:eastAsia="ru-RU"/>
              </w:rPr>
            </w:pPr>
            <w:r w:rsidRPr="007C1C3D">
              <w:rPr>
                <w:rFonts w:ascii="Times New Roman" w:eastAsia="Times New Roman" w:hAnsi="Times New Roman" w:cs="Times New Roman"/>
                <w:b/>
                <w:sz w:val="18"/>
                <w:szCs w:val="18"/>
                <w:lang w:eastAsia="ru-RU"/>
              </w:rPr>
              <w:t>Участки недр местного значения</w:t>
            </w:r>
          </w:p>
        </w:tc>
        <w:tc>
          <w:tcPr>
            <w:tcW w:w="2534" w:type="dxa"/>
            <w:tcBorders>
              <w:top w:val="single" w:sz="4" w:space="0" w:color="auto"/>
              <w:left w:val="nil"/>
              <w:bottom w:val="single" w:sz="4" w:space="0" w:color="auto"/>
              <w:right w:val="single" w:sz="4" w:space="0" w:color="auto"/>
            </w:tcBorders>
            <w:shd w:val="clear" w:color="auto" w:fill="auto"/>
            <w:vAlign w:val="center"/>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p>
        </w:tc>
        <w:tc>
          <w:tcPr>
            <w:tcW w:w="2134" w:type="dxa"/>
            <w:tcBorders>
              <w:top w:val="single" w:sz="4" w:space="0" w:color="auto"/>
              <w:left w:val="nil"/>
              <w:bottom w:val="single" w:sz="4" w:space="0" w:color="auto"/>
              <w:right w:val="single" w:sz="4" w:space="0" w:color="auto"/>
            </w:tcBorders>
            <w:shd w:val="clear" w:color="auto" w:fill="auto"/>
            <w:vAlign w:val="center"/>
          </w:tcPr>
          <w:p w:rsidR="00CF7543" w:rsidRPr="007C1C3D" w:rsidRDefault="00CF7543" w:rsidP="00CF7543">
            <w:pPr>
              <w:spacing w:after="0" w:line="240" w:lineRule="auto"/>
              <w:jc w:val="center"/>
              <w:rPr>
                <w:rFonts w:ascii="Times New Roman" w:eastAsia="Times New Roman" w:hAnsi="Times New Roman" w:cs="Times New Roman"/>
                <w:sz w:val="20"/>
                <w:szCs w:val="20"/>
                <w:lang w:eastAsia="ru-RU"/>
              </w:rPr>
            </w:pPr>
          </w:p>
        </w:tc>
        <w:tc>
          <w:tcPr>
            <w:tcW w:w="2831" w:type="dxa"/>
            <w:tcBorders>
              <w:top w:val="single" w:sz="4" w:space="0" w:color="auto"/>
              <w:left w:val="nil"/>
              <w:bottom w:val="single" w:sz="4" w:space="0" w:color="auto"/>
              <w:right w:val="single" w:sz="4" w:space="0" w:color="auto"/>
            </w:tcBorders>
            <w:shd w:val="clear" w:color="auto" w:fill="auto"/>
            <w:vAlign w:val="center"/>
          </w:tcPr>
          <w:p w:rsidR="00CF7543" w:rsidRPr="007C1C3D" w:rsidRDefault="00CF7543" w:rsidP="00CF7543">
            <w:pPr>
              <w:spacing w:after="0" w:line="240" w:lineRule="auto"/>
              <w:rPr>
                <w:rFonts w:ascii="Times New Roman" w:eastAsia="Times New Roman" w:hAnsi="Times New Roman" w:cs="Times New Roman"/>
                <w:sz w:val="18"/>
                <w:szCs w:val="18"/>
                <w:lang w:eastAsia="ru-RU"/>
              </w:rPr>
            </w:pPr>
          </w:p>
        </w:tc>
      </w:tr>
      <w:tr w:rsidR="007C1C3D" w:rsidRPr="00CF7543" w:rsidTr="00CF7543">
        <w:trPr>
          <w:gridAfter w:val="1"/>
          <w:wAfter w:w="1701" w:type="dxa"/>
          <w:trHeight w:val="660"/>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7C1C3D" w:rsidRPr="007C1C3D" w:rsidRDefault="007C1C3D" w:rsidP="00CF7543">
            <w:pPr>
              <w:spacing w:after="0" w:line="240" w:lineRule="auto"/>
              <w:jc w:val="center"/>
              <w:rPr>
                <w:rFonts w:ascii="Times New Roman" w:eastAsia="Times New Roman" w:hAnsi="Times New Roman" w:cs="Times New Roman"/>
                <w:sz w:val="18"/>
                <w:szCs w:val="18"/>
                <w:lang w:eastAsia="ru-RU"/>
              </w:rPr>
            </w:pPr>
          </w:p>
        </w:tc>
        <w:tc>
          <w:tcPr>
            <w:tcW w:w="2117" w:type="dxa"/>
            <w:tcBorders>
              <w:top w:val="single" w:sz="4" w:space="0" w:color="auto"/>
              <w:left w:val="nil"/>
              <w:bottom w:val="single" w:sz="4" w:space="0" w:color="auto"/>
              <w:right w:val="single" w:sz="4" w:space="0" w:color="auto"/>
            </w:tcBorders>
            <w:shd w:val="clear" w:color="auto" w:fill="auto"/>
            <w:vAlign w:val="center"/>
          </w:tcPr>
          <w:p w:rsidR="007C1C3D" w:rsidRPr="007C1C3D" w:rsidRDefault="007C1C3D" w:rsidP="00CF7543">
            <w:pPr>
              <w:spacing w:after="0" w:line="240" w:lineRule="auto"/>
              <w:jc w:val="center"/>
              <w:rPr>
                <w:rFonts w:ascii="Times New Roman" w:eastAsia="Times New Roman" w:hAnsi="Times New Roman" w:cs="Times New Roman"/>
                <w:b/>
                <w:sz w:val="18"/>
                <w:szCs w:val="18"/>
                <w:lang w:eastAsia="ru-RU"/>
              </w:rPr>
            </w:pPr>
            <w:r w:rsidRPr="007C1C3D">
              <w:rPr>
                <w:rFonts w:ascii="Times New Roman" w:hAnsi="Times New Roman" w:cs="Times New Roman"/>
                <w:b/>
                <w:sz w:val="18"/>
                <w:szCs w:val="18"/>
              </w:rPr>
              <w:t>Вид полезного ископаемого</w:t>
            </w:r>
          </w:p>
        </w:tc>
        <w:tc>
          <w:tcPr>
            <w:tcW w:w="2534" w:type="dxa"/>
            <w:tcBorders>
              <w:top w:val="single" w:sz="4" w:space="0" w:color="auto"/>
              <w:left w:val="nil"/>
              <w:bottom w:val="single" w:sz="4" w:space="0" w:color="auto"/>
              <w:right w:val="single" w:sz="4" w:space="0" w:color="auto"/>
            </w:tcBorders>
            <w:shd w:val="clear" w:color="auto" w:fill="auto"/>
            <w:vAlign w:val="center"/>
          </w:tcPr>
          <w:p w:rsidR="007C1C3D" w:rsidRPr="007C1C3D" w:rsidRDefault="007C1C3D" w:rsidP="00CF7543">
            <w:pPr>
              <w:spacing w:after="0" w:line="240" w:lineRule="auto"/>
              <w:jc w:val="center"/>
              <w:rPr>
                <w:rFonts w:ascii="Times New Roman" w:eastAsia="Times New Roman" w:hAnsi="Times New Roman" w:cs="Times New Roman"/>
                <w:b/>
                <w:sz w:val="18"/>
                <w:szCs w:val="18"/>
                <w:lang w:eastAsia="ru-RU"/>
              </w:rPr>
            </w:pPr>
            <w:r w:rsidRPr="007C1C3D">
              <w:rPr>
                <w:rFonts w:ascii="Times New Roman" w:hAnsi="Times New Roman" w:cs="Times New Roman"/>
                <w:b/>
                <w:sz w:val="18"/>
                <w:szCs w:val="18"/>
              </w:rPr>
              <w:t xml:space="preserve">Наименование участка недр (месторождение, перспективная площадь, горизонт и </w:t>
            </w:r>
            <w:proofErr w:type="spellStart"/>
            <w:r w:rsidRPr="007C1C3D">
              <w:rPr>
                <w:rFonts w:ascii="Times New Roman" w:hAnsi="Times New Roman" w:cs="Times New Roman"/>
                <w:b/>
                <w:sz w:val="18"/>
                <w:szCs w:val="18"/>
              </w:rPr>
              <w:t>т,д</w:t>
            </w:r>
            <w:proofErr w:type="spellEnd"/>
            <w:r w:rsidRPr="007C1C3D">
              <w:rPr>
                <w:rFonts w:ascii="Times New Roman" w:hAnsi="Times New Roman" w:cs="Times New Roman"/>
                <w:b/>
                <w:sz w:val="18"/>
                <w:szCs w:val="18"/>
              </w:rPr>
              <w:t>,), местоположение</w:t>
            </w:r>
          </w:p>
        </w:tc>
        <w:tc>
          <w:tcPr>
            <w:tcW w:w="2134" w:type="dxa"/>
            <w:tcBorders>
              <w:top w:val="single" w:sz="4" w:space="0" w:color="auto"/>
              <w:left w:val="nil"/>
              <w:bottom w:val="single" w:sz="4" w:space="0" w:color="auto"/>
              <w:right w:val="single" w:sz="4" w:space="0" w:color="auto"/>
            </w:tcBorders>
            <w:shd w:val="clear" w:color="auto" w:fill="auto"/>
            <w:vAlign w:val="center"/>
          </w:tcPr>
          <w:p w:rsidR="007C1C3D" w:rsidRPr="007C1C3D" w:rsidRDefault="007C1C3D" w:rsidP="00CF7543">
            <w:pPr>
              <w:spacing w:after="0" w:line="240" w:lineRule="auto"/>
              <w:jc w:val="center"/>
              <w:rPr>
                <w:rFonts w:ascii="Times New Roman" w:eastAsia="Times New Roman" w:hAnsi="Times New Roman" w:cs="Times New Roman"/>
                <w:b/>
                <w:sz w:val="20"/>
                <w:szCs w:val="20"/>
                <w:lang w:eastAsia="ru-RU"/>
              </w:rPr>
            </w:pPr>
            <w:r w:rsidRPr="007C1C3D">
              <w:rPr>
                <w:rFonts w:ascii="Times New Roman" w:hAnsi="Times New Roman" w:cs="Times New Roman"/>
                <w:b/>
                <w:sz w:val="18"/>
                <w:szCs w:val="18"/>
              </w:rPr>
              <w:t>Запасы и прогнозные ресурсы, общая площадь, кв.км.</w:t>
            </w:r>
          </w:p>
        </w:tc>
        <w:tc>
          <w:tcPr>
            <w:tcW w:w="2831" w:type="dxa"/>
            <w:tcBorders>
              <w:top w:val="single" w:sz="4" w:space="0" w:color="auto"/>
              <w:left w:val="nil"/>
              <w:bottom w:val="single" w:sz="4" w:space="0" w:color="auto"/>
              <w:right w:val="single" w:sz="4" w:space="0" w:color="auto"/>
            </w:tcBorders>
            <w:shd w:val="clear" w:color="auto" w:fill="auto"/>
            <w:vAlign w:val="center"/>
          </w:tcPr>
          <w:p w:rsidR="007C1C3D" w:rsidRPr="007C1C3D" w:rsidRDefault="007C1C3D" w:rsidP="00CF7543">
            <w:pPr>
              <w:spacing w:after="0" w:line="240" w:lineRule="auto"/>
              <w:rPr>
                <w:rFonts w:ascii="Times New Roman" w:eastAsia="Times New Roman" w:hAnsi="Times New Roman" w:cs="Times New Roman"/>
                <w:b/>
                <w:sz w:val="18"/>
                <w:szCs w:val="18"/>
                <w:lang w:eastAsia="ru-RU"/>
              </w:rPr>
            </w:pPr>
            <w:r w:rsidRPr="007C1C3D">
              <w:rPr>
                <w:rFonts w:ascii="Times New Roman" w:hAnsi="Times New Roman" w:cs="Times New Roman"/>
                <w:b/>
                <w:sz w:val="18"/>
                <w:szCs w:val="18"/>
              </w:rPr>
              <w:t>Вид пользования недрами</w:t>
            </w:r>
          </w:p>
        </w:tc>
      </w:tr>
      <w:tr w:rsidR="00CF7543" w:rsidRPr="00CF7543" w:rsidTr="00CF7543">
        <w:trPr>
          <w:trHeight w:val="660"/>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7</w:t>
            </w:r>
          </w:p>
        </w:tc>
        <w:tc>
          <w:tcPr>
            <w:tcW w:w="2117" w:type="dxa"/>
            <w:tcBorders>
              <w:top w:val="single" w:sz="4" w:space="0" w:color="auto"/>
              <w:left w:val="nil"/>
              <w:bottom w:val="single" w:sz="4" w:space="0" w:color="auto"/>
              <w:right w:val="single" w:sz="4" w:space="0" w:color="auto"/>
            </w:tcBorders>
            <w:shd w:val="clear" w:color="auto" w:fill="auto"/>
            <w:vAlign w:val="center"/>
          </w:tcPr>
          <w:p w:rsidR="00CF7543" w:rsidRPr="007C1C3D" w:rsidRDefault="00CF7543" w:rsidP="00CF7543">
            <w:pPr>
              <w:jc w:val="center"/>
              <w:rPr>
                <w:rFonts w:ascii="Times New Roman" w:hAnsi="Times New Roman" w:cs="Times New Roman"/>
                <w:sz w:val="18"/>
                <w:szCs w:val="18"/>
              </w:rPr>
            </w:pPr>
            <w:r w:rsidRPr="007C1C3D">
              <w:rPr>
                <w:rFonts w:ascii="Times New Roman" w:hAnsi="Times New Roman" w:cs="Times New Roman"/>
                <w:sz w:val="18"/>
                <w:szCs w:val="18"/>
              </w:rPr>
              <w:t>песчано-гравийный материал</w:t>
            </w:r>
          </w:p>
        </w:tc>
        <w:tc>
          <w:tcPr>
            <w:tcW w:w="2534" w:type="dxa"/>
            <w:tcBorders>
              <w:top w:val="single" w:sz="4" w:space="0" w:color="auto"/>
              <w:left w:val="nil"/>
              <w:bottom w:val="single" w:sz="4" w:space="0" w:color="auto"/>
              <w:right w:val="single" w:sz="4" w:space="0" w:color="auto"/>
            </w:tcBorders>
            <w:shd w:val="clear" w:color="auto" w:fill="auto"/>
            <w:vAlign w:val="center"/>
          </w:tcPr>
          <w:p w:rsidR="00CF7543" w:rsidRPr="007C1C3D" w:rsidRDefault="00CF7543" w:rsidP="00CF7543">
            <w:pPr>
              <w:jc w:val="center"/>
              <w:rPr>
                <w:rFonts w:ascii="Times New Roman" w:hAnsi="Times New Roman" w:cs="Times New Roman"/>
                <w:sz w:val="18"/>
                <w:szCs w:val="18"/>
              </w:rPr>
            </w:pPr>
            <w:proofErr w:type="spellStart"/>
            <w:r w:rsidRPr="007C1C3D">
              <w:rPr>
                <w:rFonts w:ascii="Times New Roman" w:hAnsi="Times New Roman" w:cs="Times New Roman"/>
                <w:sz w:val="18"/>
                <w:szCs w:val="18"/>
              </w:rPr>
              <w:t>Алемчирский</w:t>
            </w:r>
            <w:proofErr w:type="spellEnd"/>
            <w:r w:rsidRPr="007C1C3D">
              <w:rPr>
                <w:rFonts w:ascii="Times New Roman" w:hAnsi="Times New Roman" w:cs="Times New Roman"/>
                <w:sz w:val="18"/>
                <w:szCs w:val="18"/>
              </w:rPr>
              <w:t>, Турочакский район</w:t>
            </w:r>
          </w:p>
        </w:tc>
        <w:tc>
          <w:tcPr>
            <w:tcW w:w="2134" w:type="dxa"/>
            <w:tcBorders>
              <w:top w:val="single" w:sz="4" w:space="0" w:color="auto"/>
              <w:left w:val="nil"/>
              <w:bottom w:val="single" w:sz="4" w:space="0" w:color="auto"/>
              <w:right w:val="single" w:sz="4" w:space="0" w:color="auto"/>
            </w:tcBorders>
            <w:shd w:val="clear" w:color="auto" w:fill="auto"/>
            <w:vAlign w:val="center"/>
          </w:tcPr>
          <w:p w:rsidR="00CF7543" w:rsidRPr="007C1C3D" w:rsidRDefault="00CF7543" w:rsidP="00CF7543">
            <w:pPr>
              <w:jc w:val="center"/>
              <w:rPr>
                <w:rFonts w:ascii="Times New Roman" w:hAnsi="Times New Roman" w:cs="Times New Roman"/>
                <w:sz w:val="18"/>
                <w:szCs w:val="18"/>
              </w:rPr>
            </w:pPr>
            <w:r w:rsidRPr="007C1C3D">
              <w:rPr>
                <w:rFonts w:ascii="Times New Roman" w:hAnsi="Times New Roman" w:cs="Times New Roman"/>
                <w:sz w:val="18"/>
                <w:szCs w:val="18"/>
              </w:rPr>
              <w:t>изучение участка не проводилось</w:t>
            </w:r>
            <w:r w:rsidR="007C1C3D" w:rsidRPr="007C1C3D">
              <w:rPr>
                <w:rFonts w:ascii="Times New Roman" w:hAnsi="Times New Roman" w:cs="Times New Roman"/>
                <w:sz w:val="18"/>
                <w:szCs w:val="18"/>
              </w:rPr>
              <w:t>, П – 0,0337</w:t>
            </w:r>
          </w:p>
        </w:tc>
        <w:tc>
          <w:tcPr>
            <w:tcW w:w="2831" w:type="dxa"/>
            <w:tcBorders>
              <w:top w:val="single" w:sz="4" w:space="0" w:color="auto"/>
              <w:left w:val="nil"/>
              <w:bottom w:val="single" w:sz="4" w:space="0" w:color="auto"/>
              <w:right w:val="single" w:sz="4" w:space="0" w:color="auto"/>
            </w:tcBorders>
            <w:shd w:val="clear" w:color="auto" w:fill="auto"/>
            <w:vAlign w:val="center"/>
          </w:tcPr>
          <w:p w:rsidR="00CF7543" w:rsidRPr="007C1C3D" w:rsidRDefault="00CF7543" w:rsidP="00CF7543">
            <w:pPr>
              <w:jc w:val="center"/>
              <w:rPr>
                <w:rFonts w:ascii="Times New Roman" w:hAnsi="Times New Roman" w:cs="Times New Roman"/>
                <w:sz w:val="18"/>
                <w:szCs w:val="18"/>
              </w:rPr>
            </w:pPr>
            <w:r w:rsidRPr="007C1C3D">
              <w:rPr>
                <w:rFonts w:ascii="Times New Roman" w:hAnsi="Times New Roman" w:cs="Times New Roman"/>
                <w:sz w:val="18"/>
                <w:szCs w:val="18"/>
              </w:rPr>
              <w:t xml:space="preserve"> Геологическое изучение, разведка и добыча</w:t>
            </w:r>
          </w:p>
        </w:tc>
        <w:tc>
          <w:tcPr>
            <w:tcW w:w="1701" w:type="dxa"/>
            <w:vAlign w:val="center"/>
          </w:tcPr>
          <w:p w:rsidR="00CF7543" w:rsidRPr="008D011C" w:rsidRDefault="00CF7543" w:rsidP="00CF7543">
            <w:pPr>
              <w:jc w:val="center"/>
              <w:rPr>
                <w:rFonts w:ascii="Arial CYR" w:hAnsi="Arial CYR" w:cs="Arial CYR"/>
                <w:sz w:val="18"/>
                <w:szCs w:val="18"/>
              </w:rPr>
            </w:pPr>
          </w:p>
        </w:tc>
      </w:tr>
      <w:tr w:rsidR="00CF7543" w:rsidRPr="00CF7543" w:rsidTr="00CF7543">
        <w:trPr>
          <w:trHeight w:val="660"/>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CF7543" w:rsidRPr="007C1C3D" w:rsidRDefault="007C1C3D" w:rsidP="00CF754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2117" w:type="dxa"/>
            <w:tcBorders>
              <w:top w:val="single" w:sz="4" w:space="0" w:color="auto"/>
              <w:left w:val="nil"/>
              <w:bottom w:val="single" w:sz="4" w:space="0" w:color="auto"/>
              <w:right w:val="single" w:sz="4" w:space="0" w:color="auto"/>
            </w:tcBorders>
            <w:shd w:val="clear" w:color="auto" w:fill="auto"/>
            <w:vAlign w:val="center"/>
          </w:tcPr>
          <w:p w:rsidR="00CF7543" w:rsidRPr="007C1C3D" w:rsidRDefault="007C1C3D"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hAnsi="Times New Roman" w:cs="Times New Roman"/>
                <w:sz w:val="18"/>
                <w:szCs w:val="18"/>
              </w:rPr>
              <w:t>песок, песчано-гравийный материал</w:t>
            </w:r>
          </w:p>
        </w:tc>
        <w:tc>
          <w:tcPr>
            <w:tcW w:w="2534" w:type="dxa"/>
            <w:tcBorders>
              <w:top w:val="single" w:sz="4" w:space="0" w:color="auto"/>
              <w:left w:val="nil"/>
              <w:bottom w:val="single" w:sz="4" w:space="0" w:color="auto"/>
              <w:right w:val="single" w:sz="4" w:space="0" w:color="auto"/>
            </w:tcBorders>
            <w:shd w:val="clear" w:color="auto" w:fill="auto"/>
            <w:vAlign w:val="center"/>
          </w:tcPr>
          <w:p w:rsidR="00CF7543" w:rsidRPr="007C1C3D" w:rsidRDefault="007C1C3D" w:rsidP="00FD4D80">
            <w:pPr>
              <w:spacing w:after="0" w:line="240" w:lineRule="auto"/>
              <w:jc w:val="center"/>
              <w:rPr>
                <w:rFonts w:ascii="Times New Roman" w:eastAsia="Times New Roman" w:hAnsi="Times New Roman" w:cs="Times New Roman"/>
                <w:sz w:val="18"/>
                <w:szCs w:val="18"/>
                <w:lang w:eastAsia="ru-RU"/>
              </w:rPr>
            </w:pPr>
            <w:r w:rsidRPr="007C1C3D">
              <w:rPr>
                <w:rFonts w:ascii="Times New Roman" w:hAnsi="Times New Roman" w:cs="Times New Roman"/>
                <w:sz w:val="18"/>
                <w:szCs w:val="18"/>
              </w:rPr>
              <w:t>Песчаный-2,  Тур</w:t>
            </w:r>
            <w:r w:rsidR="00FD4D80">
              <w:rPr>
                <w:rFonts w:ascii="Times New Roman" w:hAnsi="Times New Roman" w:cs="Times New Roman"/>
                <w:sz w:val="18"/>
                <w:szCs w:val="18"/>
              </w:rPr>
              <w:t>о</w:t>
            </w:r>
            <w:r w:rsidRPr="007C1C3D">
              <w:rPr>
                <w:rFonts w:ascii="Times New Roman" w:hAnsi="Times New Roman" w:cs="Times New Roman"/>
                <w:sz w:val="18"/>
                <w:szCs w:val="18"/>
              </w:rPr>
              <w:t>чакский район</w:t>
            </w:r>
          </w:p>
        </w:tc>
        <w:tc>
          <w:tcPr>
            <w:tcW w:w="2134" w:type="dxa"/>
            <w:tcBorders>
              <w:top w:val="single" w:sz="4" w:space="0" w:color="auto"/>
              <w:left w:val="nil"/>
              <w:bottom w:val="single" w:sz="4" w:space="0" w:color="auto"/>
              <w:right w:val="single" w:sz="4" w:space="0" w:color="auto"/>
            </w:tcBorders>
            <w:shd w:val="clear" w:color="auto" w:fill="auto"/>
            <w:vAlign w:val="center"/>
          </w:tcPr>
          <w:p w:rsidR="00CF7543" w:rsidRPr="007C1C3D" w:rsidRDefault="007C1C3D" w:rsidP="007C1C3D">
            <w:pPr>
              <w:jc w:val="center"/>
              <w:rPr>
                <w:rFonts w:ascii="Times New Roman" w:hAnsi="Times New Roman" w:cs="Times New Roman"/>
                <w:sz w:val="18"/>
                <w:szCs w:val="18"/>
              </w:rPr>
            </w:pPr>
            <w:r w:rsidRPr="007C1C3D">
              <w:rPr>
                <w:rFonts w:ascii="Times New Roman" w:hAnsi="Times New Roman" w:cs="Times New Roman"/>
                <w:sz w:val="18"/>
                <w:szCs w:val="18"/>
              </w:rPr>
              <w:t>изучение участка не проводилось, П -0,128</w:t>
            </w:r>
          </w:p>
        </w:tc>
        <w:tc>
          <w:tcPr>
            <w:tcW w:w="2831" w:type="dxa"/>
            <w:tcBorders>
              <w:top w:val="single" w:sz="4" w:space="0" w:color="auto"/>
              <w:left w:val="nil"/>
              <w:bottom w:val="single" w:sz="4" w:space="0" w:color="auto"/>
              <w:right w:val="single" w:sz="4" w:space="0" w:color="auto"/>
            </w:tcBorders>
            <w:shd w:val="clear" w:color="auto" w:fill="auto"/>
            <w:vAlign w:val="center"/>
          </w:tcPr>
          <w:p w:rsidR="00CF7543" w:rsidRPr="007C1C3D" w:rsidRDefault="007C1C3D" w:rsidP="007C1C3D">
            <w:pPr>
              <w:jc w:val="center"/>
              <w:rPr>
                <w:rFonts w:ascii="Times New Roman" w:hAnsi="Times New Roman" w:cs="Times New Roman"/>
                <w:sz w:val="18"/>
                <w:szCs w:val="18"/>
              </w:rPr>
            </w:pPr>
            <w:r w:rsidRPr="007C1C3D">
              <w:rPr>
                <w:rFonts w:ascii="Times New Roman" w:hAnsi="Times New Roman" w:cs="Times New Roman"/>
                <w:sz w:val="18"/>
                <w:szCs w:val="18"/>
              </w:rPr>
              <w:t>Геологическое изучение, разведка и добыча</w:t>
            </w:r>
          </w:p>
        </w:tc>
        <w:tc>
          <w:tcPr>
            <w:tcW w:w="1701" w:type="dxa"/>
            <w:vAlign w:val="center"/>
          </w:tcPr>
          <w:p w:rsidR="00CF7543" w:rsidRPr="008D011C" w:rsidRDefault="00CF7543" w:rsidP="00CF7543">
            <w:pPr>
              <w:rPr>
                <w:rFonts w:ascii="Arial CYR" w:hAnsi="Arial CYR" w:cs="Arial CYR"/>
                <w:sz w:val="18"/>
                <w:szCs w:val="18"/>
              </w:rPr>
            </w:pPr>
          </w:p>
        </w:tc>
      </w:tr>
      <w:tr w:rsidR="007C1C3D" w:rsidRPr="00CF7543" w:rsidTr="00CF7543">
        <w:trPr>
          <w:trHeight w:val="660"/>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7C1C3D" w:rsidRPr="007C1C3D" w:rsidRDefault="007C1C3D" w:rsidP="007C1C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2117" w:type="dxa"/>
            <w:tcBorders>
              <w:top w:val="single" w:sz="4" w:space="0" w:color="auto"/>
              <w:left w:val="nil"/>
              <w:bottom w:val="single" w:sz="4" w:space="0" w:color="auto"/>
              <w:right w:val="single" w:sz="4" w:space="0" w:color="auto"/>
            </w:tcBorders>
            <w:shd w:val="clear" w:color="auto" w:fill="auto"/>
            <w:vAlign w:val="center"/>
          </w:tcPr>
          <w:p w:rsidR="007C1C3D" w:rsidRPr="007C1C3D" w:rsidRDefault="007C1C3D" w:rsidP="007C1C3D">
            <w:pPr>
              <w:spacing w:after="0" w:line="240" w:lineRule="auto"/>
              <w:jc w:val="center"/>
              <w:rPr>
                <w:rFonts w:ascii="Times New Roman" w:eastAsia="Times New Roman" w:hAnsi="Times New Roman" w:cs="Times New Roman"/>
                <w:sz w:val="18"/>
                <w:szCs w:val="18"/>
                <w:lang w:eastAsia="ru-RU"/>
              </w:rPr>
            </w:pPr>
            <w:r w:rsidRPr="007C1C3D">
              <w:rPr>
                <w:rFonts w:ascii="Times New Roman" w:hAnsi="Times New Roman" w:cs="Times New Roman"/>
                <w:sz w:val="18"/>
                <w:szCs w:val="18"/>
              </w:rPr>
              <w:t>песчано-гравийный материал</w:t>
            </w:r>
          </w:p>
        </w:tc>
        <w:tc>
          <w:tcPr>
            <w:tcW w:w="2534" w:type="dxa"/>
            <w:tcBorders>
              <w:top w:val="single" w:sz="4" w:space="0" w:color="auto"/>
              <w:left w:val="nil"/>
              <w:bottom w:val="single" w:sz="4" w:space="0" w:color="auto"/>
              <w:right w:val="single" w:sz="4" w:space="0" w:color="auto"/>
            </w:tcBorders>
            <w:shd w:val="clear" w:color="auto" w:fill="auto"/>
            <w:vAlign w:val="center"/>
          </w:tcPr>
          <w:p w:rsidR="007C1C3D" w:rsidRPr="007C1C3D" w:rsidRDefault="007C1C3D" w:rsidP="007C1C3D">
            <w:pPr>
              <w:spacing w:after="0" w:line="240" w:lineRule="auto"/>
              <w:jc w:val="center"/>
              <w:rPr>
                <w:rFonts w:ascii="Times New Roman" w:eastAsia="Times New Roman" w:hAnsi="Times New Roman" w:cs="Times New Roman"/>
                <w:sz w:val="18"/>
                <w:szCs w:val="18"/>
                <w:lang w:eastAsia="ru-RU"/>
              </w:rPr>
            </w:pPr>
            <w:r w:rsidRPr="007C1C3D">
              <w:rPr>
                <w:rFonts w:ascii="Times New Roman" w:hAnsi="Times New Roman" w:cs="Times New Roman"/>
                <w:sz w:val="20"/>
                <w:szCs w:val="20"/>
              </w:rPr>
              <w:t xml:space="preserve">Песочница, </w:t>
            </w:r>
            <w:r w:rsidR="00FD4D80" w:rsidRPr="007C1C3D">
              <w:rPr>
                <w:rFonts w:ascii="Times New Roman" w:hAnsi="Times New Roman" w:cs="Times New Roman"/>
                <w:sz w:val="20"/>
                <w:szCs w:val="20"/>
              </w:rPr>
              <w:t>Турочакский</w:t>
            </w:r>
          </w:p>
        </w:tc>
        <w:tc>
          <w:tcPr>
            <w:tcW w:w="2134" w:type="dxa"/>
            <w:tcBorders>
              <w:top w:val="single" w:sz="4" w:space="0" w:color="auto"/>
              <w:left w:val="nil"/>
              <w:bottom w:val="single" w:sz="4" w:space="0" w:color="auto"/>
              <w:right w:val="single" w:sz="4" w:space="0" w:color="auto"/>
            </w:tcBorders>
            <w:shd w:val="clear" w:color="auto" w:fill="auto"/>
            <w:vAlign w:val="center"/>
          </w:tcPr>
          <w:p w:rsidR="007C1C3D" w:rsidRPr="007C1C3D" w:rsidRDefault="007C1C3D" w:rsidP="007C1C3D">
            <w:pPr>
              <w:jc w:val="center"/>
              <w:rPr>
                <w:rFonts w:ascii="Times New Roman" w:hAnsi="Times New Roman" w:cs="Times New Roman"/>
                <w:sz w:val="18"/>
                <w:szCs w:val="18"/>
              </w:rPr>
            </w:pPr>
            <w:r w:rsidRPr="007C1C3D">
              <w:rPr>
                <w:rFonts w:ascii="Times New Roman" w:hAnsi="Times New Roman" w:cs="Times New Roman"/>
                <w:sz w:val="18"/>
                <w:szCs w:val="18"/>
              </w:rPr>
              <w:t>изучение участка не проводилось, П - 0,029</w:t>
            </w:r>
          </w:p>
        </w:tc>
        <w:tc>
          <w:tcPr>
            <w:tcW w:w="2831" w:type="dxa"/>
            <w:tcBorders>
              <w:top w:val="single" w:sz="4" w:space="0" w:color="auto"/>
              <w:left w:val="nil"/>
              <w:bottom w:val="single" w:sz="4" w:space="0" w:color="auto"/>
              <w:right w:val="single" w:sz="4" w:space="0" w:color="auto"/>
            </w:tcBorders>
            <w:shd w:val="clear" w:color="auto" w:fill="auto"/>
            <w:vAlign w:val="center"/>
          </w:tcPr>
          <w:p w:rsidR="007C1C3D" w:rsidRPr="007C1C3D" w:rsidRDefault="007C1C3D" w:rsidP="007C1C3D">
            <w:pPr>
              <w:jc w:val="center"/>
              <w:rPr>
                <w:rFonts w:ascii="Times New Roman" w:hAnsi="Times New Roman" w:cs="Times New Roman"/>
                <w:sz w:val="18"/>
                <w:szCs w:val="18"/>
              </w:rPr>
            </w:pPr>
            <w:r w:rsidRPr="007C1C3D">
              <w:rPr>
                <w:rFonts w:ascii="Times New Roman" w:hAnsi="Times New Roman" w:cs="Times New Roman"/>
                <w:sz w:val="18"/>
                <w:szCs w:val="18"/>
              </w:rPr>
              <w:t>Геологическое изучение, разведка и добыча</w:t>
            </w:r>
          </w:p>
        </w:tc>
        <w:tc>
          <w:tcPr>
            <w:tcW w:w="1701" w:type="dxa"/>
            <w:vAlign w:val="center"/>
          </w:tcPr>
          <w:p w:rsidR="007C1C3D" w:rsidRPr="008D011C" w:rsidRDefault="007C1C3D" w:rsidP="007C1C3D">
            <w:pPr>
              <w:rPr>
                <w:rFonts w:ascii="Arial CYR" w:hAnsi="Arial CYR" w:cs="Arial CYR"/>
                <w:sz w:val="18"/>
                <w:szCs w:val="18"/>
              </w:rPr>
            </w:pPr>
          </w:p>
        </w:tc>
      </w:tr>
      <w:tr w:rsidR="007C1C3D" w:rsidRPr="00CF7543" w:rsidTr="00CF7543">
        <w:trPr>
          <w:trHeight w:val="660"/>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7C1C3D" w:rsidRPr="007C1C3D" w:rsidRDefault="007C1C3D" w:rsidP="007C1C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2117" w:type="dxa"/>
            <w:tcBorders>
              <w:top w:val="single" w:sz="4" w:space="0" w:color="auto"/>
              <w:left w:val="nil"/>
              <w:bottom w:val="single" w:sz="4" w:space="0" w:color="auto"/>
              <w:right w:val="single" w:sz="4" w:space="0" w:color="auto"/>
            </w:tcBorders>
            <w:shd w:val="clear" w:color="auto" w:fill="auto"/>
            <w:vAlign w:val="center"/>
          </w:tcPr>
          <w:p w:rsidR="007C1C3D" w:rsidRPr="007C1C3D" w:rsidRDefault="007C1C3D" w:rsidP="007C1C3D">
            <w:pPr>
              <w:spacing w:after="0" w:line="240" w:lineRule="auto"/>
              <w:jc w:val="center"/>
              <w:rPr>
                <w:rFonts w:ascii="Times New Roman" w:eastAsia="Times New Roman" w:hAnsi="Times New Roman" w:cs="Times New Roman"/>
                <w:sz w:val="18"/>
                <w:szCs w:val="18"/>
                <w:lang w:eastAsia="ru-RU"/>
              </w:rPr>
            </w:pPr>
            <w:r w:rsidRPr="007C1C3D">
              <w:rPr>
                <w:rFonts w:ascii="Times New Roman" w:hAnsi="Times New Roman" w:cs="Times New Roman"/>
                <w:sz w:val="18"/>
                <w:szCs w:val="18"/>
              </w:rPr>
              <w:t>песчано-гравийный материал</w:t>
            </w:r>
          </w:p>
        </w:tc>
        <w:tc>
          <w:tcPr>
            <w:tcW w:w="2534" w:type="dxa"/>
            <w:tcBorders>
              <w:top w:val="single" w:sz="4" w:space="0" w:color="auto"/>
              <w:left w:val="nil"/>
              <w:bottom w:val="single" w:sz="4" w:space="0" w:color="auto"/>
              <w:right w:val="single" w:sz="4" w:space="0" w:color="auto"/>
            </w:tcBorders>
            <w:shd w:val="clear" w:color="auto" w:fill="auto"/>
            <w:vAlign w:val="center"/>
          </w:tcPr>
          <w:p w:rsidR="007C1C3D" w:rsidRPr="007C1C3D" w:rsidRDefault="007C1C3D" w:rsidP="007C1C3D">
            <w:pPr>
              <w:spacing w:after="0" w:line="240" w:lineRule="auto"/>
              <w:jc w:val="center"/>
              <w:rPr>
                <w:rFonts w:ascii="Times New Roman" w:eastAsia="Times New Roman" w:hAnsi="Times New Roman" w:cs="Times New Roman"/>
                <w:sz w:val="18"/>
                <w:szCs w:val="18"/>
                <w:lang w:eastAsia="ru-RU"/>
              </w:rPr>
            </w:pPr>
            <w:r w:rsidRPr="007C1C3D">
              <w:rPr>
                <w:rFonts w:ascii="Times New Roman" w:hAnsi="Times New Roman" w:cs="Times New Roman"/>
                <w:sz w:val="20"/>
                <w:szCs w:val="20"/>
              </w:rPr>
              <w:t xml:space="preserve">Песчаный-3, </w:t>
            </w:r>
            <w:r w:rsidR="00FD4D80" w:rsidRPr="007C1C3D">
              <w:rPr>
                <w:rFonts w:ascii="Times New Roman" w:hAnsi="Times New Roman" w:cs="Times New Roman"/>
                <w:sz w:val="20"/>
                <w:szCs w:val="20"/>
              </w:rPr>
              <w:t>Турочакский</w:t>
            </w:r>
          </w:p>
        </w:tc>
        <w:tc>
          <w:tcPr>
            <w:tcW w:w="2134" w:type="dxa"/>
            <w:tcBorders>
              <w:top w:val="single" w:sz="4" w:space="0" w:color="auto"/>
              <w:left w:val="nil"/>
              <w:bottom w:val="single" w:sz="4" w:space="0" w:color="auto"/>
              <w:right w:val="single" w:sz="4" w:space="0" w:color="auto"/>
            </w:tcBorders>
            <w:shd w:val="clear" w:color="auto" w:fill="auto"/>
            <w:vAlign w:val="center"/>
          </w:tcPr>
          <w:p w:rsidR="007C1C3D" w:rsidRPr="007C1C3D" w:rsidRDefault="007C1C3D" w:rsidP="007C1C3D">
            <w:pPr>
              <w:jc w:val="center"/>
              <w:rPr>
                <w:rFonts w:ascii="Times New Roman" w:hAnsi="Times New Roman" w:cs="Times New Roman"/>
                <w:sz w:val="18"/>
                <w:szCs w:val="18"/>
              </w:rPr>
            </w:pPr>
            <w:r w:rsidRPr="007C1C3D">
              <w:rPr>
                <w:rFonts w:ascii="Times New Roman" w:hAnsi="Times New Roman" w:cs="Times New Roman"/>
                <w:sz w:val="18"/>
                <w:szCs w:val="18"/>
              </w:rPr>
              <w:t>изучение участка не проводилось, П - 0,033</w:t>
            </w:r>
          </w:p>
        </w:tc>
        <w:tc>
          <w:tcPr>
            <w:tcW w:w="2831" w:type="dxa"/>
            <w:tcBorders>
              <w:top w:val="single" w:sz="4" w:space="0" w:color="auto"/>
              <w:left w:val="nil"/>
              <w:bottom w:val="single" w:sz="4" w:space="0" w:color="auto"/>
              <w:right w:val="single" w:sz="4" w:space="0" w:color="auto"/>
            </w:tcBorders>
            <w:shd w:val="clear" w:color="auto" w:fill="auto"/>
            <w:vAlign w:val="center"/>
          </w:tcPr>
          <w:p w:rsidR="007C1C3D" w:rsidRPr="007C1C3D" w:rsidRDefault="007C1C3D" w:rsidP="007C1C3D">
            <w:pPr>
              <w:jc w:val="center"/>
              <w:rPr>
                <w:rFonts w:ascii="Times New Roman" w:hAnsi="Times New Roman" w:cs="Times New Roman"/>
                <w:sz w:val="18"/>
                <w:szCs w:val="18"/>
              </w:rPr>
            </w:pPr>
            <w:r w:rsidRPr="007C1C3D">
              <w:rPr>
                <w:rFonts w:ascii="Times New Roman" w:hAnsi="Times New Roman" w:cs="Times New Roman"/>
                <w:sz w:val="18"/>
                <w:szCs w:val="18"/>
              </w:rPr>
              <w:t>Геологическое изучение, разведка и добыча</w:t>
            </w:r>
          </w:p>
        </w:tc>
        <w:tc>
          <w:tcPr>
            <w:tcW w:w="1701" w:type="dxa"/>
            <w:vAlign w:val="center"/>
          </w:tcPr>
          <w:p w:rsidR="007C1C3D" w:rsidRPr="008D011C" w:rsidRDefault="007C1C3D" w:rsidP="007C1C3D">
            <w:pPr>
              <w:rPr>
                <w:rFonts w:ascii="Arial CYR" w:hAnsi="Arial CYR" w:cs="Arial CYR"/>
                <w:sz w:val="18"/>
                <w:szCs w:val="18"/>
              </w:rPr>
            </w:pPr>
          </w:p>
        </w:tc>
      </w:tr>
      <w:tr w:rsidR="007C1C3D" w:rsidRPr="00CF7543" w:rsidTr="00CF7543">
        <w:trPr>
          <w:trHeight w:val="660"/>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7C1C3D" w:rsidRPr="00CF7543" w:rsidRDefault="007C1C3D" w:rsidP="007C1C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2117" w:type="dxa"/>
            <w:tcBorders>
              <w:top w:val="single" w:sz="4" w:space="0" w:color="auto"/>
              <w:left w:val="nil"/>
              <w:bottom w:val="single" w:sz="4" w:space="0" w:color="auto"/>
              <w:right w:val="single" w:sz="4" w:space="0" w:color="auto"/>
            </w:tcBorders>
            <w:shd w:val="clear" w:color="auto" w:fill="auto"/>
            <w:vAlign w:val="center"/>
          </w:tcPr>
          <w:p w:rsidR="007C1C3D" w:rsidRPr="00CF7543" w:rsidRDefault="007C1C3D" w:rsidP="007C1C3D">
            <w:pPr>
              <w:spacing w:after="0" w:line="240" w:lineRule="auto"/>
              <w:jc w:val="center"/>
              <w:rPr>
                <w:rFonts w:ascii="Times New Roman" w:eastAsia="Times New Roman" w:hAnsi="Times New Roman" w:cs="Times New Roman"/>
                <w:sz w:val="18"/>
                <w:szCs w:val="18"/>
                <w:lang w:eastAsia="ru-RU"/>
              </w:rPr>
            </w:pPr>
            <w:r w:rsidRPr="008D011C">
              <w:rPr>
                <w:rFonts w:ascii="Arial CYR" w:hAnsi="Arial CYR" w:cs="Arial CYR"/>
                <w:sz w:val="18"/>
                <w:szCs w:val="18"/>
              </w:rPr>
              <w:t>песчано-гравийный материал</w:t>
            </w:r>
          </w:p>
        </w:tc>
        <w:tc>
          <w:tcPr>
            <w:tcW w:w="2534" w:type="dxa"/>
            <w:tcBorders>
              <w:top w:val="single" w:sz="4" w:space="0" w:color="auto"/>
              <w:left w:val="nil"/>
              <w:bottom w:val="single" w:sz="4" w:space="0" w:color="auto"/>
              <w:right w:val="single" w:sz="4" w:space="0" w:color="auto"/>
            </w:tcBorders>
            <w:shd w:val="clear" w:color="auto" w:fill="auto"/>
            <w:vAlign w:val="center"/>
          </w:tcPr>
          <w:p w:rsidR="007C1C3D" w:rsidRPr="00CF7543" w:rsidRDefault="007C1C3D" w:rsidP="007C1C3D">
            <w:pPr>
              <w:spacing w:after="0" w:line="240" w:lineRule="auto"/>
              <w:jc w:val="center"/>
              <w:rPr>
                <w:rFonts w:ascii="Times New Roman" w:eastAsia="Times New Roman" w:hAnsi="Times New Roman" w:cs="Times New Roman"/>
                <w:sz w:val="18"/>
                <w:szCs w:val="18"/>
                <w:lang w:eastAsia="ru-RU"/>
              </w:rPr>
            </w:pPr>
            <w:r w:rsidRPr="008D011C">
              <w:rPr>
                <w:rFonts w:ascii="Arial CYR" w:hAnsi="Arial CYR" w:cs="Arial CYR"/>
                <w:sz w:val="18"/>
                <w:szCs w:val="18"/>
              </w:rPr>
              <w:t xml:space="preserve">Песчаный, </w:t>
            </w:r>
            <w:r>
              <w:rPr>
                <w:rFonts w:ascii="Arial CYR" w:hAnsi="Arial CYR" w:cs="Arial CYR"/>
                <w:sz w:val="18"/>
                <w:szCs w:val="18"/>
              </w:rPr>
              <w:t xml:space="preserve">           </w:t>
            </w:r>
            <w:r w:rsidR="00FD4D80" w:rsidRPr="008D011C">
              <w:rPr>
                <w:rFonts w:ascii="Arial CYR" w:hAnsi="Arial CYR" w:cs="Arial CYR"/>
                <w:sz w:val="18"/>
                <w:szCs w:val="18"/>
              </w:rPr>
              <w:t>Турочакский</w:t>
            </w:r>
            <w:r w:rsidRPr="008D011C">
              <w:rPr>
                <w:rFonts w:ascii="Arial CYR" w:hAnsi="Arial CYR" w:cs="Arial CYR"/>
                <w:sz w:val="18"/>
                <w:szCs w:val="18"/>
              </w:rPr>
              <w:t xml:space="preserve"> район</w:t>
            </w:r>
          </w:p>
        </w:tc>
        <w:tc>
          <w:tcPr>
            <w:tcW w:w="2134" w:type="dxa"/>
            <w:tcBorders>
              <w:top w:val="single" w:sz="4" w:space="0" w:color="auto"/>
              <w:left w:val="nil"/>
              <w:bottom w:val="single" w:sz="4" w:space="0" w:color="auto"/>
              <w:right w:val="single" w:sz="4" w:space="0" w:color="auto"/>
            </w:tcBorders>
            <w:shd w:val="clear" w:color="auto" w:fill="auto"/>
            <w:vAlign w:val="center"/>
          </w:tcPr>
          <w:p w:rsidR="007C1C3D" w:rsidRPr="008D011C" w:rsidRDefault="007C1C3D" w:rsidP="007C1C3D">
            <w:pPr>
              <w:jc w:val="center"/>
              <w:rPr>
                <w:rFonts w:ascii="Arial CYR" w:hAnsi="Arial CYR" w:cs="Arial CYR"/>
                <w:sz w:val="18"/>
                <w:szCs w:val="18"/>
              </w:rPr>
            </w:pPr>
            <w:r w:rsidRPr="008D011C">
              <w:rPr>
                <w:rFonts w:ascii="Arial CYR" w:hAnsi="Arial CYR" w:cs="Arial CYR"/>
                <w:sz w:val="18"/>
                <w:szCs w:val="18"/>
              </w:rPr>
              <w:t>изучение участка не проводилось</w:t>
            </w:r>
            <w:r>
              <w:rPr>
                <w:rFonts w:ascii="Arial CYR" w:hAnsi="Arial CYR" w:cs="Arial CYR"/>
                <w:sz w:val="18"/>
                <w:szCs w:val="18"/>
              </w:rPr>
              <w:t>, П - 0,05</w:t>
            </w:r>
          </w:p>
        </w:tc>
        <w:tc>
          <w:tcPr>
            <w:tcW w:w="2831" w:type="dxa"/>
            <w:tcBorders>
              <w:top w:val="single" w:sz="4" w:space="0" w:color="auto"/>
              <w:left w:val="nil"/>
              <w:bottom w:val="single" w:sz="4" w:space="0" w:color="auto"/>
              <w:right w:val="single" w:sz="4" w:space="0" w:color="auto"/>
            </w:tcBorders>
            <w:shd w:val="clear" w:color="auto" w:fill="auto"/>
            <w:vAlign w:val="center"/>
          </w:tcPr>
          <w:p w:rsidR="007C1C3D" w:rsidRPr="008D011C" w:rsidRDefault="007C1C3D" w:rsidP="007C1C3D">
            <w:pPr>
              <w:jc w:val="center"/>
              <w:rPr>
                <w:rFonts w:ascii="Arial CYR" w:hAnsi="Arial CYR" w:cs="Arial CYR"/>
                <w:sz w:val="18"/>
                <w:szCs w:val="18"/>
              </w:rPr>
            </w:pPr>
            <w:r w:rsidRPr="008D011C">
              <w:rPr>
                <w:rFonts w:ascii="Arial CYR" w:hAnsi="Arial CYR" w:cs="Arial CYR"/>
                <w:sz w:val="18"/>
                <w:szCs w:val="18"/>
              </w:rPr>
              <w:t>Геологическое изучение, разведка и добыча</w:t>
            </w:r>
          </w:p>
        </w:tc>
        <w:tc>
          <w:tcPr>
            <w:tcW w:w="1701" w:type="dxa"/>
            <w:vAlign w:val="center"/>
          </w:tcPr>
          <w:p w:rsidR="007C1C3D" w:rsidRPr="008D011C" w:rsidRDefault="007C1C3D" w:rsidP="007C1C3D">
            <w:pPr>
              <w:rPr>
                <w:rFonts w:ascii="Arial CYR" w:hAnsi="Arial CYR" w:cs="Arial CYR"/>
                <w:sz w:val="18"/>
                <w:szCs w:val="18"/>
              </w:rPr>
            </w:pPr>
          </w:p>
        </w:tc>
      </w:tr>
      <w:tr w:rsidR="00E56D0B" w:rsidRPr="00CF7543" w:rsidTr="007C1C3D">
        <w:trPr>
          <w:trHeight w:val="158"/>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E56D0B" w:rsidRPr="00CF7543" w:rsidRDefault="00E56D0B" w:rsidP="007C1C3D">
            <w:pPr>
              <w:spacing w:after="0" w:line="240" w:lineRule="auto"/>
              <w:jc w:val="center"/>
              <w:rPr>
                <w:rFonts w:ascii="Times New Roman" w:eastAsia="Times New Roman" w:hAnsi="Times New Roman" w:cs="Times New Roman"/>
                <w:sz w:val="18"/>
                <w:szCs w:val="18"/>
                <w:lang w:eastAsia="ru-RU"/>
              </w:rPr>
            </w:pPr>
          </w:p>
        </w:tc>
        <w:tc>
          <w:tcPr>
            <w:tcW w:w="2117" w:type="dxa"/>
            <w:tcBorders>
              <w:top w:val="single" w:sz="4" w:space="0" w:color="auto"/>
              <w:left w:val="nil"/>
              <w:bottom w:val="single" w:sz="4" w:space="0" w:color="auto"/>
              <w:right w:val="single" w:sz="4" w:space="0" w:color="auto"/>
            </w:tcBorders>
            <w:shd w:val="clear" w:color="auto" w:fill="auto"/>
            <w:vAlign w:val="center"/>
          </w:tcPr>
          <w:p w:rsidR="00E56D0B" w:rsidRPr="00CF7543" w:rsidRDefault="00E56D0B" w:rsidP="007C1C3D">
            <w:pPr>
              <w:spacing w:after="0" w:line="240" w:lineRule="auto"/>
              <w:jc w:val="center"/>
              <w:rPr>
                <w:rFonts w:ascii="Times New Roman" w:eastAsia="Times New Roman" w:hAnsi="Times New Roman" w:cs="Times New Roman"/>
                <w:sz w:val="18"/>
                <w:szCs w:val="18"/>
                <w:lang w:eastAsia="ru-RU"/>
              </w:rPr>
            </w:pPr>
          </w:p>
        </w:tc>
        <w:tc>
          <w:tcPr>
            <w:tcW w:w="2534" w:type="dxa"/>
            <w:tcBorders>
              <w:top w:val="single" w:sz="4" w:space="0" w:color="auto"/>
              <w:left w:val="nil"/>
              <w:bottom w:val="single" w:sz="4" w:space="0" w:color="auto"/>
              <w:right w:val="single" w:sz="4" w:space="0" w:color="auto"/>
            </w:tcBorders>
            <w:shd w:val="clear" w:color="auto" w:fill="auto"/>
            <w:vAlign w:val="center"/>
          </w:tcPr>
          <w:p w:rsidR="00E56D0B" w:rsidRPr="00CF7543" w:rsidRDefault="00E56D0B" w:rsidP="007C1C3D">
            <w:pPr>
              <w:spacing w:after="0" w:line="240" w:lineRule="auto"/>
              <w:jc w:val="center"/>
              <w:rPr>
                <w:rFonts w:ascii="Times New Roman" w:eastAsia="Times New Roman" w:hAnsi="Times New Roman" w:cs="Times New Roman"/>
                <w:sz w:val="18"/>
                <w:szCs w:val="18"/>
                <w:lang w:eastAsia="ru-RU"/>
              </w:rPr>
            </w:pPr>
          </w:p>
        </w:tc>
        <w:tc>
          <w:tcPr>
            <w:tcW w:w="2134" w:type="dxa"/>
            <w:tcBorders>
              <w:top w:val="single" w:sz="4" w:space="0" w:color="auto"/>
              <w:left w:val="nil"/>
              <w:bottom w:val="single" w:sz="4" w:space="0" w:color="auto"/>
              <w:right w:val="single" w:sz="4" w:space="0" w:color="auto"/>
            </w:tcBorders>
            <w:shd w:val="clear" w:color="auto" w:fill="auto"/>
            <w:vAlign w:val="center"/>
          </w:tcPr>
          <w:p w:rsidR="00E56D0B" w:rsidRPr="008D011C" w:rsidRDefault="00E56D0B" w:rsidP="007C1C3D">
            <w:pPr>
              <w:rPr>
                <w:rFonts w:ascii="Arial CYR" w:hAnsi="Arial CYR" w:cs="Arial CYR"/>
                <w:sz w:val="18"/>
                <w:szCs w:val="18"/>
              </w:rPr>
            </w:pPr>
          </w:p>
        </w:tc>
        <w:tc>
          <w:tcPr>
            <w:tcW w:w="2831" w:type="dxa"/>
            <w:tcBorders>
              <w:top w:val="single" w:sz="4" w:space="0" w:color="auto"/>
              <w:left w:val="nil"/>
              <w:bottom w:val="single" w:sz="4" w:space="0" w:color="auto"/>
              <w:right w:val="single" w:sz="4" w:space="0" w:color="auto"/>
            </w:tcBorders>
            <w:shd w:val="clear" w:color="auto" w:fill="auto"/>
            <w:vAlign w:val="center"/>
          </w:tcPr>
          <w:p w:rsidR="00E56D0B" w:rsidRPr="008D011C" w:rsidRDefault="00E56D0B" w:rsidP="007C1C3D">
            <w:pPr>
              <w:rPr>
                <w:rFonts w:ascii="Arial CYR" w:hAnsi="Arial CYR" w:cs="Arial CYR"/>
                <w:sz w:val="18"/>
                <w:szCs w:val="18"/>
              </w:rPr>
            </w:pPr>
          </w:p>
        </w:tc>
        <w:tc>
          <w:tcPr>
            <w:tcW w:w="1701" w:type="dxa"/>
            <w:vAlign w:val="center"/>
          </w:tcPr>
          <w:p w:rsidR="00E56D0B" w:rsidRPr="008D011C" w:rsidRDefault="00E56D0B" w:rsidP="007C1C3D">
            <w:pPr>
              <w:rPr>
                <w:rFonts w:ascii="Arial CYR" w:hAnsi="Arial CYR" w:cs="Arial CYR"/>
                <w:sz w:val="18"/>
                <w:szCs w:val="18"/>
              </w:rPr>
            </w:pPr>
          </w:p>
        </w:tc>
      </w:tr>
    </w:tbl>
    <w:p w:rsidR="00E56D0B" w:rsidRDefault="00E56D0B" w:rsidP="00B9583B">
      <w:pPr>
        <w:suppressAutoHyphens/>
        <w:spacing w:after="0"/>
        <w:ind w:firstLine="539"/>
        <w:jc w:val="right"/>
        <w:rPr>
          <w:rFonts w:ascii="Times New Roman" w:eastAsia="Times New Roman" w:hAnsi="Times New Roman" w:cs="Times New Roman"/>
          <w:i/>
          <w:sz w:val="28"/>
          <w:szCs w:val="24"/>
          <w:lang w:eastAsia="ar-SA"/>
        </w:rPr>
      </w:pPr>
    </w:p>
    <w:p w:rsidR="008209D5" w:rsidRDefault="008209D5" w:rsidP="00B9583B">
      <w:pPr>
        <w:suppressAutoHyphens/>
        <w:spacing w:after="0"/>
        <w:ind w:firstLine="539"/>
        <w:jc w:val="right"/>
        <w:rPr>
          <w:rFonts w:ascii="Times New Roman" w:eastAsia="Times New Roman" w:hAnsi="Times New Roman" w:cs="Times New Roman"/>
          <w:i/>
          <w:sz w:val="28"/>
          <w:szCs w:val="24"/>
          <w:lang w:eastAsia="ar-SA"/>
        </w:rPr>
      </w:pPr>
    </w:p>
    <w:p w:rsidR="00A6630F" w:rsidRPr="00901575" w:rsidRDefault="00A6630F" w:rsidP="00B9583B">
      <w:pPr>
        <w:suppressAutoHyphens/>
        <w:spacing w:after="0"/>
        <w:ind w:firstLine="539"/>
        <w:jc w:val="right"/>
        <w:rPr>
          <w:rFonts w:ascii="Times New Roman" w:eastAsia="Times New Roman" w:hAnsi="Times New Roman" w:cs="Times New Roman"/>
          <w:i/>
          <w:sz w:val="28"/>
          <w:szCs w:val="24"/>
          <w:lang w:eastAsia="ar-SA"/>
        </w:rPr>
      </w:pPr>
      <w:r w:rsidRPr="00901575">
        <w:rPr>
          <w:rFonts w:ascii="Times New Roman" w:eastAsia="Times New Roman" w:hAnsi="Times New Roman" w:cs="Times New Roman"/>
          <w:i/>
          <w:sz w:val="28"/>
          <w:szCs w:val="24"/>
          <w:lang w:eastAsia="ar-SA"/>
        </w:rPr>
        <w:t xml:space="preserve">Таблица </w:t>
      </w:r>
      <w:r w:rsidR="001719F0">
        <w:rPr>
          <w:rFonts w:ascii="Times New Roman" w:eastAsia="Times New Roman" w:hAnsi="Times New Roman" w:cs="Times New Roman"/>
          <w:i/>
          <w:sz w:val="28"/>
          <w:szCs w:val="24"/>
          <w:lang w:eastAsia="ar-SA"/>
        </w:rPr>
        <w:t>2</w:t>
      </w:r>
    </w:p>
    <w:p w:rsidR="00A6630F" w:rsidRDefault="00A6630F" w:rsidP="00B9583B">
      <w:pPr>
        <w:spacing w:after="0"/>
        <w:ind w:firstLine="539"/>
        <w:jc w:val="center"/>
        <w:rPr>
          <w:rFonts w:ascii="Times New Roman" w:eastAsia="Times New Roman" w:hAnsi="Times New Roman" w:cs="Times New Roman"/>
          <w:sz w:val="28"/>
          <w:szCs w:val="24"/>
          <w:lang w:eastAsia="ar-SA"/>
        </w:rPr>
      </w:pPr>
      <w:r w:rsidRPr="00901575">
        <w:rPr>
          <w:rFonts w:ascii="Times New Roman" w:eastAsia="Times New Roman" w:hAnsi="Times New Roman" w:cs="Times New Roman"/>
          <w:sz w:val="28"/>
          <w:szCs w:val="24"/>
          <w:lang w:eastAsia="ar-SA"/>
        </w:rPr>
        <w:t>«Древесные ресурсы, и</w:t>
      </w:r>
      <w:r w:rsidR="00B9583B">
        <w:rPr>
          <w:rFonts w:ascii="Times New Roman" w:eastAsia="Times New Roman" w:hAnsi="Times New Roman" w:cs="Times New Roman"/>
          <w:sz w:val="28"/>
          <w:szCs w:val="24"/>
          <w:lang w:eastAsia="ar-SA"/>
        </w:rPr>
        <w:t xml:space="preserve">меющиеся на территории </w:t>
      </w:r>
      <w:r w:rsidR="00A2382C">
        <w:rPr>
          <w:rFonts w:ascii="Times New Roman" w:eastAsia="Times New Roman" w:hAnsi="Times New Roman" w:cs="Times New Roman"/>
          <w:sz w:val="28"/>
          <w:szCs w:val="24"/>
          <w:lang w:eastAsia="ar-SA"/>
        </w:rPr>
        <w:t>Турочакского</w:t>
      </w:r>
      <w:r w:rsidRPr="00901575">
        <w:rPr>
          <w:rFonts w:ascii="Times New Roman" w:eastAsia="Times New Roman" w:hAnsi="Times New Roman" w:cs="Times New Roman"/>
          <w:sz w:val="28"/>
          <w:szCs w:val="24"/>
          <w:lang w:eastAsia="ar-SA"/>
        </w:rPr>
        <w:t xml:space="preserve"> лесничества»</w:t>
      </w:r>
    </w:p>
    <w:p w:rsidR="00A2382C" w:rsidRDefault="00A2382C" w:rsidP="00B9583B">
      <w:pPr>
        <w:spacing w:after="0"/>
        <w:ind w:firstLine="539"/>
        <w:jc w:val="center"/>
        <w:rPr>
          <w:rFonts w:ascii="Times New Roman" w:eastAsia="Times New Roman" w:hAnsi="Times New Roman" w:cs="Times New Roman"/>
          <w:sz w:val="28"/>
          <w:szCs w:val="24"/>
          <w:lang w:eastAsia="ar-SA"/>
        </w:rPr>
      </w:pPr>
    </w:p>
    <w:tbl>
      <w:tblPr>
        <w:tblW w:w="9209" w:type="dxa"/>
        <w:tblLook w:val="04A0" w:firstRow="1" w:lastRow="0" w:firstColumn="1" w:lastColumn="0" w:noHBand="0" w:noVBand="1"/>
      </w:tblPr>
      <w:tblGrid>
        <w:gridCol w:w="5560"/>
        <w:gridCol w:w="2090"/>
        <w:gridCol w:w="1559"/>
      </w:tblGrid>
      <w:tr w:rsidR="00A2382C" w:rsidRPr="00A2382C" w:rsidTr="00A2382C">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82C" w:rsidRPr="00A2382C" w:rsidRDefault="00A2382C" w:rsidP="00A2382C">
            <w:pPr>
              <w:spacing w:after="0" w:line="240" w:lineRule="auto"/>
              <w:jc w:val="center"/>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eastAsia="ru-RU"/>
              </w:rPr>
              <w:t>Древесные ресурсы</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rsidR="00A2382C" w:rsidRPr="00A2382C" w:rsidRDefault="00A2382C" w:rsidP="00A2382C">
            <w:pPr>
              <w:spacing w:after="0" w:line="240" w:lineRule="auto"/>
              <w:jc w:val="center"/>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eastAsia="ru-RU"/>
              </w:rPr>
              <w:t>Ед.</w:t>
            </w:r>
            <w:r>
              <w:rPr>
                <w:rFonts w:ascii="Times New Roman" w:eastAsia="Times New Roman" w:hAnsi="Times New Roman" w:cs="Times New Roman"/>
                <w:sz w:val="28"/>
                <w:szCs w:val="28"/>
                <w:lang w:eastAsia="ru-RU"/>
              </w:rPr>
              <w:t xml:space="preserve"> </w:t>
            </w:r>
            <w:r w:rsidRPr="00A2382C">
              <w:rPr>
                <w:rFonts w:ascii="Times New Roman" w:eastAsia="Times New Roman" w:hAnsi="Times New Roman" w:cs="Times New Roman"/>
                <w:sz w:val="28"/>
                <w:szCs w:val="28"/>
                <w:lang w:eastAsia="ru-RU"/>
              </w:rPr>
              <w:t>измерения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2382C" w:rsidRPr="00A2382C" w:rsidRDefault="00A2382C" w:rsidP="00A2382C">
            <w:pPr>
              <w:spacing w:after="0" w:line="240" w:lineRule="auto"/>
              <w:jc w:val="center"/>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eastAsia="ru-RU"/>
              </w:rPr>
              <w:t>Объём</w:t>
            </w:r>
          </w:p>
        </w:tc>
      </w:tr>
      <w:tr w:rsidR="00A2382C" w:rsidRPr="00A2382C" w:rsidTr="00A2382C">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2382C" w:rsidRPr="00A2382C" w:rsidRDefault="00A2382C" w:rsidP="00A2382C">
            <w:pPr>
              <w:spacing w:after="0" w:line="240" w:lineRule="auto"/>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eastAsia="ru-RU"/>
              </w:rPr>
              <w:t>Общая площадь земель лесного фонда</w:t>
            </w:r>
          </w:p>
        </w:tc>
        <w:tc>
          <w:tcPr>
            <w:tcW w:w="2090" w:type="dxa"/>
            <w:tcBorders>
              <w:top w:val="nil"/>
              <w:left w:val="nil"/>
              <w:bottom w:val="single" w:sz="4" w:space="0" w:color="auto"/>
              <w:right w:val="single" w:sz="4" w:space="0" w:color="auto"/>
            </w:tcBorders>
            <w:shd w:val="clear" w:color="auto" w:fill="auto"/>
            <w:noWrap/>
            <w:vAlign w:val="bottom"/>
            <w:hideMark/>
          </w:tcPr>
          <w:p w:rsidR="00A2382C" w:rsidRPr="00A2382C" w:rsidRDefault="00A2382C" w:rsidP="00A2382C">
            <w:pPr>
              <w:spacing w:after="0" w:line="240" w:lineRule="auto"/>
              <w:jc w:val="center"/>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eastAsia="ru-RU"/>
              </w:rPr>
              <w:t>тыс.га</w:t>
            </w:r>
          </w:p>
        </w:tc>
        <w:tc>
          <w:tcPr>
            <w:tcW w:w="1559" w:type="dxa"/>
            <w:tcBorders>
              <w:top w:val="nil"/>
              <w:left w:val="nil"/>
              <w:bottom w:val="single" w:sz="4" w:space="0" w:color="auto"/>
              <w:right w:val="single" w:sz="4" w:space="0" w:color="auto"/>
            </w:tcBorders>
            <w:shd w:val="clear" w:color="auto" w:fill="auto"/>
            <w:noWrap/>
            <w:vAlign w:val="bottom"/>
            <w:hideMark/>
          </w:tcPr>
          <w:p w:rsidR="00A2382C" w:rsidRPr="00A2382C" w:rsidRDefault="00A2382C" w:rsidP="00A2382C">
            <w:pPr>
              <w:spacing w:after="0" w:line="240" w:lineRule="auto"/>
              <w:jc w:val="center"/>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eastAsia="ru-RU"/>
              </w:rPr>
              <w:t>966,064</w:t>
            </w:r>
          </w:p>
        </w:tc>
      </w:tr>
      <w:tr w:rsidR="00A2382C" w:rsidRPr="00A2382C" w:rsidTr="00A2382C">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2382C" w:rsidRPr="00A2382C" w:rsidRDefault="00A2382C" w:rsidP="00A2382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382C">
              <w:rPr>
                <w:rFonts w:ascii="Times New Roman" w:eastAsia="Times New Roman" w:hAnsi="Times New Roman" w:cs="Times New Roman"/>
                <w:sz w:val="28"/>
                <w:szCs w:val="28"/>
                <w:lang w:eastAsia="ru-RU"/>
              </w:rPr>
              <w:t>в т.ч. покрытые лесной растительностью</w:t>
            </w:r>
          </w:p>
        </w:tc>
        <w:tc>
          <w:tcPr>
            <w:tcW w:w="2090" w:type="dxa"/>
            <w:tcBorders>
              <w:top w:val="nil"/>
              <w:left w:val="nil"/>
              <w:bottom w:val="single" w:sz="4" w:space="0" w:color="auto"/>
              <w:right w:val="single" w:sz="4" w:space="0" w:color="auto"/>
            </w:tcBorders>
            <w:shd w:val="clear" w:color="auto" w:fill="auto"/>
            <w:noWrap/>
            <w:vAlign w:val="bottom"/>
            <w:hideMark/>
          </w:tcPr>
          <w:p w:rsidR="00A2382C" w:rsidRPr="00A2382C" w:rsidRDefault="00A2382C" w:rsidP="00A2382C">
            <w:pPr>
              <w:spacing w:after="0" w:line="240" w:lineRule="auto"/>
              <w:jc w:val="center"/>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eastAsia="ru-RU"/>
              </w:rPr>
              <w:t>тыс.га</w:t>
            </w:r>
          </w:p>
        </w:tc>
        <w:tc>
          <w:tcPr>
            <w:tcW w:w="1559" w:type="dxa"/>
            <w:tcBorders>
              <w:top w:val="nil"/>
              <w:left w:val="nil"/>
              <w:bottom w:val="single" w:sz="4" w:space="0" w:color="auto"/>
              <w:right w:val="single" w:sz="4" w:space="0" w:color="auto"/>
            </w:tcBorders>
            <w:shd w:val="clear" w:color="auto" w:fill="auto"/>
            <w:noWrap/>
            <w:vAlign w:val="bottom"/>
            <w:hideMark/>
          </w:tcPr>
          <w:p w:rsidR="00A2382C" w:rsidRPr="00A2382C" w:rsidRDefault="00A2382C" w:rsidP="00A2382C">
            <w:pPr>
              <w:spacing w:after="0" w:line="240" w:lineRule="auto"/>
              <w:jc w:val="center"/>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eastAsia="ru-RU"/>
              </w:rPr>
              <w:t>876,01</w:t>
            </w:r>
          </w:p>
        </w:tc>
      </w:tr>
      <w:tr w:rsidR="00A2382C" w:rsidRPr="00A2382C" w:rsidTr="00A2382C">
        <w:trPr>
          <w:trHeight w:val="48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A2382C" w:rsidRPr="00A2382C" w:rsidRDefault="00A2382C" w:rsidP="00A2382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382C">
              <w:rPr>
                <w:rFonts w:ascii="Times New Roman" w:eastAsia="Times New Roman" w:hAnsi="Times New Roman" w:cs="Times New Roman"/>
                <w:sz w:val="28"/>
                <w:szCs w:val="28"/>
                <w:lang w:eastAsia="ru-RU"/>
              </w:rPr>
              <w:t>в том числе распределение покрытой лесной растительностью площади по преобладающим породам:</w:t>
            </w:r>
          </w:p>
        </w:tc>
        <w:tc>
          <w:tcPr>
            <w:tcW w:w="2090" w:type="dxa"/>
            <w:tcBorders>
              <w:top w:val="nil"/>
              <w:left w:val="nil"/>
              <w:bottom w:val="single" w:sz="4" w:space="0" w:color="auto"/>
              <w:right w:val="single" w:sz="4" w:space="0" w:color="auto"/>
            </w:tcBorders>
            <w:shd w:val="clear" w:color="auto" w:fill="auto"/>
            <w:noWrap/>
            <w:vAlign w:val="bottom"/>
            <w:hideMark/>
          </w:tcPr>
          <w:p w:rsidR="00A2382C" w:rsidRPr="00A2382C" w:rsidRDefault="00A2382C" w:rsidP="00A2382C">
            <w:pPr>
              <w:spacing w:after="0" w:line="240" w:lineRule="auto"/>
              <w:jc w:val="center"/>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A2382C" w:rsidRPr="00A2382C" w:rsidRDefault="00A2382C" w:rsidP="00A2382C">
            <w:pPr>
              <w:spacing w:after="0" w:line="240" w:lineRule="auto"/>
              <w:jc w:val="center"/>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eastAsia="ru-RU"/>
              </w:rPr>
              <w:t> </w:t>
            </w:r>
          </w:p>
        </w:tc>
      </w:tr>
      <w:tr w:rsidR="00A2382C" w:rsidRPr="00A2382C" w:rsidTr="00A2382C">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2382C" w:rsidRPr="00A2382C" w:rsidRDefault="00A2382C" w:rsidP="00A2382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382C">
              <w:rPr>
                <w:rFonts w:ascii="Times New Roman" w:eastAsia="Times New Roman" w:hAnsi="Times New Roman" w:cs="Times New Roman"/>
                <w:sz w:val="28"/>
                <w:szCs w:val="28"/>
                <w:lang w:eastAsia="ru-RU"/>
              </w:rPr>
              <w:t>хвойные</w:t>
            </w:r>
          </w:p>
        </w:tc>
        <w:tc>
          <w:tcPr>
            <w:tcW w:w="2090" w:type="dxa"/>
            <w:tcBorders>
              <w:top w:val="nil"/>
              <w:left w:val="nil"/>
              <w:bottom w:val="single" w:sz="4" w:space="0" w:color="auto"/>
              <w:right w:val="single" w:sz="4" w:space="0" w:color="auto"/>
            </w:tcBorders>
            <w:shd w:val="clear" w:color="auto" w:fill="auto"/>
            <w:noWrap/>
            <w:vAlign w:val="bottom"/>
            <w:hideMark/>
          </w:tcPr>
          <w:p w:rsidR="00A2382C" w:rsidRPr="00A2382C" w:rsidRDefault="00A2382C" w:rsidP="00A2382C">
            <w:pPr>
              <w:spacing w:after="0" w:line="240" w:lineRule="auto"/>
              <w:jc w:val="center"/>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eastAsia="ru-RU"/>
              </w:rPr>
              <w:t>тыс.га</w:t>
            </w:r>
          </w:p>
        </w:tc>
        <w:tc>
          <w:tcPr>
            <w:tcW w:w="1559" w:type="dxa"/>
            <w:tcBorders>
              <w:top w:val="nil"/>
              <w:left w:val="nil"/>
              <w:bottom w:val="single" w:sz="4" w:space="0" w:color="auto"/>
              <w:right w:val="single" w:sz="4" w:space="0" w:color="auto"/>
            </w:tcBorders>
            <w:shd w:val="clear" w:color="auto" w:fill="auto"/>
            <w:noWrap/>
            <w:vAlign w:val="bottom"/>
            <w:hideMark/>
          </w:tcPr>
          <w:p w:rsidR="00A2382C" w:rsidRPr="00A2382C" w:rsidRDefault="00A2382C" w:rsidP="00A2382C">
            <w:pPr>
              <w:spacing w:after="0" w:line="240" w:lineRule="auto"/>
              <w:jc w:val="center"/>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eastAsia="ru-RU"/>
              </w:rPr>
              <w:t>488,4</w:t>
            </w:r>
          </w:p>
        </w:tc>
      </w:tr>
      <w:tr w:rsidR="00A2382C" w:rsidRPr="00A2382C" w:rsidTr="00A2382C">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2382C" w:rsidRPr="00A2382C" w:rsidRDefault="00A2382C" w:rsidP="00A2382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382C">
              <w:rPr>
                <w:rFonts w:ascii="Times New Roman" w:eastAsia="Times New Roman" w:hAnsi="Times New Roman" w:cs="Times New Roman"/>
                <w:sz w:val="28"/>
                <w:szCs w:val="28"/>
                <w:lang w:eastAsia="ru-RU"/>
              </w:rPr>
              <w:t>лиственные</w:t>
            </w:r>
          </w:p>
        </w:tc>
        <w:tc>
          <w:tcPr>
            <w:tcW w:w="2090" w:type="dxa"/>
            <w:tcBorders>
              <w:top w:val="nil"/>
              <w:left w:val="nil"/>
              <w:bottom w:val="single" w:sz="4" w:space="0" w:color="auto"/>
              <w:right w:val="single" w:sz="4" w:space="0" w:color="auto"/>
            </w:tcBorders>
            <w:shd w:val="clear" w:color="auto" w:fill="auto"/>
            <w:noWrap/>
            <w:vAlign w:val="bottom"/>
            <w:hideMark/>
          </w:tcPr>
          <w:p w:rsidR="00A2382C" w:rsidRPr="00A2382C" w:rsidRDefault="00A2382C" w:rsidP="00A2382C">
            <w:pPr>
              <w:spacing w:after="0" w:line="240" w:lineRule="auto"/>
              <w:jc w:val="center"/>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eastAsia="ru-RU"/>
              </w:rPr>
              <w:t>тыс.га</w:t>
            </w:r>
          </w:p>
        </w:tc>
        <w:tc>
          <w:tcPr>
            <w:tcW w:w="1559" w:type="dxa"/>
            <w:tcBorders>
              <w:top w:val="nil"/>
              <w:left w:val="nil"/>
              <w:bottom w:val="single" w:sz="4" w:space="0" w:color="auto"/>
              <w:right w:val="single" w:sz="4" w:space="0" w:color="auto"/>
            </w:tcBorders>
            <w:shd w:val="clear" w:color="auto" w:fill="auto"/>
            <w:noWrap/>
            <w:vAlign w:val="bottom"/>
            <w:hideMark/>
          </w:tcPr>
          <w:p w:rsidR="00A2382C" w:rsidRPr="00A2382C" w:rsidRDefault="00A2382C" w:rsidP="00A2382C">
            <w:pPr>
              <w:spacing w:after="0" w:line="240" w:lineRule="auto"/>
              <w:jc w:val="center"/>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eastAsia="ru-RU"/>
              </w:rPr>
              <w:t>387,227</w:t>
            </w:r>
          </w:p>
        </w:tc>
      </w:tr>
      <w:tr w:rsidR="00A2382C" w:rsidRPr="00A2382C" w:rsidTr="00A2382C">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2382C" w:rsidRPr="00A2382C" w:rsidRDefault="00A2382C" w:rsidP="00A2382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382C">
              <w:rPr>
                <w:rFonts w:ascii="Times New Roman" w:eastAsia="Times New Roman" w:hAnsi="Times New Roman" w:cs="Times New Roman"/>
                <w:sz w:val="28"/>
                <w:szCs w:val="28"/>
                <w:lang w:eastAsia="ru-RU"/>
              </w:rPr>
              <w:t>кустарники</w:t>
            </w:r>
          </w:p>
        </w:tc>
        <w:tc>
          <w:tcPr>
            <w:tcW w:w="2090" w:type="dxa"/>
            <w:tcBorders>
              <w:top w:val="nil"/>
              <w:left w:val="nil"/>
              <w:bottom w:val="single" w:sz="4" w:space="0" w:color="auto"/>
              <w:right w:val="single" w:sz="4" w:space="0" w:color="auto"/>
            </w:tcBorders>
            <w:shd w:val="clear" w:color="auto" w:fill="auto"/>
            <w:noWrap/>
            <w:vAlign w:val="bottom"/>
            <w:hideMark/>
          </w:tcPr>
          <w:p w:rsidR="00A2382C" w:rsidRPr="00A2382C" w:rsidRDefault="00A2382C" w:rsidP="00A2382C">
            <w:pPr>
              <w:spacing w:after="0" w:line="240" w:lineRule="auto"/>
              <w:jc w:val="center"/>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eastAsia="ru-RU"/>
              </w:rPr>
              <w:t>тыс.га</w:t>
            </w:r>
          </w:p>
        </w:tc>
        <w:tc>
          <w:tcPr>
            <w:tcW w:w="1559" w:type="dxa"/>
            <w:tcBorders>
              <w:top w:val="nil"/>
              <w:left w:val="nil"/>
              <w:bottom w:val="single" w:sz="4" w:space="0" w:color="auto"/>
              <w:right w:val="single" w:sz="4" w:space="0" w:color="auto"/>
            </w:tcBorders>
            <w:shd w:val="clear" w:color="auto" w:fill="auto"/>
            <w:noWrap/>
            <w:vAlign w:val="bottom"/>
            <w:hideMark/>
          </w:tcPr>
          <w:p w:rsidR="00A2382C" w:rsidRPr="00A2382C" w:rsidRDefault="00A2382C" w:rsidP="00A2382C">
            <w:pPr>
              <w:spacing w:after="0" w:line="240" w:lineRule="auto"/>
              <w:jc w:val="center"/>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eastAsia="ru-RU"/>
              </w:rPr>
              <w:t>0,383</w:t>
            </w:r>
          </w:p>
        </w:tc>
      </w:tr>
      <w:tr w:rsidR="00A2382C" w:rsidRPr="00A2382C" w:rsidTr="00A2382C">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2382C" w:rsidRPr="00A2382C" w:rsidRDefault="00A2382C" w:rsidP="00A2382C">
            <w:pPr>
              <w:spacing w:after="0" w:line="240" w:lineRule="auto"/>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eastAsia="ru-RU"/>
              </w:rPr>
              <w:t>Расчётная лесосека</w:t>
            </w:r>
          </w:p>
        </w:tc>
        <w:tc>
          <w:tcPr>
            <w:tcW w:w="2090" w:type="dxa"/>
            <w:tcBorders>
              <w:top w:val="nil"/>
              <w:left w:val="nil"/>
              <w:bottom w:val="single" w:sz="4" w:space="0" w:color="auto"/>
              <w:right w:val="single" w:sz="4" w:space="0" w:color="auto"/>
            </w:tcBorders>
            <w:shd w:val="clear" w:color="auto" w:fill="auto"/>
            <w:noWrap/>
            <w:vAlign w:val="bottom"/>
            <w:hideMark/>
          </w:tcPr>
          <w:p w:rsidR="00A2382C" w:rsidRPr="00A2382C" w:rsidRDefault="00A2382C" w:rsidP="00A2382C">
            <w:pPr>
              <w:spacing w:after="0" w:line="240" w:lineRule="auto"/>
              <w:jc w:val="center"/>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eastAsia="ru-RU"/>
              </w:rPr>
              <w:t>тыс.кбм.</w:t>
            </w:r>
          </w:p>
        </w:tc>
        <w:tc>
          <w:tcPr>
            <w:tcW w:w="1559" w:type="dxa"/>
            <w:tcBorders>
              <w:top w:val="nil"/>
              <w:left w:val="nil"/>
              <w:bottom w:val="single" w:sz="4" w:space="0" w:color="auto"/>
              <w:right w:val="single" w:sz="4" w:space="0" w:color="auto"/>
            </w:tcBorders>
            <w:shd w:val="clear" w:color="auto" w:fill="auto"/>
            <w:noWrap/>
            <w:vAlign w:val="bottom"/>
            <w:hideMark/>
          </w:tcPr>
          <w:p w:rsidR="00A2382C" w:rsidRPr="00A2382C" w:rsidRDefault="00A2382C" w:rsidP="00A2382C">
            <w:pPr>
              <w:spacing w:after="0" w:line="240" w:lineRule="auto"/>
              <w:jc w:val="center"/>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eastAsia="ru-RU"/>
              </w:rPr>
              <w:t>1483,8</w:t>
            </w:r>
          </w:p>
        </w:tc>
      </w:tr>
    </w:tbl>
    <w:p w:rsidR="00A2382C" w:rsidRDefault="00A2382C" w:rsidP="00B9583B">
      <w:pPr>
        <w:spacing w:after="0"/>
        <w:ind w:firstLine="539"/>
        <w:jc w:val="center"/>
        <w:rPr>
          <w:rFonts w:ascii="Times New Roman" w:eastAsia="Times New Roman" w:hAnsi="Times New Roman" w:cs="Times New Roman"/>
          <w:sz w:val="28"/>
          <w:szCs w:val="24"/>
          <w:lang w:eastAsia="ar-SA"/>
        </w:rPr>
      </w:pPr>
    </w:p>
    <w:p w:rsidR="00A6630F" w:rsidRPr="00901575" w:rsidRDefault="00016F56" w:rsidP="00E361FF">
      <w:pPr>
        <w:suppressAutoHyphens/>
        <w:spacing w:after="0"/>
        <w:ind w:firstLine="540"/>
        <w:jc w:val="right"/>
        <w:rPr>
          <w:rFonts w:ascii="Times New Roman" w:eastAsia="Times New Roman" w:hAnsi="Times New Roman" w:cs="Times New Roman"/>
          <w:i/>
          <w:sz w:val="28"/>
          <w:szCs w:val="24"/>
          <w:lang w:eastAsia="ar-SA"/>
        </w:rPr>
      </w:pPr>
      <w:r>
        <w:rPr>
          <w:rFonts w:ascii="Times New Roman" w:eastAsia="Times New Roman" w:hAnsi="Times New Roman" w:cs="Times New Roman"/>
          <w:i/>
          <w:sz w:val="28"/>
          <w:szCs w:val="24"/>
          <w:lang w:eastAsia="ar-SA"/>
        </w:rPr>
        <w:t xml:space="preserve">Таблица </w:t>
      </w:r>
      <w:r w:rsidR="001719F0">
        <w:rPr>
          <w:rFonts w:ascii="Times New Roman" w:eastAsia="Times New Roman" w:hAnsi="Times New Roman" w:cs="Times New Roman"/>
          <w:i/>
          <w:sz w:val="28"/>
          <w:szCs w:val="24"/>
          <w:lang w:eastAsia="ar-SA"/>
        </w:rPr>
        <w:t>3</w:t>
      </w:r>
    </w:p>
    <w:p w:rsidR="00A6630F" w:rsidRPr="00901575" w:rsidRDefault="00A6630F" w:rsidP="00E361FF">
      <w:pPr>
        <w:spacing w:after="0"/>
        <w:ind w:firstLine="539"/>
        <w:jc w:val="center"/>
        <w:rPr>
          <w:rFonts w:ascii="Times New Roman" w:eastAsia="Times New Roman" w:hAnsi="Times New Roman" w:cs="Times New Roman"/>
          <w:sz w:val="28"/>
          <w:szCs w:val="24"/>
          <w:lang w:eastAsia="ar-SA"/>
        </w:rPr>
      </w:pPr>
      <w:r w:rsidRPr="00901575">
        <w:rPr>
          <w:rFonts w:ascii="Times New Roman" w:eastAsia="Times New Roman" w:hAnsi="Times New Roman" w:cs="Times New Roman"/>
          <w:sz w:val="28"/>
          <w:szCs w:val="24"/>
          <w:lang w:eastAsia="ar-SA"/>
        </w:rPr>
        <w:t>«Площадь сельскохоз</w:t>
      </w:r>
      <w:r w:rsidR="00B9583B">
        <w:rPr>
          <w:rFonts w:ascii="Times New Roman" w:eastAsia="Times New Roman" w:hAnsi="Times New Roman" w:cs="Times New Roman"/>
          <w:sz w:val="28"/>
          <w:szCs w:val="24"/>
          <w:lang w:eastAsia="ar-SA"/>
        </w:rPr>
        <w:t>яйственных угодий МО «</w:t>
      </w:r>
      <w:r w:rsidR="00005A23">
        <w:rPr>
          <w:rFonts w:ascii="Times New Roman" w:eastAsia="Times New Roman" w:hAnsi="Times New Roman" w:cs="Times New Roman"/>
          <w:sz w:val="28"/>
          <w:szCs w:val="24"/>
          <w:lang w:eastAsia="ar-SA"/>
        </w:rPr>
        <w:t>Турочакский район</w:t>
      </w:r>
      <w:r w:rsidRPr="00901575">
        <w:rPr>
          <w:rFonts w:ascii="Times New Roman" w:eastAsia="Times New Roman" w:hAnsi="Times New Roman" w:cs="Times New Roman"/>
          <w:sz w:val="28"/>
          <w:szCs w:val="24"/>
          <w:lang w:eastAsia="ar-SA"/>
        </w:rPr>
        <w:t>», га</w:t>
      </w:r>
    </w:p>
    <w:tbl>
      <w:tblPr>
        <w:tblStyle w:val="a9"/>
        <w:tblW w:w="0" w:type="auto"/>
        <w:tblLook w:val="04A0" w:firstRow="1" w:lastRow="0" w:firstColumn="1" w:lastColumn="0" w:noHBand="0" w:noVBand="1"/>
      </w:tblPr>
      <w:tblGrid>
        <w:gridCol w:w="2980"/>
        <w:gridCol w:w="1090"/>
        <w:gridCol w:w="2038"/>
        <w:gridCol w:w="1105"/>
        <w:gridCol w:w="2414"/>
      </w:tblGrid>
      <w:tr w:rsidR="00A6630F" w:rsidRPr="00901575" w:rsidTr="00BB3C91">
        <w:tc>
          <w:tcPr>
            <w:tcW w:w="2981" w:type="dxa"/>
            <w:vMerge w:val="restart"/>
            <w:tcBorders>
              <w:top w:val="single" w:sz="4" w:space="0" w:color="auto"/>
              <w:left w:val="single" w:sz="4" w:space="0" w:color="auto"/>
              <w:bottom w:val="single" w:sz="4" w:space="0" w:color="auto"/>
              <w:right w:val="single" w:sz="4" w:space="0" w:color="auto"/>
            </w:tcBorders>
            <w:vAlign w:val="center"/>
            <w:hideMark/>
          </w:tcPr>
          <w:p w:rsidR="00A6630F" w:rsidRPr="00901575" w:rsidRDefault="00A6630F" w:rsidP="00E361FF">
            <w:pPr>
              <w:spacing w:line="276" w:lineRule="auto"/>
              <w:jc w:val="center"/>
              <w:rPr>
                <w:rFonts w:ascii="Times New Roman" w:eastAsia="Times New Roman" w:hAnsi="Times New Roman" w:cs="Times New Roman"/>
                <w:sz w:val="28"/>
                <w:lang w:eastAsia="ar-SA"/>
              </w:rPr>
            </w:pPr>
            <w:r w:rsidRPr="00901575">
              <w:rPr>
                <w:rFonts w:ascii="Times New Roman" w:eastAsia="Times New Roman" w:hAnsi="Times New Roman" w:cs="Times New Roman"/>
                <w:sz w:val="28"/>
                <w:lang w:eastAsia="ar-SA"/>
              </w:rPr>
              <w:t>Сельскохозяйственные угодья</w:t>
            </w:r>
          </w:p>
        </w:tc>
        <w:tc>
          <w:tcPr>
            <w:tcW w:w="7215" w:type="dxa"/>
            <w:gridSpan w:val="4"/>
            <w:tcBorders>
              <w:top w:val="single" w:sz="4" w:space="0" w:color="auto"/>
              <w:left w:val="single" w:sz="4" w:space="0" w:color="auto"/>
              <w:bottom w:val="single" w:sz="4" w:space="0" w:color="auto"/>
              <w:right w:val="single" w:sz="4" w:space="0" w:color="auto"/>
            </w:tcBorders>
            <w:vAlign w:val="center"/>
            <w:hideMark/>
          </w:tcPr>
          <w:p w:rsidR="00A6630F" w:rsidRPr="00901575" w:rsidRDefault="00A6630F" w:rsidP="00E361FF">
            <w:pPr>
              <w:spacing w:line="276" w:lineRule="auto"/>
              <w:jc w:val="center"/>
              <w:rPr>
                <w:rFonts w:ascii="Times New Roman" w:eastAsia="Times New Roman" w:hAnsi="Times New Roman" w:cs="Times New Roman"/>
                <w:sz w:val="28"/>
                <w:lang w:eastAsia="ar-SA"/>
              </w:rPr>
            </w:pPr>
            <w:r w:rsidRPr="00901575">
              <w:rPr>
                <w:rFonts w:ascii="Times New Roman" w:eastAsia="Times New Roman" w:hAnsi="Times New Roman" w:cs="Times New Roman"/>
                <w:sz w:val="28"/>
                <w:lang w:eastAsia="ar-SA"/>
              </w:rPr>
              <w:t>в том числе:</w:t>
            </w:r>
          </w:p>
        </w:tc>
      </w:tr>
      <w:tr w:rsidR="00A6630F" w:rsidRPr="00901575" w:rsidTr="00BB3C91">
        <w:tc>
          <w:tcPr>
            <w:tcW w:w="0" w:type="auto"/>
            <w:vMerge/>
            <w:tcBorders>
              <w:top w:val="single" w:sz="4" w:space="0" w:color="auto"/>
              <w:left w:val="single" w:sz="4" w:space="0" w:color="auto"/>
              <w:bottom w:val="single" w:sz="4" w:space="0" w:color="auto"/>
              <w:right w:val="single" w:sz="4" w:space="0" w:color="auto"/>
            </w:tcBorders>
            <w:vAlign w:val="center"/>
            <w:hideMark/>
          </w:tcPr>
          <w:p w:rsidR="00A6630F" w:rsidRPr="00901575" w:rsidRDefault="00A6630F" w:rsidP="00E361FF">
            <w:pPr>
              <w:spacing w:line="276" w:lineRule="auto"/>
              <w:rPr>
                <w:rFonts w:ascii="Times New Roman" w:eastAsia="Times New Roman" w:hAnsi="Times New Roman" w:cs="Times New Roman"/>
                <w:sz w:val="28"/>
                <w:lang w:eastAsia="ar-SA"/>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A6630F" w:rsidRPr="00901575" w:rsidRDefault="00A6630F" w:rsidP="00E361FF">
            <w:pPr>
              <w:spacing w:line="276" w:lineRule="auto"/>
              <w:jc w:val="center"/>
              <w:rPr>
                <w:rFonts w:ascii="Times New Roman" w:eastAsia="Times New Roman" w:hAnsi="Times New Roman" w:cs="Times New Roman"/>
                <w:sz w:val="28"/>
                <w:lang w:eastAsia="ar-SA"/>
              </w:rPr>
            </w:pPr>
            <w:r w:rsidRPr="00901575">
              <w:rPr>
                <w:rFonts w:ascii="Times New Roman" w:eastAsia="Times New Roman" w:hAnsi="Times New Roman" w:cs="Times New Roman"/>
                <w:sz w:val="28"/>
                <w:lang w:eastAsia="ar-SA"/>
              </w:rPr>
              <w:t>пашня</w:t>
            </w:r>
          </w:p>
        </w:tc>
        <w:tc>
          <w:tcPr>
            <w:tcW w:w="2262" w:type="dxa"/>
            <w:tcBorders>
              <w:top w:val="single" w:sz="4" w:space="0" w:color="auto"/>
              <w:left w:val="single" w:sz="4" w:space="0" w:color="auto"/>
              <w:bottom w:val="single" w:sz="4" w:space="0" w:color="auto"/>
              <w:right w:val="single" w:sz="4" w:space="0" w:color="auto"/>
            </w:tcBorders>
            <w:vAlign w:val="center"/>
            <w:hideMark/>
          </w:tcPr>
          <w:p w:rsidR="00A6630F" w:rsidRPr="00901575" w:rsidRDefault="00A6630F" w:rsidP="00E361FF">
            <w:pPr>
              <w:spacing w:line="276" w:lineRule="auto"/>
              <w:jc w:val="center"/>
              <w:rPr>
                <w:rFonts w:ascii="Times New Roman" w:eastAsia="Times New Roman" w:hAnsi="Times New Roman" w:cs="Times New Roman"/>
                <w:sz w:val="28"/>
                <w:lang w:eastAsia="ar-SA"/>
              </w:rPr>
            </w:pPr>
            <w:r w:rsidRPr="00901575">
              <w:rPr>
                <w:rFonts w:ascii="Times New Roman" w:eastAsia="Times New Roman" w:hAnsi="Times New Roman" w:cs="Times New Roman"/>
                <w:sz w:val="28"/>
                <w:lang w:eastAsia="ar-SA"/>
              </w:rPr>
              <w:t>сенокосцы и пастбища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A6630F" w:rsidRPr="00901575" w:rsidRDefault="00A6630F" w:rsidP="00E361FF">
            <w:pPr>
              <w:spacing w:line="276" w:lineRule="auto"/>
              <w:jc w:val="center"/>
              <w:rPr>
                <w:rFonts w:ascii="Times New Roman" w:eastAsia="Times New Roman" w:hAnsi="Times New Roman" w:cs="Times New Roman"/>
                <w:sz w:val="28"/>
                <w:lang w:eastAsia="ar-SA"/>
              </w:rPr>
            </w:pPr>
            <w:r w:rsidRPr="00901575">
              <w:rPr>
                <w:rFonts w:ascii="Times New Roman" w:eastAsia="Times New Roman" w:hAnsi="Times New Roman" w:cs="Times New Roman"/>
                <w:sz w:val="28"/>
                <w:lang w:eastAsia="ar-SA"/>
              </w:rPr>
              <w:t>залежь</w:t>
            </w:r>
          </w:p>
        </w:tc>
        <w:tc>
          <w:tcPr>
            <w:tcW w:w="2687" w:type="dxa"/>
            <w:tcBorders>
              <w:top w:val="single" w:sz="4" w:space="0" w:color="auto"/>
              <w:left w:val="single" w:sz="4" w:space="0" w:color="auto"/>
              <w:bottom w:val="single" w:sz="4" w:space="0" w:color="auto"/>
              <w:right w:val="single" w:sz="4" w:space="0" w:color="auto"/>
            </w:tcBorders>
            <w:vAlign w:val="center"/>
            <w:hideMark/>
          </w:tcPr>
          <w:p w:rsidR="00A6630F" w:rsidRPr="00901575" w:rsidRDefault="00A6630F" w:rsidP="00E361FF">
            <w:pPr>
              <w:spacing w:line="276" w:lineRule="auto"/>
              <w:jc w:val="center"/>
              <w:rPr>
                <w:rFonts w:ascii="Times New Roman" w:eastAsia="Times New Roman" w:hAnsi="Times New Roman" w:cs="Times New Roman"/>
                <w:sz w:val="28"/>
                <w:lang w:eastAsia="ar-SA"/>
              </w:rPr>
            </w:pPr>
            <w:r w:rsidRPr="00901575">
              <w:rPr>
                <w:rFonts w:ascii="Times New Roman" w:eastAsia="Times New Roman" w:hAnsi="Times New Roman" w:cs="Times New Roman"/>
                <w:sz w:val="28"/>
                <w:lang w:eastAsia="ar-SA"/>
              </w:rPr>
              <w:t>многолетние насаждения</w:t>
            </w:r>
          </w:p>
        </w:tc>
      </w:tr>
      <w:tr w:rsidR="00A6630F" w:rsidRPr="00901575" w:rsidTr="00BB3C91">
        <w:tc>
          <w:tcPr>
            <w:tcW w:w="2981" w:type="dxa"/>
            <w:tcBorders>
              <w:top w:val="single" w:sz="4" w:space="0" w:color="auto"/>
              <w:left w:val="single" w:sz="4" w:space="0" w:color="auto"/>
              <w:bottom w:val="single" w:sz="4" w:space="0" w:color="auto"/>
              <w:right w:val="single" w:sz="4" w:space="0" w:color="auto"/>
            </w:tcBorders>
            <w:vAlign w:val="center"/>
          </w:tcPr>
          <w:p w:rsidR="00A6630F" w:rsidRPr="00901575" w:rsidRDefault="00BB3C91" w:rsidP="00BB3C91">
            <w:pPr>
              <w:spacing w:line="276" w:lineRule="auto"/>
              <w:jc w:val="center"/>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t>100 365</w:t>
            </w:r>
          </w:p>
        </w:tc>
        <w:tc>
          <w:tcPr>
            <w:tcW w:w="1133" w:type="dxa"/>
            <w:tcBorders>
              <w:top w:val="single" w:sz="4" w:space="0" w:color="auto"/>
              <w:left w:val="single" w:sz="4" w:space="0" w:color="auto"/>
              <w:bottom w:val="single" w:sz="4" w:space="0" w:color="auto"/>
              <w:right w:val="single" w:sz="4" w:space="0" w:color="auto"/>
            </w:tcBorders>
            <w:vAlign w:val="center"/>
          </w:tcPr>
          <w:p w:rsidR="00A6630F" w:rsidRPr="00901575" w:rsidRDefault="00BB3C91" w:rsidP="00E361FF">
            <w:pPr>
              <w:spacing w:line="276" w:lineRule="auto"/>
              <w:jc w:val="center"/>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t>5 136</w:t>
            </w:r>
          </w:p>
        </w:tc>
        <w:tc>
          <w:tcPr>
            <w:tcW w:w="2262" w:type="dxa"/>
            <w:tcBorders>
              <w:top w:val="single" w:sz="4" w:space="0" w:color="auto"/>
              <w:left w:val="single" w:sz="4" w:space="0" w:color="auto"/>
              <w:bottom w:val="single" w:sz="4" w:space="0" w:color="auto"/>
              <w:right w:val="single" w:sz="4" w:space="0" w:color="auto"/>
            </w:tcBorders>
            <w:vAlign w:val="center"/>
          </w:tcPr>
          <w:p w:rsidR="00A6630F" w:rsidRPr="00901575" w:rsidRDefault="00BB3C91" w:rsidP="00E361FF">
            <w:pPr>
              <w:spacing w:line="276" w:lineRule="auto"/>
              <w:jc w:val="center"/>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t>7 774</w:t>
            </w:r>
          </w:p>
        </w:tc>
        <w:tc>
          <w:tcPr>
            <w:tcW w:w="1133" w:type="dxa"/>
            <w:tcBorders>
              <w:top w:val="single" w:sz="4" w:space="0" w:color="auto"/>
              <w:left w:val="single" w:sz="4" w:space="0" w:color="auto"/>
              <w:bottom w:val="single" w:sz="4" w:space="0" w:color="auto"/>
              <w:right w:val="single" w:sz="4" w:space="0" w:color="auto"/>
            </w:tcBorders>
            <w:vAlign w:val="center"/>
          </w:tcPr>
          <w:p w:rsidR="00A6630F" w:rsidRPr="00901575" w:rsidRDefault="00BB3C91" w:rsidP="00E361FF">
            <w:pPr>
              <w:spacing w:line="276" w:lineRule="auto"/>
              <w:jc w:val="center"/>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t>560</w:t>
            </w:r>
          </w:p>
        </w:tc>
        <w:tc>
          <w:tcPr>
            <w:tcW w:w="2687" w:type="dxa"/>
            <w:tcBorders>
              <w:top w:val="single" w:sz="4" w:space="0" w:color="auto"/>
              <w:left w:val="single" w:sz="4" w:space="0" w:color="auto"/>
              <w:bottom w:val="single" w:sz="4" w:space="0" w:color="auto"/>
              <w:right w:val="single" w:sz="4" w:space="0" w:color="auto"/>
            </w:tcBorders>
            <w:vAlign w:val="center"/>
          </w:tcPr>
          <w:p w:rsidR="00A6630F" w:rsidRPr="00901575" w:rsidRDefault="00BB3C91" w:rsidP="00E361FF">
            <w:pPr>
              <w:spacing w:line="276" w:lineRule="auto"/>
              <w:jc w:val="center"/>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t>86 895</w:t>
            </w:r>
          </w:p>
        </w:tc>
      </w:tr>
    </w:tbl>
    <w:p w:rsidR="00901575" w:rsidRPr="00901575" w:rsidRDefault="00901575" w:rsidP="00E361FF">
      <w:pPr>
        <w:spacing w:after="0"/>
        <w:jc w:val="both"/>
        <w:rPr>
          <w:rFonts w:ascii="Times New Roman" w:hAnsi="Times New Roman" w:cs="Times New Roman"/>
          <w:sz w:val="28"/>
        </w:rPr>
      </w:pPr>
    </w:p>
    <w:p w:rsidR="00A6630F" w:rsidRPr="00901575" w:rsidRDefault="00A6630F" w:rsidP="00E361FF">
      <w:pPr>
        <w:suppressAutoHyphens/>
        <w:spacing w:after="0"/>
        <w:ind w:firstLine="540"/>
        <w:jc w:val="right"/>
        <w:rPr>
          <w:rFonts w:ascii="Times New Roman" w:eastAsia="Times New Roman" w:hAnsi="Times New Roman" w:cs="Times New Roman"/>
          <w:i/>
          <w:sz w:val="28"/>
          <w:szCs w:val="24"/>
          <w:lang w:eastAsia="ar-SA"/>
        </w:rPr>
      </w:pPr>
      <w:r w:rsidRPr="00901575">
        <w:rPr>
          <w:rFonts w:ascii="Times New Roman" w:eastAsia="Times New Roman" w:hAnsi="Times New Roman" w:cs="Times New Roman"/>
          <w:i/>
          <w:sz w:val="28"/>
          <w:szCs w:val="24"/>
          <w:lang w:eastAsia="ar-SA"/>
        </w:rPr>
        <w:t xml:space="preserve">Таблица </w:t>
      </w:r>
      <w:r w:rsidR="001719F0">
        <w:rPr>
          <w:rFonts w:ascii="Times New Roman" w:eastAsia="Times New Roman" w:hAnsi="Times New Roman" w:cs="Times New Roman"/>
          <w:i/>
          <w:sz w:val="28"/>
          <w:szCs w:val="24"/>
          <w:lang w:eastAsia="ar-SA"/>
        </w:rPr>
        <w:t>4</w:t>
      </w:r>
      <w:r w:rsidRPr="00901575">
        <w:rPr>
          <w:rFonts w:ascii="Times New Roman" w:eastAsia="Times New Roman" w:hAnsi="Times New Roman" w:cs="Times New Roman"/>
          <w:i/>
          <w:sz w:val="28"/>
          <w:szCs w:val="24"/>
          <w:lang w:eastAsia="ar-SA"/>
        </w:rPr>
        <w:t xml:space="preserve"> </w:t>
      </w:r>
    </w:p>
    <w:p w:rsidR="008768F7" w:rsidRPr="008768F7" w:rsidRDefault="008768F7" w:rsidP="008768F7">
      <w:pPr>
        <w:spacing w:after="0" w:line="240" w:lineRule="auto"/>
        <w:jc w:val="center"/>
        <w:rPr>
          <w:rFonts w:ascii="Times New Roman" w:hAnsi="Times New Roman" w:cs="Times New Roman"/>
          <w:sz w:val="28"/>
          <w:szCs w:val="28"/>
        </w:rPr>
      </w:pPr>
      <w:r w:rsidRPr="00901575">
        <w:rPr>
          <w:rFonts w:ascii="Times New Roman" w:eastAsia="Times New Roman" w:hAnsi="Times New Roman" w:cs="Times New Roman"/>
          <w:sz w:val="28"/>
          <w:szCs w:val="24"/>
          <w:lang w:eastAsia="ar-SA"/>
        </w:rPr>
        <w:t>Рекреационные ресурсы</w:t>
      </w:r>
      <w:r>
        <w:rPr>
          <w:rFonts w:ascii="Times New Roman" w:eastAsia="Times New Roman" w:hAnsi="Times New Roman" w:cs="Times New Roman"/>
          <w:sz w:val="28"/>
          <w:szCs w:val="24"/>
          <w:lang w:eastAsia="ar-SA"/>
        </w:rPr>
        <w:t xml:space="preserve">, </w:t>
      </w:r>
      <w:r w:rsidRPr="008768F7">
        <w:rPr>
          <w:rFonts w:ascii="Times New Roman" w:eastAsia="Times New Roman" w:hAnsi="Times New Roman" w:cs="Times New Roman"/>
          <w:sz w:val="28"/>
          <w:szCs w:val="24"/>
          <w:lang w:eastAsia="ar-SA"/>
        </w:rPr>
        <w:t>о</w:t>
      </w:r>
      <w:r w:rsidRPr="008768F7">
        <w:rPr>
          <w:rFonts w:ascii="Times New Roman" w:hAnsi="Times New Roman" w:cs="Times New Roman"/>
          <w:sz w:val="28"/>
          <w:szCs w:val="28"/>
        </w:rPr>
        <w:t xml:space="preserve">бъекты туристического (экскурсионного) показа </w:t>
      </w:r>
    </w:p>
    <w:p w:rsidR="008768F7" w:rsidRPr="008768F7" w:rsidRDefault="008768F7" w:rsidP="008768F7">
      <w:pPr>
        <w:spacing w:after="0" w:line="240" w:lineRule="auto"/>
        <w:jc w:val="center"/>
        <w:rPr>
          <w:rFonts w:ascii="Times New Roman" w:hAnsi="Times New Roman" w:cs="Times New Roman"/>
          <w:sz w:val="28"/>
          <w:szCs w:val="28"/>
        </w:rPr>
      </w:pPr>
      <w:r w:rsidRPr="008768F7">
        <w:rPr>
          <w:rFonts w:ascii="Times New Roman" w:hAnsi="Times New Roman" w:cs="Times New Roman"/>
          <w:sz w:val="28"/>
          <w:szCs w:val="28"/>
        </w:rPr>
        <w:t>и объекты развлечений Турочакского района</w:t>
      </w:r>
    </w:p>
    <w:p w:rsidR="008768F7" w:rsidRPr="00BF5D38" w:rsidRDefault="008768F7" w:rsidP="008768F7">
      <w:pPr>
        <w:spacing w:after="0" w:line="240" w:lineRule="auto"/>
        <w:jc w:val="center"/>
        <w:rPr>
          <w:rFonts w:ascii="Times New Roman" w:hAnsi="Times New Roman" w:cs="Times New Roman"/>
          <w:b/>
          <w:sz w:val="28"/>
          <w:szCs w:val="28"/>
        </w:rPr>
      </w:pPr>
    </w:p>
    <w:tbl>
      <w:tblPr>
        <w:tblStyle w:val="a9"/>
        <w:tblW w:w="9345" w:type="dxa"/>
        <w:tblLayout w:type="fixed"/>
        <w:tblLook w:val="04A0" w:firstRow="1" w:lastRow="0" w:firstColumn="1" w:lastColumn="0" w:noHBand="0" w:noVBand="1"/>
      </w:tblPr>
      <w:tblGrid>
        <w:gridCol w:w="3823"/>
        <w:gridCol w:w="1984"/>
        <w:gridCol w:w="3538"/>
      </w:tblGrid>
      <w:tr w:rsidR="008768F7" w:rsidRPr="00305260" w:rsidTr="00621116">
        <w:tc>
          <w:tcPr>
            <w:tcW w:w="3823" w:type="dxa"/>
          </w:tcPr>
          <w:p w:rsidR="008768F7" w:rsidRPr="00305260" w:rsidRDefault="008768F7" w:rsidP="00621116">
            <w:pPr>
              <w:rPr>
                <w:rFonts w:ascii="Times New Roman" w:hAnsi="Times New Roman" w:cs="Times New Roman"/>
                <w:sz w:val="24"/>
                <w:szCs w:val="24"/>
              </w:rPr>
            </w:pPr>
            <w:r w:rsidRPr="00305260">
              <w:rPr>
                <w:rFonts w:ascii="Times New Roman" w:hAnsi="Times New Roman" w:cs="Times New Roman"/>
                <w:sz w:val="24"/>
                <w:szCs w:val="24"/>
              </w:rPr>
              <w:t>Рекреационные ресурсы</w:t>
            </w:r>
          </w:p>
        </w:tc>
        <w:tc>
          <w:tcPr>
            <w:tcW w:w="1984" w:type="dxa"/>
          </w:tcPr>
          <w:p w:rsidR="008768F7" w:rsidRDefault="008768F7" w:rsidP="00621116">
            <w:pPr>
              <w:tabs>
                <w:tab w:val="left" w:pos="0"/>
              </w:tabs>
              <w:ind w:right="-112"/>
              <w:rPr>
                <w:rFonts w:ascii="Times New Roman" w:hAnsi="Times New Roman" w:cs="Times New Roman"/>
                <w:sz w:val="24"/>
                <w:szCs w:val="24"/>
              </w:rPr>
            </w:pPr>
            <w:r>
              <w:rPr>
                <w:rFonts w:ascii="Times New Roman" w:hAnsi="Times New Roman" w:cs="Times New Roman"/>
                <w:sz w:val="24"/>
                <w:szCs w:val="24"/>
              </w:rPr>
              <w:t>Местополож</w:t>
            </w:r>
            <w:r w:rsidRPr="00305260">
              <w:rPr>
                <w:rFonts w:ascii="Times New Roman" w:hAnsi="Times New Roman" w:cs="Times New Roman"/>
                <w:sz w:val="24"/>
                <w:szCs w:val="24"/>
              </w:rPr>
              <w:t>ение</w:t>
            </w:r>
          </w:p>
          <w:p w:rsidR="008768F7" w:rsidRPr="00305260" w:rsidRDefault="008768F7" w:rsidP="00621116">
            <w:pPr>
              <w:tabs>
                <w:tab w:val="left" w:pos="0"/>
              </w:tabs>
              <w:ind w:right="-112"/>
              <w:rPr>
                <w:rFonts w:ascii="Times New Roman" w:hAnsi="Times New Roman" w:cs="Times New Roman"/>
                <w:sz w:val="24"/>
                <w:szCs w:val="24"/>
              </w:rPr>
            </w:pPr>
          </w:p>
        </w:tc>
        <w:tc>
          <w:tcPr>
            <w:tcW w:w="3538" w:type="dxa"/>
          </w:tcPr>
          <w:p w:rsidR="008768F7" w:rsidRPr="00305260" w:rsidRDefault="008768F7" w:rsidP="00621116">
            <w:pPr>
              <w:rPr>
                <w:rFonts w:ascii="Times New Roman" w:hAnsi="Times New Roman" w:cs="Times New Roman"/>
                <w:sz w:val="24"/>
                <w:szCs w:val="24"/>
              </w:rPr>
            </w:pPr>
            <w:r>
              <w:rPr>
                <w:rFonts w:ascii="Times New Roman" w:hAnsi="Times New Roman" w:cs="Times New Roman"/>
                <w:sz w:val="24"/>
                <w:szCs w:val="24"/>
              </w:rPr>
              <w:t>Объем рекреационных услуг</w:t>
            </w:r>
          </w:p>
        </w:tc>
      </w:tr>
      <w:tr w:rsidR="008768F7" w:rsidRPr="00305260" w:rsidTr="00621116">
        <w:tc>
          <w:tcPr>
            <w:tcW w:w="3823" w:type="dxa"/>
          </w:tcPr>
          <w:p w:rsidR="008768F7" w:rsidRPr="008768F7" w:rsidRDefault="008768F7" w:rsidP="00621116">
            <w:pPr>
              <w:rPr>
                <w:rFonts w:ascii="Times New Roman" w:hAnsi="Times New Roman" w:cs="Times New Roman"/>
                <w:b/>
                <w:sz w:val="24"/>
                <w:szCs w:val="24"/>
              </w:rPr>
            </w:pPr>
            <w:r w:rsidRPr="008768F7">
              <w:rPr>
                <w:rFonts w:ascii="Times New Roman" w:hAnsi="Times New Roman" w:cs="Times New Roman"/>
                <w:b/>
                <w:sz w:val="24"/>
                <w:szCs w:val="24"/>
              </w:rPr>
              <w:t>Телецкое озеро</w:t>
            </w:r>
          </w:p>
          <w:p w:rsidR="008768F7" w:rsidRPr="008768F7" w:rsidRDefault="008768F7" w:rsidP="00621116">
            <w:pPr>
              <w:rPr>
                <w:rFonts w:ascii="Times New Roman" w:hAnsi="Times New Roman" w:cs="Times New Roman"/>
                <w:sz w:val="24"/>
                <w:szCs w:val="24"/>
              </w:rPr>
            </w:pPr>
            <w:r w:rsidRPr="008768F7">
              <w:rPr>
                <w:rFonts w:ascii="Times New Roman" w:hAnsi="Times New Roman" w:cs="Times New Roman"/>
                <w:sz w:val="24"/>
                <w:szCs w:val="24"/>
              </w:rPr>
              <w:t>Входит в список </w:t>
            </w:r>
            <w:hyperlink r:id="rId15" w:tooltip="Всемирное наследие" w:history="1">
              <w:r w:rsidRPr="008768F7">
                <w:rPr>
                  <w:rStyle w:val="af0"/>
                  <w:rFonts w:ascii="Times New Roman" w:hAnsi="Times New Roman" w:cs="Times New Roman"/>
                  <w:color w:val="auto"/>
                  <w:sz w:val="24"/>
                  <w:szCs w:val="24"/>
                  <w:u w:val="none"/>
                </w:rPr>
                <w:t>Всемирного культурного и природного наследия ЮНЕСКО</w:t>
              </w:r>
            </w:hyperlink>
            <w:r w:rsidRPr="008768F7">
              <w:rPr>
                <w:rFonts w:ascii="Times New Roman" w:hAnsi="Times New Roman" w:cs="Times New Roman"/>
                <w:sz w:val="24"/>
                <w:szCs w:val="24"/>
              </w:rPr>
              <w:t> в составе комплексного объекта «</w:t>
            </w:r>
            <w:hyperlink r:id="rId16" w:history="1">
              <w:r w:rsidRPr="008768F7">
                <w:rPr>
                  <w:rStyle w:val="af0"/>
                  <w:rFonts w:ascii="Times New Roman" w:hAnsi="Times New Roman" w:cs="Times New Roman"/>
                  <w:color w:val="auto"/>
                  <w:sz w:val="24"/>
                  <w:szCs w:val="24"/>
                  <w:u w:val="none"/>
                </w:rPr>
                <w:t>Золотые горы Алтая</w:t>
              </w:r>
            </w:hyperlink>
            <w:r w:rsidRPr="008768F7">
              <w:rPr>
                <w:rFonts w:ascii="Times New Roman" w:hAnsi="Times New Roman" w:cs="Times New Roman"/>
                <w:sz w:val="24"/>
                <w:szCs w:val="24"/>
              </w:rPr>
              <w:t>». Второе место в России по запасу чистейшей пресной воды.</w:t>
            </w:r>
          </w:p>
          <w:p w:rsidR="008768F7" w:rsidRPr="008768F7" w:rsidRDefault="008768F7" w:rsidP="00621116">
            <w:pPr>
              <w:rPr>
                <w:rFonts w:ascii="Times New Roman" w:hAnsi="Times New Roman" w:cs="Times New Roman"/>
                <w:sz w:val="24"/>
                <w:szCs w:val="24"/>
              </w:rPr>
            </w:pPr>
            <w:r w:rsidRPr="008768F7">
              <w:rPr>
                <w:rFonts w:ascii="Times New Roman" w:hAnsi="Times New Roman" w:cs="Times New Roman"/>
                <w:sz w:val="24"/>
                <w:szCs w:val="24"/>
              </w:rPr>
              <w:t>(</w:t>
            </w:r>
            <w:r w:rsidRPr="008768F7">
              <w:rPr>
                <w:rFonts w:ascii="Times New Roman" w:hAnsi="Times New Roman" w:cs="Times New Roman"/>
                <w:sz w:val="24"/>
                <w:szCs w:val="24"/>
                <w:lang w:val="en-US"/>
              </w:rPr>
              <w:t>S</w:t>
            </w:r>
            <w:r w:rsidRPr="008768F7">
              <w:rPr>
                <w:rFonts w:ascii="Times New Roman" w:hAnsi="Times New Roman" w:cs="Times New Roman"/>
                <w:sz w:val="24"/>
                <w:szCs w:val="24"/>
              </w:rPr>
              <w:t>=22300 га,</w:t>
            </w:r>
            <w:r w:rsidRPr="008768F7">
              <w:rPr>
                <w:rFonts w:ascii="Arial" w:hAnsi="Arial" w:cs="Arial"/>
                <w:sz w:val="21"/>
                <w:szCs w:val="21"/>
                <w:shd w:val="clear" w:color="auto" w:fill="FFFFFF"/>
              </w:rPr>
              <w:t xml:space="preserve"> п</w:t>
            </w:r>
            <w:r w:rsidRPr="008768F7">
              <w:rPr>
                <w:rFonts w:ascii="Times New Roman" w:hAnsi="Times New Roman" w:cs="Times New Roman"/>
                <w:sz w:val="24"/>
                <w:szCs w:val="24"/>
              </w:rPr>
              <w:t>ротяжённость 77,8 км, средняя ширина 2,9 км, максимальная ширина не превышает 4,5 км)</w:t>
            </w:r>
          </w:p>
          <w:p w:rsidR="008768F7" w:rsidRPr="008768F7" w:rsidRDefault="008768F7" w:rsidP="00621116">
            <w:pPr>
              <w:rPr>
                <w:rFonts w:ascii="Times New Roman" w:hAnsi="Times New Roman" w:cs="Times New Roman"/>
                <w:sz w:val="24"/>
                <w:szCs w:val="24"/>
              </w:rPr>
            </w:pPr>
            <w:r w:rsidRPr="008768F7">
              <w:rPr>
                <w:rFonts w:ascii="Times New Roman" w:hAnsi="Times New Roman" w:cs="Times New Roman"/>
                <w:sz w:val="24"/>
                <w:szCs w:val="24"/>
              </w:rPr>
              <w:t xml:space="preserve">В озеро впадает около 70 рек и 150 временных водотоков, причём 70 % всей воды даёт </w:t>
            </w:r>
            <w:r w:rsidRPr="008768F7">
              <w:rPr>
                <w:rFonts w:ascii="Times New Roman" w:hAnsi="Times New Roman" w:cs="Times New Roman"/>
                <w:sz w:val="24"/>
                <w:szCs w:val="24"/>
              </w:rPr>
              <w:lastRenderedPageBreak/>
              <w:t>река </w:t>
            </w:r>
            <w:proofErr w:type="spellStart"/>
            <w:r w:rsidR="00CA3D49">
              <w:fldChar w:fldCharType="begin"/>
            </w:r>
            <w:r w:rsidR="00CA3D49">
              <w:instrText xml:space="preserve"> HYPERLINK "https://ru.wikipedia.org/wiki/%D0%A7%D1%83%D0%BB%D1%8B%D1%88%D0%BC%D0%B0%D0%BD" \o "Чулышман" </w:instrText>
            </w:r>
            <w:r w:rsidR="00CA3D49">
              <w:fldChar w:fldCharType="separate"/>
            </w:r>
            <w:r w:rsidRPr="008768F7">
              <w:rPr>
                <w:rStyle w:val="af0"/>
                <w:rFonts w:ascii="Times New Roman" w:hAnsi="Times New Roman" w:cs="Times New Roman"/>
                <w:color w:val="auto"/>
                <w:sz w:val="24"/>
                <w:szCs w:val="24"/>
                <w:u w:val="none"/>
              </w:rPr>
              <w:t>Чулышман</w:t>
            </w:r>
            <w:proofErr w:type="spellEnd"/>
            <w:r w:rsidR="00CA3D49">
              <w:rPr>
                <w:rStyle w:val="af0"/>
                <w:rFonts w:ascii="Times New Roman" w:hAnsi="Times New Roman" w:cs="Times New Roman"/>
                <w:color w:val="auto"/>
                <w:sz w:val="24"/>
                <w:szCs w:val="24"/>
                <w:u w:val="none"/>
              </w:rPr>
              <w:fldChar w:fldCharType="end"/>
            </w:r>
            <w:r w:rsidRPr="008768F7">
              <w:rPr>
                <w:rFonts w:ascii="Times New Roman" w:hAnsi="Times New Roman" w:cs="Times New Roman"/>
                <w:sz w:val="24"/>
                <w:szCs w:val="24"/>
              </w:rPr>
              <w:t>, впадающая с юга. Отдавая свои воды реке </w:t>
            </w:r>
            <w:hyperlink r:id="rId17" w:tooltip="Бия (река)" w:history="1">
              <w:r w:rsidRPr="008768F7">
                <w:rPr>
                  <w:rStyle w:val="af0"/>
                  <w:rFonts w:ascii="Times New Roman" w:hAnsi="Times New Roman" w:cs="Times New Roman"/>
                  <w:color w:val="auto"/>
                  <w:sz w:val="24"/>
                  <w:szCs w:val="24"/>
                  <w:u w:val="none"/>
                </w:rPr>
                <w:t>Бие</w:t>
              </w:r>
            </w:hyperlink>
            <w:r w:rsidRPr="008768F7">
              <w:rPr>
                <w:rFonts w:ascii="Times New Roman" w:hAnsi="Times New Roman" w:cs="Times New Roman"/>
                <w:sz w:val="24"/>
                <w:szCs w:val="24"/>
              </w:rPr>
              <w:t> (98 % водостока), озеро в значительной мере обеспечивает питание </w:t>
            </w:r>
            <w:hyperlink r:id="rId18" w:tooltip="Обь" w:history="1">
              <w:r w:rsidRPr="008768F7">
                <w:rPr>
                  <w:rStyle w:val="af0"/>
                  <w:rFonts w:ascii="Times New Roman" w:hAnsi="Times New Roman" w:cs="Times New Roman"/>
                  <w:color w:val="auto"/>
                  <w:sz w:val="24"/>
                  <w:szCs w:val="24"/>
                  <w:u w:val="none"/>
                </w:rPr>
                <w:t>Оби</w:t>
              </w:r>
            </w:hyperlink>
            <w:r w:rsidRPr="008768F7">
              <w:rPr>
                <w:rFonts w:ascii="Times New Roman" w:hAnsi="Times New Roman" w:cs="Times New Roman"/>
                <w:sz w:val="24"/>
                <w:szCs w:val="24"/>
              </w:rPr>
              <w:t>.</w:t>
            </w:r>
          </w:p>
          <w:p w:rsidR="008768F7" w:rsidRPr="008768F7" w:rsidRDefault="008768F7" w:rsidP="00621116">
            <w:pPr>
              <w:rPr>
                <w:rFonts w:ascii="Times New Roman" w:hAnsi="Times New Roman" w:cs="Times New Roman"/>
                <w:sz w:val="24"/>
                <w:szCs w:val="24"/>
              </w:rPr>
            </w:pPr>
            <w:r w:rsidRPr="008768F7">
              <w:rPr>
                <w:rFonts w:ascii="Times New Roman" w:hAnsi="Times New Roman" w:cs="Times New Roman"/>
                <w:sz w:val="24"/>
                <w:szCs w:val="24"/>
              </w:rPr>
              <w:t xml:space="preserve">Обзорная площадка горы </w:t>
            </w:r>
            <w:proofErr w:type="spellStart"/>
            <w:r w:rsidRPr="008768F7">
              <w:rPr>
                <w:rFonts w:ascii="Times New Roman" w:hAnsi="Times New Roman" w:cs="Times New Roman"/>
                <w:sz w:val="24"/>
                <w:szCs w:val="24"/>
              </w:rPr>
              <w:t>Кокуя</w:t>
            </w:r>
            <w:proofErr w:type="spellEnd"/>
            <w:r w:rsidRPr="008768F7">
              <w:rPr>
                <w:rFonts w:ascii="Times New Roman" w:hAnsi="Times New Roman" w:cs="Times New Roman"/>
                <w:sz w:val="24"/>
                <w:szCs w:val="24"/>
              </w:rPr>
              <w:t xml:space="preserve">, Каменный залив, обзорная площадка горы </w:t>
            </w:r>
            <w:proofErr w:type="spellStart"/>
            <w:r w:rsidRPr="008768F7">
              <w:rPr>
                <w:rFonts w:ascii="Times New Roman" w:hAnsi="Times New Roman" w:cs="Times New Roman"/>
                <w:sz w:val="24"/>
                <w:szCs w:val="24"/>
              </w:rPr>
              <w:t>Тилан-Туу</w:t>
            </w:r>
            <w:proofErr w:type="spellEnd"/>
            <w:r w:rsidRPr="008768F7">
              <w:rPr>
                <w:rFonts w:ascii="Times New Roman" w:hAnsi="Times New Roman" w:cs="Times New Roman"/>
                <w:sz w:val="24"/>
                <w:szCs w:val="24"/>
              </w:rPr>
              <w:t xml:space="preserve">, водопады реки </w:t>
            </w:r>
            <w:proofErr w:type="spellStart"/>
            <w:r w:rsidRPr="008768F7">
              <w:rPr>
                <w:rFonts w:ascii="Times New Roman" w:hAnsi="Times New Roman" w:cs="Times New Roman"/>
                <w:sz w:val="24"/>
                <w:szCs w:val="24"/>
              </w:rPr>
              <w:t>Ойрок</w:t>
            </w:r>
            <w:proofErr w:type="spellEnd"/>
            <w:r w:rsidRPr="008768F7">
              <w:rPr>
                <w:rFonts w:ascii="Times New Roman" w:hAnsi="Times New Roman" w:cs="Times New Roman"/>
                <w:sz w:val="24"/>
                <w:szCs w:val="24"/>
              </w:rPr>
              <w:t xml:space="preserve"> (третья речка), святой серебряный источник.</w:t>
            </w:r>
          </w:p>
        </w:tc>
        <w:tc>
          <w:tcPr>
            <w:tcW w:w="1984" w:type="dxa"/>
          </w:tcPr>
          <w:p w:rsidR="008768F7" w:rsidRPr="008768F7" w:rsidRDefault="008768F7" w:rsidP="00621116">
            <w:pPr>
              <w:rPr>
                <w:rFonts w:ascii="Times New Roman" w:hAnsi="Times New Roman" w:cs="Times New Roman"/>
                <w:sz w:val="24"/>
                <w:szCs w:val="24"/>
              </w:rPr>
            </w:pPr>
            <w:r w:rsidRPr="008768F7">
              <w:rPr>
                <w:rFonts w:ascii="Times New Roman" w:hAnsi="Times New Roman" w:cs="Times New Roman"/>
                <w:sz w:val="24"/>
                <w:szCs w:val="24"/>
              </w:rPr>
              <w:lastRenderedPageBreak/>
              <w:t>на северо-востоке </w:t>
            </w:r>
            <w:hyperlink r:id="rId19" w:tooltip="Алтайские горы" w:history="1">
              <w:r w:rsidRPr="008768F7">
                <w:rPr>
                  <w:rStyle w:val="af0"/>
                  <w:rFonts w:ascii="Times New Roman" w:hAnsi="Times New Roman" w:cs="Times New Roman"/>
                  <w:color w:val="auto"/>
                  <w:sz w:val="24"/>
                  <w:szCs w:val="24"/>
                  <w:u w:val="none"/>
                </w:rPr>
                <w:t>Алтайских гор</w:t>
              </w:r>
            </w:hyperlink>
            <w:r w:rsidRPr="008768F7">
              <w:rPr>
                <w:rFonts w:ascii="Times New Roman" w:hAnsi="Times New Roman" w:cs="Times New Roman"/>
                <w:sz w:val="24"/>
                <w:szCs w:val="24"/>
              </w:rPr>
              <w:t>. Административно расположено в </w:t>
            </w:r>
            <w:hyperlink r:id="rId20" w:tooltip="Турочакский район" w:history="1">
              <w:r w:rsidRPr="008768F7">
                <w:rPr>
                  <w:rStyle w:val="af0"/>
                  <w:rFonts w:ascii="Times New Roman" w:hAnsi="Times New Roman" w:cs="Times New Roman"/>
                  <w:color w:val="auto"/>
                  <w:sz w:val="24"/>
                  <w:szCs w:val="24"/>
                  <w:u w:val="none"/>
                </w:rPr>
                <w:t>Турочакском</w:t>
              </w:r>
            </w:hyperlink>
            <w:r w:rsidRPr="008768F7">
              <w:rPr>
                <w:rFonts w:ascii="Times New Roman" w:hAnsi="Times New Roman" w:cs="Times New Roman"/>
                <w:sz w:val="24"/>
                <w:szCs w:val="24"/>
              </w:rPr>
              <w:t> и </w:t>
            </w:r>
            <w:proofErr w:type="spellStart"/>
            <w:r w:rsidR="00CA3D49">
              <w:fldChar w:fldCharType="begin"/>
            </w:r>
            <w:r w:rsidR="00CA3D49">
              <w:instrText xml:space="preserve"> HYPERLINK "https://ru.wikipedia.org/wiki/%D0%A3%D0%BB%D0%B0%D0%B3%D0%B0%D0%BD%D1%81%D0%BA%D0%B8%D0%B9_%D1%80%D0%B0%D0%B9%D0%BE%D0%BD" \o "Улаганский район" </w:instrText>
            </w:r>
            <w:r w:rsidR="00CA3D49">
              <w:fldChar w:fldCharType="separate"/>
            </w:r>
            <w:r w:rsidRPr="008768F7">
              <w:rPr>
                <w:rStyle w:val="af0"/>
                <w:rFonts w:ascii="Times New Roman" w:hAnsi="Times New Roman" w:cs="Times New Roman"/>
                <w:color w:val="auto"/>
                <w:sz w:val="24"/>
                <w:szCs w:val="24"/>
                <w:u w:val="none"/>
              </w:rPr>
              <w:t>Улаганском</w:t>
            </w:r>
            <w:proofErr w:type="spellEnd"/>
            <w:r w:rsidR="00CA3D49">
              <w:rPr>
                <w:rStyle w:val="af0"/>
                <w:rFonts w:ascii="Times New Roman" w:hAnsi="Times New Roman" w:cs="Times New Roman"/>
                <w:color w:val="auto"/>
                <w:sz w:val="24"/>
                <w:szCs w:val="24"/>
                <w:u w:val="none"/>
              </w:rPr>
              <w:fldChar w:fldCharType="end"/>
            </w:r>
            <w:r w:rsidRPr="008768F7">
              <w:rPr>
                <w:rFonts w:ascii="Times New Roman" w:hAnsi="Times New Roman" w:cs="Times New Roman"/>
                <w:sz w:val="24"/>
                <w:szCs w:val="24"/>
              </w:rPr>
              <w:t> районах </w:t>
            </w:r>
            <w:hyperlink r:id="rId21" w:history="1">
              <w:r w:rsidRPr="008768F7">
                <w:rPr>
                  <w:rStyle w:val="af0"/>
                  <w:rFonts w:ascii="Times New Roman" w:hAnsi="Times New Roman" w:cs="Times New Roman"/>
                  <w:color w:val="auto"/>
                  <w:sz w:val="24"/>
                  <w:szCs w:val="24"/>
                  <w:u w:val="none"/>
                </w:rPr>
                <w:t>Республики Алтай</w:t>
              </w:r>
            </w:hyperlink>
            <w:r w:rsidRPr="008768F7">
              <w:rPr>
                <w:rFonts w:ascii="Times New Roman" w:hAnsi="Times New Roman" w:cs="Times New Roman"/>
                <w:sz w:val="24"/>
                <w:szCs w:val="24"/>
              </w:rPr>
              <w:t>.</w:t>
            </w:r>
          </w:p>
          <w:p w:rsidR="008768F7" w:rsidRPr="008768F7" w:rsidRDefault="008768F7" w:rsidP="00621116">
            <w:pPr>
              <w:rPr>
                <w:rFonts w:ascii="Times New Roman" w:hAnsi="Times New Roman" w:cs="Times New Roman"/>
                <w:sz w:val="24"/>
                <w:szCs w:val="24"/>
              </w:rPr>
            </w:pPr>
          </w:p>
        </w:tc>
        <w:tc>
          <w:tcPr>
            <w:tcW w:w="3538" w:type="dxa"/>
          </w:tcPr>
          <w:p w:rsidR="008768F7" w:rsidRDefault="008768F7" w:rsidP="00621116">
            <w:pPr>
              <w:rPr>
                <w:rFonts w:ascii="Times New Roman" w:hAnsi="Times New Roman" w:cs="Times New Roman"/>
                <w:sz w:val="24"/>
                <w:szCs w:val="24"/>
              </w:rPr>
            </w:pPr>
            <w:r>
              <w:rPr>
                <w:rFonts w:ascii="Times New Roman" w:hAnsi="Times New Roman" w:cs="Times New Roman"/>
                <w:sz w:val="24"/>
                <w:szCs w:val="24"/>
              </w:rPr>
              <w:t>326 маломерных судов, 10 крупных в т.ч. теплоход «Пионер Алтая».</w:t>
            </w:r>
          </w:p>
          <w:p w:rsidR="008768F7" w:rsidRDefault="008768F7" w:rsidP="00621116">
            <w:pPr>
              <w:rPr>
                <w:rFonts w:ascii="Times New Roman" w:hAnsi="Times New Roman" w:cs="Times New Roman"/>
                <w:sz w:val="24"/>
                <w:szCs w:val="24"/>
              </w:rPr>
            </w:pPr>
            <w:r>
              <w:rPr>
                <w:rFonts w:ascii="Times New Roman" w:hAnsi="Times New Roman" w:cs="Times New Roman"/>
                <w:sz w:val="24"/>
                <w:szCs w:val="24"/>
              </w:rPr>
              <w:t xml:space="preserve">Более 50 </w:t>
            </w:r>
            <w:proofErr w:type="spellStart"/>
            <w:r>
              <w:rPr>
                <w:rFonts w:ascii="Times New Roman" w:hAnsi="Times New Roman" w:cs="Times New Roman"/>
                <w:sz w:val="24"/>
                <w:szCs w:val="24"/>
              </w:rPr>
              <w:t>турсубъектов</w:t>
            </w:r>
            <w:proofErr w:type="spellEnd"/>
            <w:r>
              <w:rPr>
                <w:rFonts w:ascii="Times New Roman" w:hAnsi="Times New Roman" w:cs="Times New Roman"/>
                <w:sz w:val="24"/>
                <w:szCs w:val="24"/>
              </w:rPr>
              <w:t xml:space="preserve"> с количеством мест для размещения на 2000 чел. Наиболее крупные: Т/к «Золотое озеро», </w:t>
            </w:r>
            <w:r w:rsidRPr="00A43F7B">
              <w:rPr>
                <w:rFonts w:ascii="Times New Roman" w:hAnsi="Times New Roman" w:cs="Times New Roman"/>
                <w:sz w:val="24"/>
                <w:szCs w:val="24"/>
              </w:rPr>
              <w:t xml:space="preserve">Курортный отель «Алтай </w:t>
            </w:r>
            <w:proofErr w:type="spellStart"/>
            <w:r w:rsidRPr="00A43F7B">
              <w:rPr>
                <w:rFonts w:ascii="Times New Roman" w:hAnsi="Times New Roman" w:cs="Times New Roman"/>
                <w:sz w:val="24"/>
                <w:szCs w:val="24"/>
              </w:rPr>
              <w:t>Вилладж</w:t>
            </w:r>
            <w:proofErr w:type="spellEnd"/>
            <w:r w:rsidRPr="00A43F7B">
              <w:rPr>
                <w:rFonts w:ascii="Times New Roman" w:hAnsi="Times New Roman" w:cs="Times New Roman"/>
                <w:sz w:val="24"/>
                <w:szCs w:val="24"/>
              </w:rPr>
              <w:t xml:space="preserve"> Телецкое»</w:t>
            </w:r>
            <w:r>
              <w:rPr>
                <w:rFonts w:ascii="Times New Roman" w:hAnsi="Times New Roman" w:cs="Times New Roman"/>
                <w:sz w:val="24"/>
                <w:szCs w:val="24"/>
              </w:rPr>
              <w:t>, т/к «Эдем», т/к «Горное озеро», гостиница «Артыбаш», б/о «</w:t>
            </w:r>
            <w:proofErr w:type="spellStart"/>
            <w:r>
              <w:rPr>
                <w:rFonts w:ascii="Times New Roman" w:hAnsi="Times New Roman" w:cs="Times New Roman"/>
                <w:sz w:val="24"/>
                <w:szCs w:val="24"/>
              </w:rPr>
              <w:t>Эстюба</w:t>
            </w:r>
            <w:proofErr w:type="spellEnd"/>
            <w:r>
              <w:rPr>
                <w:rFonts w:ascii="Times New Roman" w:hAnsi="Times New Roman" w:cs="Times New Roman"/>
                <w:sz w:val="24"/>
                <w:szCs w:val="24"/>
              </w:rPr>
              <w:t xml:space="preserve">», </w:t>
            </w:r>
            <w:r w:rsidRPr="009725E8">
              <w:rPr>
                <w:rFonts w:ascii="Times New Roman" w:hAnsi="Times New Roman" w:cs="Times New Roman"/>
                <w:sz w:val="24"/>
                <w:szCs w:val="24"/>
              </w:rPr>
              <w:t>усадьба "Ару-</w:t>
            </w:r>
            <w:proofErr w:type="spellStart"/>
            <w:r w:rsidRPr="009725E8">
              <w:rPr>
                <w:rFonts w:ascii="Times New Roman" w:hAnsi="Times New Roman" w:cs="Times New Roman"/>
                <w:sz w:val="24"/>
                <w:szCs w:val="24"/>
              </w:rPr>
              <w:t>Кёль</w:t>
            </w:r>
            <w:proofErr w:type="spellEnd"/>
            <w:r w:rsidRPr="009725E8">
              <w:rPr>
                <w:rFonts w:ascii="Times New Roman" w:hAnsi="Times New Roman" w:cs="Times New Roman"/>
                <w:sz w:val="24"/>
                <w:szCs w:val="24"/>
              </w:rPr>
              <w:t>"</w:t>
            </w:r>
            <w:r>
              <w:rPr>
                <w:rFonts w:ascii="Times New Roman" w:hAnsi="Times New Roman" w:cs="Times New Roman"/>
                <w:sz w:val="24"/>
                <w:szCs w:val="24"/>
              </w:rPr>
              <w:t>, Детский оздоровительный палаточный</w:t>
            </w:r>
            <w:r w:rsidRPr="00AC358F">
              <w:rPr>
                <w:rFonts w:ascii="Times New Roman" w:hAnsi="Times New Roman" w:cs="Times New Roman"/>
                <w:sz w:val="24"/>
                <w:szCs w:val="24"/>
              </w:rPr>
              <w:t xml:space="preserve"> лагерь "Адамант"</w:t>
            </w:r>
            <w:r>
              <w:rPr>
                <w:rFonts w:ascii="Times New Roman" w:hAnsi="Times New Roman" w:cs="Times New Roman"/>
                <w:sz w:val="24"/>
                <w:szCs w:val="24"/>
              </w:rPr>
              <w:t>.</w:t>
            </w:r>
          </w:p>
          <w:p w:rsidR="008768F7" w:rsidRDefault="008768F7" w:rsidP="00621116">
            <w:pPr>
              <w:rPr>
                <w:rFonts w:ascii="Times New Roman" w:hAnsi="Times New Roman" w:cs="Times New Roman"/>
                <w:sz w:val="24"/>
                <w:szCs w:val="24"/>
              </w:rPr>
            </w:pPr>
            <w:r>
              <w:rPr>
                <w:rFonts w:ascii="Times New Roman" w:hAnsi="Times New Roman" w:cs="Times New Roman"/>
                <w:sz w:val="24"/>
                <w:szCs w:val="24"/>
              </w:rPr>
              <w:lastRenderedPageBreak/>
              <w:t>Кроме того 150 частных гостевых домов (сельский туризм)</w:t>
            </w:r>
          </w:p>
          <w:p w:rsidR="008768F7" w:rsidRPr="00305260" w:rsidRDefault="008768F7" w:rsidP="00621116">
            <w:pPr>
              <w:rPr>
                <w:rFonts w:ascii="Times New Roman" w:hAnsi="Times New Roman" w:cs="Times New Roman"/>
                <w:sz w:val="24"/>
                <w:szCs w:val="24"/>
              </w:rPr>
            </w:pPr>
            <w:r>
              <w:rPr>
                <w:rFonts w:ascii="Times New Roman" w:hAnsi="Times New Roman" w:cs="Times New Roman"/>
                <w:sz w:val="24"/>
                <w:szCs w:val="24"/>
              </w:rPr>
              <w:t xml:space="preserve">Экскурсионные центры предоставляют большое количество маршрутов пеших, водных, конных, смешанных от </w:t>
            </w:r>
            <w:proofErr w:type="spellStart"/>
            <w:r>
              <w:rPr>
                <w:rFonts w:ascii="Times New Roman" w:hAnsi="Times New Roman" w:cs="Times New Roman"/>
                <w:sz w:val="24"/>
                <w:szCs w:val="24"/>
              </w:rPr>
              <w:t>неск.часов</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неск.дней</w:t>
            </w:r>
            <w:proofErr w:type="spellEnd"/>
            <w:r>
              <w:rPr>
                <w:rFonts w:ascii="Times New Roman" w:hAnsi="Times New Roman" w:cs="Times New Roman"/>
                <w:sz w:val="24"/>
                <w:szCs w:val="24"/>
              </w:rPr>
              <w:t>, зимние маршруты на снегоходах.</w:t>
            </w:r>
          </w:p>
        </w:tc>
      </w:tr>
      <w:tr w:rsidR="008768F7" w:rsidRPr="00305260" w:rsidTr="00621116">
        <w:tc>
          <w:tcPr>
            <w:tcW w:w="3823" w:type="dxa"/>
          </w:tcPr>
          <w:p w:rsidR="008768F7" w:rsidRDefault="008768F7" w:rsidP="00621116">
            <w:pPr>
              <w:rPr>
                <w:rFonts w:ascii="Times New Roman" w:hAnsi="Times New Roman" w:cs="Times New Roman"/>
                <w:sz w:val="24"/>
                <w:szCs w:val="24"/>
              </w:rPr>
            </w:pPr>
            <w:r w:rsidRPr="00CF37EA">
              <w:rPr>
                <w:rFonts w:ascii="Times New Roman" w:hAnsi="Times New Roman" w:cs="Times New Roman"/>
                <w:b/>
                <w:sz w:val="24"/>
                <w:szCs w:val="24"/>
              </w:rPr>
              <w:lastRenderedPageBreak/>
              <w:t>Алтайский государственный природный биосферный заповедник</w:t>
            </w:r>
            <w:r>
              <w:rPr>
                <w:rFonts w:ascii="Times New Roman" w:hAnsi="Times New Roman" w:cs="Times New Roman"/>
                <w:b/>
                <w:sz w:val="24"/>
                <w:szCs w:val="24"/>
              </w:rPr>
              <w:t xml:space="preserve"> </w:t>
            </w:r>
            <w:r w:rsidRPr="00CF37EA">
              <w:rPr>
                <w:rFonts w:ascii="Times New Roman" w:hAnsi="Times New Roman" w:cs="Times New Roman"/>
                <w:b/>
                <w:bCs/>
                <w:sz w:val="24"/>
                <w:szCs w:val="24"/>
              </w:rPr>
              <w:t>(ФГБУ «Алтайский государственный заповедник»)</w:t>
            </w:r>
            <w:r>
              <w:rPr>
                <w:rFonts w:ascii="Times New Roman" w:hAnsi="Times New Roman" w:cs="Times New Roman"/>
                <w:sz w:val="24"/>
                <w:szCs w:val="24"/>
              </w:rPr>
              <w:t xml:space="preserve"> (основан 16.04.1932г.)</w:t>
            </w:r>
          </w:p>
          <w:p w:rsidR="008768F7" w:rsidRDefault="008768F7" w:rsidP="00621116">
            <w:pPr>
              <w:rPr>
                <w:rFonts w:ascii="Times New Roman" w:hAnsi="Times New Roman" w:cs="Times New Roman"/>
                <w:sz w:val="24"/>
                <w:szCs w:val="24"/>
              </w:rPr>
            </w:pPr>
            <w:r w:rsidRPr="003F7125">
              <w:rPr>
                <w:rFonts w:ascii="Times New Roman" w:hAnsi="Times New Roman" w:cs="Times New Roman"/>
                <w:bCs/>
                <w:sz w:val="24"/>
                <w:szCs w:val="24"/>
              </w:rPr>
              <w:t>(</w:t>
            </w:r>
            <w:r>
              <w:rPr>
                <w:rFonts w:ascii="Times New Roman" w:hAnsi="Times New Roman" w:cs="Times New Roman"/>
                <w:bCs/>
                <w:sz w:val="24"/>
                <w:szCs w:val="24"/>
                <w:lang w:val="en-US"/>
              </w:rPr>
              <w:t>S</w:t>
            </w:r>
            <w:r w:rsidRPr="00965CCC">
              <w:rPr>
                <w:rFonts w:ascii="Times New Roman" w:hAnsi="Times New Roman" w:cs="Times New Roman"/>
                <w:bCs/>
                <w:sz w:val="24"/>
                <w:szCs w:val="24"/>
              </w:rPr>
              <w:t>=</w:t>
            </w:r>
            <w:r w:rsidRPr="003F7125">
              <w:rPr>
                <w:rFonts w:ascii="Times New Roman" w:hAnsi="Times New Roman" w:cs="Times New Roman"/>
                <w:bCs/>
                <w:sz w:val="24"/>
                <w:szCs w:val="24"/>
              </w:rPr>
              <w:t>871 206 га</w:t>
            </w:r>
            <w:r w:rsidRPr="003F7125">
              <w:rPr>
                <w:rFonts w:ascii="Times New Roman" w:hAnsi="Times New Roman" w:cs="Times New Roman"/>
                <w:sz w:val="24"/>
                <w:szCs w:val="24"/>
              </w:rPr>
              <w:t>, в том числе акватории Телецкого озера — </w:t>
            </w:r>
            <w:r w:rsidRPr="003F7125">
              <w:rPr>
                <w:rFonts w:ascii="Times New Roman" w:hAnsi="Times New Roman" w:cs="Times New Roman"/>
                <w:bCs/>
                <w:sz w:val="24"/>
                <w:szCs w:val="24"/>
              </w:rPr>
              <w:t>11410 га</w:t>
            </w:r>
            <w:r w:rsidRPr="003F7125">
              <w:rPr>
                <w:rFonts w:ascii="Times New Roman" w:hAnsi="Times New Roman" w:cs="Times New Roman"/>
                <w:sz w:val="24"/>
                <w:szCs w:val="24"/>
              </w:rPr>
              <w:t>)</w:t>
            </w:r>
          </w:p>
          <w:p w:rsidR="008768F7" w:rsidRDefault="008768F7" w:rsidP="00621116">
            <w:pPr>
              <w:rPr>
                <w:rFonts w:ascii="Times New Roman" w:hAnsi="Times New Roman" w:cs="Times New Roman"/>
                <w:sz w:val="24"/>
                <w:szCs w:val="24"/>
              </w:rPr>
            </w:pPr>
            <w:r w:rsidRPr="00965CCC">
              <w:rPr>
                <w:rFonts w:ascii="Times New Roman" w:hAnsi="Times New Roman" w:cs="Times New Roman"/>
                <w:sz w:val="24"/>
                <w:szCs w:val="24"/>
              </w:rPr>
              <w:t>Водопад</w:t>
            </w:r>
            <w:r>
              <w:rPr>
                <w:rFonts w:ascii="Times New Roman" w:hAnsi="Times New Roman" w:cs="Times New Roman"/>
                <w:sz w:val="24"/>
                <w:szCs w:val="24"/>
              </w:rPr>
              <w:t>ы</w:t>
            </w:r>
            <w:r w:rsidRPr="00965CCC">
              <w:rPr>
                <w:rFonts w:ascii="Times New Roman" w:hAnsi="Times New Roman" w:cs="Times New Roman"/>
                <w:sz w:val="24"/>
                <w:szCs w:val="24"/>
              </w:rPr>
              <w:t xml:space="preserve"> </w:t>
            </w:r>
            <w:proofErr w:type="spellStart"/>
            <w:r w:rsidRPr="00965CCC">
              <w:rPr>
                <w:rFonts w:ascii="Times New Roman" w:hAnsi="Times New Roman" w:cs="Times New Roman"/>
                <w:sz w:val="24"/>
                <w:szCs w:val="24"/>
              </w:rPr>
              <w:t>Корбу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Кокши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Баскон</w:t>
            </w:r>
            <w:proofErr w:type="spellEnd"/>
            <w:r>
              <w:rPr>
                <w:rFonts w:ascii="Times New Roman" w:hAnsi="Times New Roman" w:cs="Times New Roman"/>
                <w:sz w:val="24"/>
                <w:szCs w:val="24"/>
              </w:rPr>
              <w:t xml:space="preserve">, водоскат </w:t>
            </w:r>
            <w:proofErr w:type="spellStart"/>
            <w:r>
              <w:rPr>
                <w:rFonts w:ascii="Times New Roman" w:hAnsi="Times New Roman" w:cs="Times New Roman"/>
                <w:sz w:val="24"/>
                <w:szCs w:val="24"/>
              </w:rPr>
              <w:t>Учар</w:t>
            </w:r>
            <w:proofErr w:type="spellEnd"/>
            <w:r>
              <w:rPr>
                <w:rFonts w:ascii="Times New Roman" w:hAnsi="Times New Roman" w:cs="Times New Roman"/>
                <w:sz w:val="24"/>
                <w:szCs w:val="24"/>
              </w:rPr>
              <w:t xml:space="preserve">. </w:t>
            </w:r>
            <w:r w:rsidRPr="008B736A">
              <w:rPr>
                <w:rFonts w:ascii="Times New Roman" w:hAnsi="Times New Roman" w:cs="Times New Roman"/>
                <w:sz w:val="24"/>
                <w:szCs w:val="24"/>
              </w:rPr>
              <w:t>Древнейшие</w:t>
            </w:r>
            <w:r>
              <w:rPr>
                <w:rFonts w:ascii="Times New Roman" w:hAnsi="Times New Roman" w:cs="Times New Roman"/>
                <w:sz w:val="24"/>
                <w:szCs w:val="24"/>
              </w:rPr>
              <w:t xml:space="preserve"> </w:t>
            </w:r>
            <w:r w:rsidRPr="008B736A">
              <w:rPr>
                <w:rFonts w:ascii="Times New Roman" w:hAnsi="Times New Roman" w:cs="Times New Roman"/>
                <w:sz w:val="24"/>
                <w:szCs w:val="24"/>
              </w:rPr>
              <w:t>памятники тюркского периода — «</w:t>
            </w:r>
            <w:proofErr w:type="spellStart"/>
            <w:r w:rsidRPr="008B736A">
              <w:rPr>
                <w:rFonts w:ascii="Times New Roman" w:hAnsi="Times New Roman" w:cs="Times New Roman"/>
                <w:sz w:val="24"/>
                <w:szCs w:val="24"/>
              </w:rPr>
              <w:t>Кезер-Таш</w:t>
            </w:r>
            <w:proofErr w:type="spellEnd"/>
            <w:r w:rsidRPr="008B736A">
              <w:rPr>
                <w:rFonts w:ascii="Times New Roman" w:hAnsi="Times New Roman" w:cs="Times New Roman"/>
                <w:sz w:val="24"/>
                <w:szCs w:val="24"/>
              </w:rPr>
              <w:t>» (камень-воин), «</w:t>
            </w:r>
            <w:proofErr w:type="spellStart"/>
            <w:r w:rsidRPr="008B736A">
              <w:rPr>
                <w:rFonts w:ascii="Times New Roman" w:hAnsi="Times New Roman" w:cs="Times New Roman"/>
                <w:sz w:val="24"/>
                <w:szCs w:val="24"/>
              </w:rPr>
              <w:t>Ит</w:t>
            </w:r>
            <w:proofErr w:type="spellEnd"/>
            <w:r w:rsidRPr="008B736A">
              <w:rPr>
                <w:rFonts w:ascii="Times New Roman" w:hAnsi="Times New Roman" w:cs="Times New Roman"/>
                <w:sz w:val="24"/>
                <w:szCs w:val="24"/>
              </w:rPr>
              <w:t>-Баш» (камень-собака).</w:t>
            </w:r>
            <w:r>
              <w:rPr>
                <w:rFonts w:ascii="Times New Roman" w:hAnsi="Times New Roman" w:cs="Times New Roman"/>
                <w:sz w:val="24"/>
                <w:szCs w:val="24"/>
              </w:rPr>
              <w:t xml:space="preserve"> Яблоневые сады, обзорная площадка (</w:t>
            </w:r>
            <w:r w:rsidRPr="00C83154">
              <w:rPr>
                <w:rFonts w:ascii="Times New Roman" w:hAnsi="Times New Roman" w:cs="Times New Roman"/>
                <w:sz w:val="24"/>
                <w:szCs w:val="24"/>
              </w:rPr>
              <w:t>обзор до 80% акватории Телецкого озера с высоты птичьего полета</w:t>
            </w:r>
            <w:r>
              <w:rPr>
                <w:rFonts w:ascii="Times New Roman" w:hAnsi="Times New Roman" w:cs="Times New Roman"/>
                <w:sz w:val="24"/>
                <w:szCs w:val="24"/>
              </w:rPr>
              <w:t>)</w:t>
            </w:r>
            <w:r w:rsidRPr="00C83154">
              <w:rPr>
                <w:rFonts w:ascii="Times New Roman" w:hAnsi="Times New Roman" w:cs="Times New Roman"/>
                <w:sz w:val="24"/>
                <w:szCs w:val="24"/>
              </w:rPr>
              <w:t>.</w:t>
            </w:r>
          </w:p>
          <w:p w:rsidR="008768F7" w:rsidRPr="006810CF" w:rsidRDefault="008768F7" w:rsidP="00621116">
            <w:pPr>
              <w:rPr>
                <w:rFonts w:ascii="Times New Roman" w:hAnsi="Times New Roman" w:cs="Times New Roman"/>
                <w:sz w:val="24"/>
                <w:szCs w:val="24"/>
              </w:rPr>
            </w:pPr>
            <w:r w:rsidRPr="006810CF">
              <w:rPr>
                <w:rFonts w:ascii="Times New Roman" w:hAnsi="Times New Roman" w:cs="Times New Roman"/>
                <w:sz w:val="24"/>
                <w:szCs w:val="24"/>
              </w:rPr>
              <w:t>Объект Всемирного природного наследия</w:t>
            </w:r>
            <w:r w:rsidRPr="006810CF">
              <w:rPr>
                <w:rFonts w:ascii="Times New Roman" w:hAnsi="Times New Roman" w:cs="Times New Roman"/>
                <w:sz w:val="24"/>
                <w:szCs w:val="24"/>
              </w:rPr>
              <w:br/>
              <w:t>ЮНЕСКО (с 1998 года)</w:t>
            </w:r>
          </w:p>
          <w:p w:rsidR="008768F7" w:rsidRPr="006810CF" w:rsidRDefault="008768F7" w:rsidP="00621116">
            <w:pPr>
              <w:rPr>
                <w:rFonts w:ascii="Times New Roman" w:hAnsi="Times New Roman" w:cs="Times New Roman"/>
                <w:sz w:val="24"/>
                <w:szCs w:val="24"/>
              </w:rPr>
            </w:pPr>
            <w:r w:rsidRPr="006810CF">
              <w:rPr>
                <w:rFonts w:ascii="Times New Roman" w:hAnsi="Times New Roman" w:cs="Times New Roman"/>
                <w:sz w:val="24"/>
                <w:szCs w:val="24"/>
              </w:rPr>
              <w:t>Включён во Всемирную сеть биосферных</w:t>
            </w:r>
            <w:r w:rsidRPr="006810CF">
              <w:rPr>
                <w:rFonts w:ascii="Times New Roman" w:hAnsi="Times New Roman" w:cs="Times New Roman"/>
                <w:sz w:val="24"/>
                <w:szCs w:val="24"/>
              </w:rPr>
              <w:br/>
              <w:t>резерватов Программы ЮНЕСКО</w:t>
            </w:r>
            <w:r w:rsidRPr="006810CF">
              <w:rPr>
                <w:rFonts w:ascii="Times New Roman" w:hAnsi="Times New Roman" w:cs="Times New Roman"/>
                <w:sz w:val="24"/>
                <w:szCs w:val="24"/>
              </w:rPr>
              <w:br/>
              <w:t>«Человек и биосфера» (МАБ) - 26 мая 2009 года</w:t>
            </w:r>
          </w:p>
          <w:p w:rsidR="008768F7" w:rsidRDefault="008768F7" w:rsidP="00621116">
            <w:pPr>
              <w:rPr>
                <w:rFonts w:ascii="Times New Roman" w:hAnsi="Times New Roman" w:cs="Times New Roman"/>
                <w:sz w:val="24"/>
                <w:szCs w:val="24"/>
              </w:rPr>
            </w:pPr>
            <w:r w:rsidRPr="006810CF">
              <w:rPr>
                <w:rFonts w:ascii="Times New Roman" w:hAnsi="Times New Roman" w:cs="Times New Roman"/>
                <w:sz w:val="24"/>
                <w:szCs w:val="24"/>
              </w:rPr>
              <w:t>Входит в список «Global-200» (WWF) - девственных или мало изменённых</w:t>
            </w:r>
            <w:r w:rsidRPr="006810CF">
              <w:rPr>
                <w:rFonts w:ascii="Times New Roman" w:hAnsi="Times New Roman" w:cs="Times New Roman"/>
                <w:sz w:val="24"/>
                <w:szCs w:val="24"/>
              </w:rPr>
              <w:br/>
            </w:r>
            <w:proofErr w:type="spellStart"/>
            <w:r w:rsidRPr="006810CF">
              <w:rPr>
                <w:rFonts w:ascii="Times New Roman" w:hAnsi="Times New Roman" w:cs="Times New Roman"/>
                <w:sz w:val="24"/>
                <w:szCs w:val="24"/>
              </w:rPr>
              <w:t>экорегионов</w:t>
            </w:r>
            <w:proofErr w:type="spellEnd"/>
            <w:r w:rsidRPr="006810CF">
              <w:rPr>
                <w:rFonts w:ascii="Times New Roman" w:hAnsi="Times New Roman" w:cs="Times New Roman"/>
                <w:sz w:val="24"/>
                <w:szCs w:val="24"/>
              </w:rPr>
              <w:t xml:space="preserve"> мира, в которых сосредоточено 90% биоразнообразия планеты</w:t>
            </w:r>
            <w:r>
              <w:rPr>
                <w:rFonts w:ascii="Times New Roman" w:hAnsi="Times New Roman" w:cs="Times New Roman"/>
                <w:sz w:val="24"/>
                <w:szCs w:val="24"/>
              </w:rPr>
              <w:t>.</w:t>
            </w:r>
          </w:p>
          <w:p w:rsidR="008768F7" w:rsidRPr="003F7125" w:rsidRDefault="008768F7" w:rsidP="00621116">
            <w:pPr>
              <w:rPr>
                <w:rFonts w:ascii="Times New Roman" w:hAnsi="Times New Roman" w:cs="Times New Roman"/>
                <w:sz w:val="24"/>
                <w:szCs w:val="24"/>
              </w:rPr>
            </w:pPr>
          </w:p>
        </w:tc>
        <w:tc>
          <w:tcPr>
            <w:tcW w:w="1984" w:type="dxa"/>
          </w:tcPr>
          <w:p w:rsidR="008768F7" w:rsidRPr="00305260" w:rsidRDefault="008768F7" w:rsidP="00621116">
            <w:pPr>
              <w:rPr>
                <w:rFonts w:ascii="Times New Roman" w:hAnsi="Times New Roman" w:cs="Times New Roman"/>
                <w:sz w:val="24"/>
                <w:szCs w:val="24"/>
              </w:rPr>
            </w:pPr>
            <w:r w:rsidRPr="003F7125">
              <w:rPr>
                <w:rFonts w:ascii="Times New Roman" w:hAnsi="Times New Roman" w:cs="Times New Roman"/>
                <w:sz w:val="24"/>
                <w:szCs w:val="24"/>
              </w:rPr>
              <w:t xml:space="preserve">в северо-восточной части Республики Алтай, на территории </w:t>
            </w:r>
            <w:proofErr w:type="spellStart"/>
            <w:r w:rsidRPr="003F7125">
              <w:rPr>
                <w:rFonts w:ascii="Times New Roman" w:hAnsi="Times New Roman" w:cs="Times New Roman"/>
                <w:sz w:val="24"/>
                <w:szCs w:val="24"/>
              </w:rPr>
              <w:t>Турачакского</w:t>
            </w:r>
            <w:proofErr w:type="spellEnd"/>
            <w:r w:rsidRPr="003F7125">
              <w:rPr>
                <w:rFonts w:ascii="Times New Roman" w:hAnsi="Times New Roman" w:cs="Times New Roman"/>
                <w:sz w:val="24"/>
                <w:szCs w:val="24"/>
              </w:rPr>
              <w:t xml:space="preserve"> и </w:t>
            </w:r>
            <w:proofErr w:type="spellStart"/>
            <w:r w:rsidRPr="003F7125">
              <w:rPr>
                <w:rFonts w:ascii="Times New Roman" w:hAnsi="Times New Roman" w:cs="Times New Roman"/>
                <w:sz w:val="24"/>
                <w:szCs w:val="24"/>
              </w:rPr>
              <w:t>Улаганского</w:t>
            </w:r>
            <w:proofErr w:type="spellEnd"/>
            <w:r w:rsidRPr="003F7125">
              <w:rPr>
                <w:rFonts w:ascii="Times New Roman" w:hAnsi="Times New Roman" w:cs="Times New Roman"/>
                <w:sz w:val="24"/>
                <w:szCs w:val="24"/>
              </w:rPr>
              <w:t xml:space="preserve"> районов. Центральная усадьба заповедника расположена в поселке Яйлю, главный офис — в </w:t>
            </w:r>
            <w:proofErr w:type="spellStart"/>
            <w:r w:rsidRPr="003F7125">
              <w:rPr>
                <w:rFonts w:ascii="Times New Roman" w:hAnsi="Times New Roman" w:cs="Times New Roman"/>
                <w:sz w:val="24"/>
                <w:szCs w:val="24"/>
              </w:rPr>
              <w:t>г</w:t>
            </w:r>
            <w:r>
              <w:rPr>
                <w:rFonts w:ascii="Times New Roman" w:hAnsi="Times New Roman" w:cs="Times New Roman"/>
                <w:sz w:val="24"/>
                <w:szCs w:val="24"/>
              </w:rPr>
              <w:t>.Горно-Алтайск</w:t>
            </w:r>
            <w:proofErr w:type="spellEnd"/>
            <w:r w:rsidRPr="003F7125">
              <w:rPr>
                <w:rFonts w:ascii="Times New Roman" w:hAnsi="Times New Roman" w:cs="Times New Roman"/>
                <w:sz w:val="24"/>
                <w:szCs w:val="24"/>
              </w:rPr>
              <w:t>.</w:t>
            </w:r>
          </w:p>
        </w:tc>
        <w:tc>
          <w:tcPr>
            <w:tcW w:w="3538" w:type="dxa"/>
          </w:tcPr>
          <w:p w:rsidR="008768F7" w:rsidRDefault="008768F7" w:rsidP="00621116">
            <w:pPr>
              <w:rPr>
                <w:rFonts w:ascii="Times New Roman" w:hAnsi="Times New Roman" w:cs="Times New Roman"/>
                <w:sz w:val="24"/>
                <w:szCs w:val="24"/>
              </w:rPr>
            </w:pPr>
            <w:r>
              <w:rPr>
                <w:rFonts w:ascii="Times New Roman" w:hAnsi="Times New Roman" w:cs="Times New Roman"/>
                <w:sz w:val="24"/>
                <w:szCs w:val="24"/>
              </w:rPr>
              <w:t>Особый режим посещения.</w:t>
            </w:r>
          </w:p>
          <w:p w:rsidR="008768F7" w:rsidRDefault="008768F7" w:rsidP="00621116">
            <w:pPr>
              <w:rPr>
                <w:rFonts w:ascii="Times New Roman" w:hAnsi="Times New Roman" w:cs="Times New Roman"/>
                <w:sz w:val="24"/>
                <w:szCs w:val="24"/>
              </w:rPr>
            </w:pPr>
            <w:r>
              <w:rPr>
                <w:rFonts w:ascii="Times New Roman" w:hAnsi="Times New Roman" w:cs="Times New Roman"/>
                <w:sz w:val="24"/>
                <w:szCs w:val="24"/>
              </w:rPr>
              <w:t>Эколого-просветительские маршруты.</w:t>
            </w:r>
          </w:p>
          <w:p w:rsidR="008768F7" w:rsidRPr="00305260" w:rsidRDefault="008768F7" w:rsidP="00621116">
            <w:pPr>
              <w:rPr>
                <w:rFonts w:ascii="Times New Roman" w:hAnsi="Times New Roman" w:cs="Times New Roman"/>
                <w:sz w:val="24"/>
                <w:szCs w:val="24"/>
              </w:rPr>
            </w:pPr>
            <w:r>
              <w:rPr>
                <w:rFonts w:ascii="Times New Roman" w:hAnsi="Times New Roman" w:cs="Times New Roman"/>
                <w:sz w:val="24"/>
                <w:szCs w:val="24"/>
              </w:rPr>
              <w:t xml:space="preserve">Ежегодно заповедник посещают около 70 </w:t>
            </w:r>
            <w:proofErr w:type="spellStart"/>
            <w:r>
              <w:rPr>
                <w:rFonts w:ascii="Times New Roman" w:hAnsi="Times New Roman" w:cs="Times New Roman"/>
                <w:sz w:val="24"/>
                <w:szCs w:val="24"/>
              </w:rPr>
              <w:t>тыс.чел</w:t>
            </w:r>
            <w:proofErr w:type="spellEnd"/>
            <w:r>
              <w:rPr>
                <w:rFonts w:ascii="Times New Roman" w:hAnsi="Times New Roman" w:cs="Times New Roman"/>
                <w:sz w:val="24"/>
                <w:szCs w:val="24"/>
              </w:rPr>
              <w:t>.</w:t>
            </w:r>
          </w:p>
        </w:tc>
      </w:tr>
      <w:tr w:rsidR="008768F7" w:rsidRPr="00305260" w:rsidTr="00621116">
        <w:tc>
          <w:tcPr>
            <w:tcW w:w="3823" w:type="dxa"/>
          </w:tcPr>
          <w:p w:rsidR="008768F7" w:rsidRPr="00CF37EA" w:rsidRDefault="008768F7" w:rsidP="00621116">
            <w:pPr>
              <w:rPr>
                <w:rFonts w:ascii="Times New Roman" w:hAnsi="Times New Roman" w:cs="Times New Roman"/>
                <w:b/>
                <w:sz w:val="24"/>
                <w:szCs w:val="24"/>
              </w:rPr>
            </w:pPr>
            <w:r w:rsidRPr="00CF37EA">
              <w:rPr>
                <w:rFonts w:ascii="Times New Roman" w:hAnsi="Times New Roman" w:cs="Times New Roman"/>
                <w:b/>
                <w:sz w:val="24"/>
                <w:szCs w:val="24"/>
              </w:rPr>
              <w:t>Горнолыжный курорт «</w:t>
            </w:r>
            <w:proofErr w:type="spellStart"/>
            <w:r w:rsidRPr="00CF37EA">
              <w:rPr>
                <w:rFonts w:ascii="Times New Roman" w:hAnsi="Times New Roman" w:cs="Times New Roman"/>
                <w:b/>
                <w:sz w:val="24"/>
                <w:szCs w:val="24"/>
              </w:rPr>
              <w:t>Телецкий</w:t>
            </w:r>
            <w:proofErr w:type="spellEnd"/>
            <w:r w:rsidRPr="00CF37EA">
              <w:rPr>
                <w:rFonts w:ascii="Times New Roman" w:hAnsi="Times New Roman" w:cs="Times New Roman"/>
                <w:b/>
                <w:sz w:val="24"/>
                <w:szCs w:val="24"/>
              </w:rPr>
              <w:t>»</w:t>
            </w:r>
          </w:p>
          <w:p w:rsidR="008768F7" w:rsidRPr="00B56952" w:rsidRDefault="008768F7" w:rsidP="00621116">
            <w:pPr>
              <w:rPr>
                <w:rFonts w:ascii="Times New Roman" w:hAnsi="Times New Roman" w:cs="Times New Roman"/>
                <w:sz w:val="24"/>
                <w:szCs w:val="24"/>
              </w:rPr>
            </w:pPr>
            <w:r w:rsidRPr="00B56952">
              <w:rPr>
                <w:rFonts w:ascii="Times New Roman" w:hAnsi="Times New Roman" w:cs="Times New Roman"/>
                <w:sz w:val="24"/>
                <w:szCs w:val="24"/>
              </w:rPr>
              <w:t>11000 метров подготовленных трасс.</w:t>
            </w:r>
          </w:p>
          <w:p w:rsidR="008768F7" w:rsidRDefault="008768F7" w:rsidP="00621116">
            <w:pPr>
              <w:rPr>
                <w:rFonts w:ascii="Times New Roman" w:hAnsi="Times New Roman" w:cs="Times New Roman"/>
                <w:sz w:val="24"/>
                <w:szCs w:val="24"/>
              </w:rPr>
            </w:pPr>
            <w:r w:rsidRPr="00B56952">
              <w:rPr>
                <w:rFonts w:ascii="Times New Roman" w:hAnsi="Times New Roman" w:cs="Times New Roman"/>
                <w:sz w:val="24"/>
                <w:szCs w:val="24"/>
              </w:rPr>
              <w:t>Бугельный двухместный подъёмник, длина 1000 м, высота подъёма 770 м</w:t>
            </w:r>
            <w:r w:rsidRPr="00B56952">
              <w:rPr>
                <w:rFonts w:ascii="Times New Roman" w:hAnsi="Times New Roman" w:cs="Times New Roman"/>
                <w:sz w:val="24"/>
                <w:szCs w:val="24"/>
              </w:rPr>
              <w:br/>
              <w:t>Кресельный двухместный подъёмник, длина 1300 м, высота подъёма 1050</w:t>
            </w:r>
            <w:r>
              <w:rPr>
                <w:rFonts w:ascii="Times New Roman" w:hAnsi="Times New Roman" w:cs="Times New Roman"/>
                <w:sz w:val="24"/>
                <w:szCs w:val="24"/>
              </w:rPr>
              <w:t>.</w:t>
            </w:r>
          </w:p>
          <w:p w:rsidR="008768F7" w:rsidRDefault="008768F7" w:rsidP="00621116">
            <w:pPr>
              <w:rPr>
                <w:rFonts w:ascii="Times New Roman" w:hAnsi="Times New Roman" w:cs="Times New Roman"/>
                <w:sz w:val="24"/>
                <w:szCs w:val="24"/>
              </w:rPr>
            </w:pPr>
            <w:proofErr w:type="spellStart"/>
            <w:r>
              <w:rPr>
                <w:rFonts w:ascii="Times New Roman" w:hAnsi="Times New Roman" w:cs="Times New Roman"/>
                <w:sz w:val="24"/>
                <w:szCs w:val="24"/>
              </w:rPr>
              <w:lastRenderedPageBreak/>
              <w:t>Сноутюбинговая</w:t>
            </w:r>
            <w:proofErr w:type="spellEnd"/>
            <w:r>
              <w:rPr>
                <w:rFonts w:ascii="Times New Roman" w:hAnsi="Times New Roman" w:cs="Times New Roman"/>
                <w:sz w:val="24"/>
                <w:szCs w:val="24"/>
              </w:rPr>
              <w:t xml:space="preserve"> трасса, </w:t>
            </w:r>
            <w:proofErr w:type="spellStart"/>
            <w:r>
              <w:rPr>
                <w:rFonts w:ascii="Times New Roman" w:hAnsi="Times New Roman" w:cs="Times New Roman"/>
                <w:sz w:val="24"/>
                <w:szCs w:val="24"/>
              </w:rPr>
              <w:t>беби</w:t>
            </w:r>
            <w:proofErr w:type="spellEnd"/>
            <w:r>
              <w:rPr>
                <w:rFonts w:ascii="Times New Roman" w:hAnsi="Times New Roman" w:cs="Times New Roman"/>
                <w:sz w:val="24"/>
                <w:szCs w:val="24"/>
              </w:rPr>
              <w:t>-лифт, трасса для беговых лыж, ледовый каток.</w:t>
            </w:r>
          </w:p>
          <w:p w:rsidR="008768F7" w:rsidRDefault="008768F7" w:rsidP="00621116">
            <w:pPr>
              <w:rPr>
                <w:rFonts w:ascii="Times New Roman" w:hAnsi="Times New Roman" w:cs="Times New Roman"/>
                <w:sz w:val="24"/>
                <w:szCs w:val="24"/>
              </w:rPr>
            </w:pPr>
          </w:p>
          <w:p w:rsidR="008768F7" w:rsidRPr="00305260" w:rsidRDefault="008768F7" w:rsidP="00621116">
            <w:pPr>
              <w:rPr>
                <w:rFonts w:ascii="Times New Roman" w:hAnsi="Times New Roman" w:cs="Times New Roman"/>
                <w:sz w:val="24"/>
                <w:szCs w:val="24"/>
              </w:rPr>
            </w:pPr>
          </w:p>
        </w:tc>
        <w:tc>
          <w:tcPr>
            <w:tcW w:w="1984" w:type="dxa"/>
          </w:tcPr>
          <w:p w:rsidR="008768F7" w:rsidRPr="00305260" w:rsidRDefault="008768F7" w:rsidP="00621116">
            <w:pPr>
              <w:rPr>
                <w:rFonts w:ascii="Times New Roman" w:hAnsi="Times New Roman" w:cs="Times New Roman"/>
                <w:sz w:val="24"/>
                <w:szCs w:val="24"/>
              </w:rPr>
            </w:pPr>
            <w:r w:rsidRPr="00CF37EA">
              <w:rPr>
                <w:rFonts w:ascii="Times New Roman" w:hAnsi="Times New Roman" w:cs="Times New Roman"/>
                <w:sz w:val="24"/>
                <w:szCs w:val="24"/>
              </w:rPr>
              <w:lastRenderedPageBreak/>
              <w:t xml:space="preserve">Турочакское лесничество </w:t>
            </w:r>
            <w:proofErr w:type="spellStart"/>
            <w:r w:rsidRPr="00CF37EA">
              <w:rPr>
                <w:rFonts w:ascii="Times New Roman" w:hAnsi="Times New Roman" w:cs="Times New Roman"/>
                <w:sz w:val="24"/>
                <w:szCs w:val="24"/>
              </w:rPr>
              <w:t>Иогачское</w:t>
            </w:r>
            <w:proofErr w:type="spellEnd"/>
            <w:r w:rsidRPr="00CF37EA">
              <w:rPr>
                <w:rFonts w:ascii="Times New Roman" w:hAnsi="Times New Roman" w:cs="Times New Roman"/>
                <w:sz w:val="24"/>
                <w:szCs w:val="24"/>
              </w:rPr>
              <w:t xml:space="preserve"> участковое лесничество кварталы 37,39,44,  урочище </w:t>
            </w:r>
            <w:proofErr w:type="spellStart"/>
            <w:r w:rsidRPr="00CF37EA">
              <w:rPr>
                <w:rFonts w:ascii="Times New Roman" w:hAnsi="Times New Roman" w:cs="Times New Roman"/>
                <w:sz w:val="24"/>
                <w:szCs w:val="24"/>
              </w:rPr>
              <w:t>Кокуя</w:t>
            </w:r>
            <w:proofErr w:type="spellEnd"/>
            <w:r>
              <w:rPr>
                <w:rFonts w:ascii="Times New Roman" w:hAnsi="Times New Roman" w:cs="Times New Roman"/>
                <w:sz w:val="24"/>
                <w:szCs w:val="24"/>
              </w:rPr>
              <w:t xml:space="preserve">, склон </w:t>
            </w:r>
            <w:proofErr w:type="spellStart"/>
            <w:r>
              <w:rPr>
                <w:rFonts w:ascii="Times New Roman" w:hAnsi="Times New Roman" w:cs="Times New Roman"/>
                <w:sz w:val="24"/>
                <w:szCs w:val="24"/>
              </w:rPr>
              <w:t>г.Кокуя</w:t>
            </w:r>
            <w:proofErr w:type="spellEnd"/>
          </w:p>
        </w:tc>
        <w:tc>
          <w:tcPr>
            <w:tcW w:w="3538" w:type="dxa"/>
          </w:tcPr>
          <w:p w:rsidR="008768F7" w:rsidRDefault="008768F7" w:rsidP="00621116">
            <w:pPr>
              <w:rPr>
                <w:rFonts w:ascii="Times New Roman" w:hAnsi="Times New Roman" w:cs="Times New Roman"/>
                <w:sz w:val="24"/>
                <w:szCs w:val="24"/>
              </w:rPr>
            </w:pPr>
            <w:r w:rsidRPr="00B56952">
              <w:rPr>
                <w:rFonts w:ascii="Times New Roman" w:hAnsi="Times New Roman" w:cs="Times New Roman"/>
                <w:sz w:val="24"/>
                <w:szCs w:val="24"/>
              </w:rPr>
              <w:t>Прокат снаряжения, услуги инструкторов</w:t>
            </w:r>
            <w:r>
              <w:rPr>
                <w:rFonts w:ascii="Times New Roman" w:hAnsi="Times New Roman" w:cs="Times New Roman"/>
                <w:sz w:val="24"/>
                <w:szCs w:val="24"/>
              </w:rPr>
              <w:t>.</w:t>
            </w:r>
          </w:p>
          <w:p w:rsidR="008768F7" w:rsidRPr="00994583" w:rsidRDefault="008768F7" w:rsidP="00621116">
            <w:pPr>
              <w:rPr>
                <w:rFonts w:ascii="Times New Roman" w:hAnsi="Times New Roman" w:cs="Times New Roman"/>
                <w:sz w:val="24"/>
                <w:szCs w:val="24"/>
              </w:rPr>
            </w:pPr>
            <w:r w:rsidRPr="00994583">
              <w:rPr>
                <w:rFonts w:ascii="Times New Roman" w:hAnsi="Times New Roman" w:cs="Times New Roman"/>
                <w:sz w:val="24"/>
                <w:szCs w:val="24"/>
              </w:rPr>
              <w:t xml:space="preserve">Экскурсии, конные прогулки, катание на собачьих упряжках, </w:t>
            </w:r>
            <w:proofErr w:type="spellStart"/>
            <w:r w:rsidRPr="00994583">
              <w:rPr>
                <w:rFonts w:ascii="Times New Roman" w:hAnsi="Times New Roman" w:cs="Times New Roman"/>
                <w:sz w:val="24"/>
                <w:szCs w:val="24"/>
              </w:rPr>
              <w:t>квадрациклах</w:t>
            </w:r>
            <w:proofErr w:type="spellEnd"/>
            <w:r w:rsidRPr="00994583">
              <w:rPr>
                <w:rFonts w:ascii="Times New Roman" w:hAnsi="Times New Roman" w:cs="Times New Roman"/>
                <w:sz w:val="24"/>
                <w:szCs w:val="24"/>
              </w:rPr>
              <w:t xml:space="preserve">, трассы для снегоходов. Многодневные туры на снегоходах.  </w:t>
            </w:r>
          </w:p>
          <w:p w:rsidR="008768F7" w:rsidRPr="00305260" w:rsidRDefault="008768F7" w:rsidP="00621116">
            <w:pPr>
              <w:rPr>
                <w:rFonts w:ascii="Times New Roman" w:hAnsi="Times New Roman" w:cs="Times New Roman"/>
                <w:sz w:val="24"/>
                <w:szCs w:val="24"/>
              </w:rPr>
            </w:pPr>
          </w:p>
        </w:tc>
      </w:tr>
      <w:tr w:rsidR="008768F7" w:rsidRPr="00305260" w:rsidTr="00621116">
        <w:tc>
          <w:tcPr>
            <w:tcW w:w="3823" w:type="dxa"/>
          </w:tcPr>
          <w:p w:rsidR="008768F7" w:rsidRDefault="008768F7" w:rsidP="00621116">
            <w:pPr>
              <w:rPr>
                <w:rFonts w:ascii="Times New Roman" w:hAnsi="Times New Roman" w:cs="Times New Roman"/>
                <w:sz w:val="24"/>
                <w:szCs w:val="24"/>
              </w:rPr>
            </w:pPr>
            <w:r w:rsidRPr="00581C05">
              <w:rPr>
                <w:rFonts w:ascii="Times New Roman" w:hAnsi="Times New Roman" w:cs="Times New Roman"/>
                <w:b/>
                <w:sz w:val="24"/>
                <w:szCs w:val="24"/>
              </w:rPr>
              <w:lastRenderedPageBreak/>
              <w:t>река Бия</w:t>
            </w:r>
            <w:r>
              <w:rPr>
                <w:rFonts w:ascii="Times New Roman" w:hAnsi="Times New Roman" w:cs="Times New Roman"/>
                <w:sz w:val="24"/>
                <w:szCs w:val="24"/>
              </w:rPr>
              <w:t xml:space="preserve"> -</w:t>
            </w:r>
            <w:r w:rsidRPr="00CE4AC4">
              <w:rPr>
                <w:rFonts w:ascii="Times New Roman" w:hAnsi="Times New Roman" w:cs="Times New Roman"/>
                <w:sz w:val="24"/>
                <w:szCs w:val="24"/>
              </w:rPr>
              <w:t>вторая по</w:t>
            </w:r>
            <w:r>
              <w:rPr>
                <w:rFonts w:ascii="Times New Roman" w:hAnsi="Times New Roman" w:cs="Times New Roman"/>
                <w:sz w:val="24"/>
                <w:szCs w:val="24"/>
              </w:rPr>
              <w:t xml:space="preserve"> водности из рек Горного Алтая протяженностью 301 км.</w:t>
            </w:r>
          </w:p>
          <w:p w:rsidR="008768F7" w:rsidRDefault="008768F7" w:rsidP="00621116">
            <w:pPr>
              <w:rPr>
                <w:rFonts w:ascii="Times New Roman" w:hAnsi="Times New Roman" w:cs="Times New Roman"/>
                <w:sz w:val="24"/>
                <w:szCs w:val="24"/>
              </w:rPr>
            </w:pPr>
            <w:r>
              <w:rPr>
                <w:rFonts w:ascii="Times New Roman" w:hAnsi="Times New Roman" w:cs="Times New Roman"/>
                <w:sz w:val="24"/>
                <w:szCs w:val="24"/>
              </w:rPr>
              <w:t>И</w:t>
            </w:r>
            <w:r w:rsidRPr="00450F67">
              <w:rPr>
                <w:rFonts w:ascii="Times New Roman" w:hAnsi="Times New Roman" w:cs="Times New Roman"/>
                <w:sz w:val="24"/>
                <w:szCs w:val="24"/>
              </w:rPr>
              <w:t>спользуется для сплавов</w:t>
            </w:r>
            <w:r>
              <w:rPr>
                <w:rFonts w:ascii="Times New Roman" w:hAnsi="Times New Roman" w:cs="Times New Roman"/>
                <w:sz w:val="24"/>
                <w:szCs w:val="24"/>
              </w:rPr>
              <w:t xml:space="preserve">, имеет </w:t>
            </w:r>
            <w:r w:rsidRPr="00450F67">
              <w:rPr>
                <w:rFonts w:ascii="Times New Roman" w:hAnsi="Times New Roman" w:cs="Times New Roman"/>
                <w:sz w:val="24"/>
                <w:szCs w:val="24"/>
              </w:rPr>
              <w:t>II категори</w:t>
            </w:r>
            <w:r>
              <w:rPr>
                <w:rFonts w:ascii="Times New Roman" w:hAnsi="Times New Roman" w:cs="Times New Roman"/>
                <w:sz w:val="24"/>
                <w:szCs w:val="24"/>
              </w:rPr>
              <w:t>ю сложности.</w:t>
            </w:r>
          </w:p>
          <w:p w:rsidR="008768F7" w:rsidRPr="00450F67" w:rsidRDefault="008768F7" w:rsidP="00621116">
            <w:pPr>
              <w:rPr>
                <w:rFonts w:ascii="Times New Roman" w:hAnsi="Times New Roman" w:cs="Times New Roman"/>
                <w:sz w:val="24"/>
                <w:szCs w:val="24"/>
              </w:rPr>
            </w:pPr>
            <w:r w:rsidRPr="00450F67">
              <w:rPr>
                <w:rFonts w:ascii="Times New Roman" w:hAnsi="Times New Roman" w:cs="Times New Roman"/>
                <w:sz w:val="24"/>
                <w:szCs w:val="24"/>
              </w:rPr>
              <w:t xml:space="preserve">Много мест </w:t>
            </w:r>
            <w:r>
              <w:rPr>
                <w:rFonts w:ascii="Times New Roman" w:hAnsi="Times New Roman" w:cs="Times New Roman"/>
                <w:sz w:val="24"/>
                <w:szCs w:val="24"/>
              </w:rPr>
              <w:t>для рыбалки.</w:t>
            </w:r>
          </w:p>
          <w:p w:rsidR="008768F7" w:rsidRDefault="008768F7" w:rsidP="00621116">
            <w:pPr>
              <w:rPr>
                <w:rFonts w:ascii="Times New Roman" w:hAnsi="Times New Roman" w:cs="Times New Roman"/>
                <w:bCs/>
                <w:sz w:val="24"/>
                <w:szCs w:val="24"/>
              </w:rPr>
            </w:pPr>
            <w:proofErr w:type="spellStart"/>
            <w:r>
              <w:rPr>
                <w:rFonts w:ascii="Times New Roman" w:hAnsi="Times New Roman" w:cs="Times New Roman"/>
                <w:sz w:val="24"/>
                <w:szCs w:val="24"/>
              </w:rPr>
              <w:t>Турочакская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писаница</w:t>
            </w:r>
            <w:proofErr w:type="spellEnd"/>
            <w:r>
              <w:rPr>
                <w:rFonts w:ascii="Times New Roman" w:hAnsi="Times New Roman" w:cs="Times New Roman"/>
                <w:sz w:val="24"/>
                <w:szCs w:val="24"/>
              </w:rPr>
              <w:t xml:space="preserve"> (</w:t>
            </w:r>
            <w:r w:rsidRPr="00496221">
              <w:rPr>
                <w:rFonts w:ascii="Times New Roman" w:hAnsi="Times New Roman" w:cs="Times New Roman"/>
                <w:sz w:val="24"/>
                <w:szCs w:val="24"/>
              </w:rPr>
              <w:t>уникальные цветные наскальные рисунки</w:t>
            </w:r>
            <w:r>
              <w:rPr>
                <w:rFonts w:ascii="Times New Roman" w:hAnsi="Times New Roman" w:cs="Times New Roman"/>
                <w:sz w:val="24"/>
                <w:szCs w:val="24"/>
              </w:rPr>
              <w:t xml:space="preserve">). </w:t>
            </w:r>
            <w:r w:rsidRPr="00CC36F6">
              <w:rPr>
                <w:rFonts w:ascii="Times New Roman" w:hAnsi="Times New Roman" w:cs="Times New Roman"/>
                <w:bCs/>
                <w:sz w:val="24"/>
                <w:szCs w:val="24"/>
              </w:rPr>
              <w:t>Скала Иконостас</w:t>
            </w:r>
            <w:r>
              <w:rPr>
                <w:rFonts w:ascii="Times New Roman" w:hAnsi="Times New Roman" w:cs="Times New Roman"/>
                <w:bCs/>
                <w:sz w:val="24"/>
                <w:szCs w:val="24"/>
              </w:rPr>
              <w:t xml:space="preserve"> (</w:t>
            </w:r>
            <w:r w:rsidRPr="0027524B">
              <w:rPr>
                <w:rFonts w:ascii="Times New Roman" w:hAnsi="Times New Roman" w:cs="Times New Roman"/>
                <w:bCs/>
                <w:sz w:val="24"/>
                <w:szCs w:val="24"/>
              </w:rPr>
              <w:t>отвесная каменная скала</w:t>
            </w:r>
            <w:r w:rsidRPr="000870F0">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 xml:space="preserve">с </w:t>
            </w:r>
            <w:r w:rsidRPr="00761934">
              <w:rPr>
                <w:rFonts w:ascii="Times New Roman" w:eastAsia="Times New Roman" w:hAnsi="Times New Roman" w:cs="Times New Roman"/>
                <w:sz w:val="24"/>
                <w:szCs w:val="24"/>
                <w:bdr w:val="none" w:sz="0" w:space="0" w:color="auto" w:frame="1"/>
                <w:lang w:eastAsia="ru-RU"/>
              </w:rPr>
              <w:t>высеченным</w:t>
            </w:r>
            <w:r>
              <w:rPr>
                <w:rFonts w:ascii="Times New Roman" w:eastAsia="Times New Roman" w:hAnsi="Times New Roman" w:cs="Times New Roman"/>
                <w:sz w:val="28"/>
                <w:szCs w:val="28"/>
                <w:bdr w:val="none" w:sz="0" w:space="0" w:color="auto" w:frame="1"/>
                <w:lang w:eastAsia="ru-RU"/>
              </w:rPr>
              <w:t xml:space="preserve"> </w:t>
            </w:r>
            <w:r w:rsidRPr="000870F0">
              <w:rPr>
                <w:rFonts w:ascii="Times New Roman" w:hAnsi="Times New Roman" w:cs="Times New Roman"/>
                <w:bCs/>
                <w:sz w:val="24"/>
                <w:szCs w:val="24"/>
              </w:rPr>
              <w:t>барельеф</w:t>
            </w:r>
            <w:r>
              <w:rPr>
                <w:rFonts w:ascii="Times New Roman" w:hAnsi="Times New Roman" w:cs="Times New Roman"/>
                <w:bCs/>
                <w:sz w:val="24"/>
                <w:szCs w:val="24"/>
              </w:rPr>
              <w:t>ом</w:t>
            </w:r>
            <w:r w:rsidRPr="000870F0">
              <w:rPr>
                <w:rFonts w:ascii="Times New Roman" w:hAnsi="Times New Roman" w:cs="Times New Roman"/>
                <w:bCs/>
                <w:sz w:val="24"/>
                <w:szCs w:val="24"/>
              </w:rPr>
              <w:t xml:space="preserve"> Ленина на фоне красного знамени</w:t>
            </w:r>
            <w:r>
              <w:rPr>
                <w:rFonts w:ascii="Times New Roman" w:hAnsi="Times New Roman" w:cs="Times New Roman"/>
                <w:bCs/>
                <w:sz w:val="24"/>
                <w:szCs w:val="24"/>
              </w:rPr>
              <w:t>)</w:t>
            </w:r>
          </w:p>
          <w:p w:rsidR="008768F7" w:rsidRPr="00CC36F6" w:rsidRDefault="008768F7" w:rsidP="00621116">
            <w:pPr>
              <w:rPr>
                <w:rFonts w:ascii="Times New Roman" w:hAnsi="Times New Roman" w:cs="Times New Roman"/>
                <w:bCs/>
                <w:sz w:val="24"/>
                <w:szCs w:val="24"/>
              </w:rPr>
            </w:pPr>
            <w:r>
              <w:rPr>
                <w:rFonts w:ascii="Times New Roman" w:hAnsi="Times New Roman" w:cs="Times New Roman"/>
                <w:bCs/>
                <w:sz w:val="24"/>
                <w:szCs w:val="24"/>
              </w:rPr>
              <w:t>Камень любви (в</w:t>
            </w:r>
            <w:r w:rsidRPr="00554F22">
              <w:rPr>
                <w:rFonts w:ascii="Times New Roman" w:hAnsi="Times New Roman" w:cs="Times New Roman"/>
                <w:bCs/>
                <w:sz w:val="24"/>
                <w:szCs w:val="24"/>
              </w:rPr>
              <w:t xml:space="preserve"> центре </w:t>
            </w:r>
            <w:proofErr w:type="spellStart"/>
            <w:r w:rsidRPr="00554F22">
              <w:rPr>
                <w:rFonts w:ascii="Times New Roman" w:hAnsi="Times New Roman" w:cs="Times New Roman"/>
                <w:bCs/>
                <w:sz w:val="24"/>
                <w:szCs w:val="24"/>
              </w:rPr>
              <w:t>с</w:t>
            </w:r>
            <w:r>
              <w:rPr>
                <w:rFonts w:ascii="Times New Roman" w:hAnsi="Times New Roman" w:cs="Times New Roman"/>
                <w:bCs/>
                <w:sz w:val="24"/>
                <w:szCs w:val="24"/>
              </w:rPr>
              <w:t>.</w:t>
            </w:r>
            <w:r w:rsidRPr="00554F22">
              <w:rPr>
                <w:rFonts w:ascii="Times New Roman" w:hAnsi="Times New Roman" w:cs="Times New Roman"/>
                <w:bCs/>
                <w:sz w:val="24"/>
                <w:szCs w:val="24"/>
              </w:rPr>
              <w:t>Турочак</w:t>
            </w:r>
            <w:proofErr w:type="spellEnd"/>
            <w:r w:rsidRPr="00554F22">
              <w:rPr>
                <w:rFonts w:ascii="Times New Roman" w:hAnsi="Times New Roman" w:cs="Times New Roman"/>
                <w:bCs/>
                <w:sz w:val="24"/>
                <w:szCs w:val="24"/>
              </w:rPr>
              <w:t xml:space="preserve"> красив</w:t>
            </w:r>
            <w:r>
              <w:rPr>
                <w:rFonts w:ascii="Times New Roman" w:hAnsi="Times New Roman" w:cs="Times New Roman"/>
                <w:bCs/>
                <w:sz w:val="24"/>
                <w:szCs w:val="24"/>
              </w:rPr>
              <w:t>ый</w:t>
            </w:r>
            <w:r w:rsidRPr="00554F22">
              <w:rPr>
                <w:rFonts w:ascii="Times New Roman" w:hAnsi="Times New Roman" w:cs="Times New Roman"/>
                <w:bCs/>
                <w:sz w:val="24"/>
                <w:szCs w:val="24"/>
              </w:rPr>
              <w:t xml:space="preserve"> природный памятник</w:t>
            </w:r>
            <w:r>
              <w:rPr>
                <w:rFonts w:ascii="Times New Roman" w:hAnsi="Times New Roman" w:cs="Times New Roman"/>
                <w:bCs/>
                <w:sz w:val="24"/>
                <w:szCs w:val="24"/>
              </w:rPr>
              <w:t>)</w:t>
            </w:r>
          </w:p>
          <w:p w:rsidR="008768F7" w:rsidRPr="00305260" w:rsidRDefault="008768F7" w:rsidP="00621116">
            <w:pPr>
              <w:rPr>
                <w:rFonts w:ascii="Times New Roman" w:hAnsi="Times New Roman" w:cs="Times New Roman"/>
                <w:sz w:val="24"/>
                <w:szCs w:val="24"/>
              </w:rPr>
            </w:pPr>
          </w:p>
        </w:tc>
        <w:tc>
          <w:tcPr>
            <w:tcW w:w="1984" w:type="dxa"/>
          </w:tcPr>
          <w:p w:rsidR="008768F7" w:rsidRPr="00305260" w:rsidRDefault="008768F7" w:rsidP="00621116">
            <w:pPr>
              <w:rPr>
                <w:rFonts w:ascii="Times New Roman" w:hAnsi="Times New Roman" w:cs="Times New Roman"/>
                <w:sz w:val="24"/>
                <w:szCs w:val="24"/>
              </w:rPr>
            </w:pPr>
          </w:p>
        </w:tc>
        <w:tc>
          <w:tcPr>
            <w:tcW w:w="3538" w:type="dxa"/>
            <w:vMerge w:val="restart"/>
          </w:tcPr>
          <w:p w:rsidR="008768F7" w:rsidRPr="00305260" w:rsidRDefault="008768F7" w:rsidP="00621116">
            <w:pPr>
              <w:rPr>
                <w:rFonts w:ascii="Times New Roman" w:hAnsi="Times New Roman" w:cs="Times New Roman"/>
                <w:sz w:val="24"/>
                <w:szCs w:val="24"/>
              </w:rPr>
            </w:pPr>
            <w:r>
              <w:rPr>
                <w:rFonts w:ascii="Times New Roman" w:hAnsi="Times New Roman" w:cs="Times New Roman"/>
                <w:sz w:val="24"/>
                <w:szCs w:val="24"/>
              </w:rPr>
              <w:t xml:space="preserve">Более 20 </w:t>
            </w:r>
            <w:proofErr w:type="spellStart"/>
            <w:r>
              <w:rPr>
                <w:rFonts w:ascii="Times New Roman" w:hAnsi="Times New Roman" w:cs="Times New Roman"/>
                <w:sz w:val="24"/>
                <w:szCs w:val="24"/>
              </w:rPr>
              <w:t>турсубъектов</w:t>
            </w:r>
            <w:proofErr w:type="spellEnd"/>
            <w:r>
              <w:rPr>
                <w:rFonts w:ascii="Times New Roman" w:hAnsi="Times New Roman" w:cs="Times New Roman"/>
                <w:sz w:val="24"/>
                <w:szCs w:val="24"/>
              </w:rPr>
              <w:t xml:space="preserve"> с </w:t>
            </w:r>
            <w:r w:rsidRPr="00D9411C">
              <w:rPr>
                <w:rFonts w:ascii="Times New Roman" w:hAnsi="Times New Roman" w:cs="Times New Roman"/>
                <w:sz w:val="24"/>
                <w:szCs w:val="24"/>
              </w:rPr>
              <w:t xml:space="preserve">количеством мест для размещения на </w:t>
            </w:r>
            <w:r>
              <w:rPr>
                <w:rFonts w:ascii="Times New Roman" w:hAnsi="Times New Roman" w:cs="Times New Roman"/>
                <w:sz w:val="24"/>
                <w:szCs w:val="24"/>
              </w:rPr>
              <w:t>5</w:t>
            </w:r>
            <w:r w:rsidRPr="00D9411C">
              <w:rPr>
                <w:rFonts w:ascii="Times New Roman" w:hAnsi="Times New Roman" w:cs="Times New Roman"/>
                <w:sz w:val="24"/>
                <w:szCs w:val="24"/>
              </w:rPr>
              <w:t>00 чел.</w:t>
            </w:r>
          </w:p>
        </w:tc>
      </w:tr>
      <w:tr w:rsidR="008768F7" w:rsidRPr="00305260" w:rsidTr="00621116">
        <w:tc>
          <w:tcPr>
            <w:tcW w:w="3823" w:type="dxa"/>
          </w:tcPr>
          <w:p w:rsidR="008768F7" w:rsidRPr="00305260" w:rsidRDefault="008768F7" w:rsidP="00621116">
            <w:pPr>
              <w:rPr>
                <w:rFonts w:ascii="Times New Roman" w:hAnsi="Times New Roman" w:cs="Times New Roman"/>
                <w:sz w:val="24"/>
                <w:szCs w:val="24"/>
              </w:rPr>
            </w:pPr>
            <w:r w:rsidRPr="00581C05">
              <w:rPr>
                <w:rFonts w:ascii="Times New Roman" w:hAnsi="Times New Roman" w:cs="Times New Roman"/>
                <w:b/>
                <w:sz w:val="24"/>
                <w:szCs w:val="24"/>
              </w:rPr>
              <w:t>река Лебедь</w:t>
            </w:r>
            <w:r>
              <w:rPr>
                <w:rFonts w:ascii="Times New Roman" w:hAnsi="Times New Roman" w:cs="Times New Roman"/>
                <w:sz w:val="24"/>
                <w:szCs w:val="24"/>
              </w:rPr>
              <w:t xml:space="preserve"> - </w:t>
            </w:r>
            <w:r w:rsidRPr="00CE4AC4">
              <w:rPr>
                <w:rFonts w:ascii="Times New Roman" w:hAnsi="Times New Roman" w:cs="Times New Roman"/>
                <w:sz w:val="24"/>
                <w:szCs w:val="24"/>
              </w:rPr>
              <w:t>самая теплая река Гор</w:t>
            </w:r>
            <w:r>
              <w:rPr>
                <w:rFonts w:ascii="Times New Roman" w:hAnsi="Times New Roman" w:cs="Times New Roman"/>
                <w:sz w:val="24"/>
                <w:szCs w:val="24"/>
              </w:rPr>
              <w:t>ного Алтая протяженностью 171 км.</w:t>
            </w:r>
            <w:r w:rsidRPr="0046206A">
              <w:rPr>
                <w:rFonts w:ascii="Times New Roman" w:eastAsia="Times New Roman" w:hAnsi="Times New Roman" w:cs="Times New Roman"/>
                <w:sz w:val="18"/>
                <w:szCs w:val="18"/>
                <w:lang w:eastAsia="ru-RU"/>
              </w:rPr>
              <w:t xml:space="preserve"> </w:t>
            </w:r>
            <w:r w:rsidRPr="0046206A">
              <w:rPr>
                <w:rFonts w:ascii="Times New Roman" w:hAnsi="Times New Roman" w:cs="Times New Roman"/>
                <w:sz w:val="24"/>
                <w:szCs w:val="24"/>
              </w:rPr>
              <w:t>Река славится хорошей рыбалкой и удобными местами для отдыха</w:t>
            </w:r>
            <w:r>
              <w:rPr>
                <w:rFonts w:ascii="Times New Roman" w:hAnsi="Times New Roman" w:cs="Times New Roman"/>
                <w:sz w:val="24"/>
                <w:szCs w:val="24"/>
              </w:rPr>
              <w:t xml:space="preserve"> </w:t>
            </w:r>
          </w:p>
        </w:tc>
        <w:tc>
          <w:tcPr>
            <w:tcW w:w="1984" w:type="dxa"/>
          </w:tcPr>
          <w:p w:rsidR="008768F7" w:rsidRPr="00305260" w:rsidRDefault="008768F7" w:rsidP="00621116">
            <w:pPr>
              <w:rPr>
                <w:rFonts w:ascii="Times New Roman" w:hAnsi="Times New Roman" w:cs="Times New Roman"/>
                <w:sz w:val="24"/>
                <w:szCs w:val="24"/>
              </w:rPr>
            </w:pPr>
          </w:p>
        </w:tc>
        <w:tc>
          <w:tcPr>
            <w:tcW w:w="3538" w:type="dxa"/>
            <w:vMerge/>
          </w:tcPr>
          <w:p w:rsidR="008768F7" w:rsidRPr="00305260" w:rsidRDefault="008768F7" w:rsidP="00621116">
            <w:pPr>
              <w:rPr>
                <w:rFonts w:ascii="Times New Roman" w:hAnsi="Times New Roman" w:cs="Times New Roman"/>
                <w:sz w:val="24"/>
                <w:szCs w:val="24"/>
              </w:rPr>
            </w:pPr>
          </w:p>
        </w:tc>
      </w:tr>
      <w:tr w:rsidR="008768F7" w:rsidRPr="00305260" w:rsidTr="00621116">
        <w:tc>
          <w:tcPr>
            <w:tcW w:w="3823" w:type="dxa"/>
          </w:tcPr>
          <w:p w:rsidR="008768F7" w:rsidRPr="00305260" w:rsidRDefault="008768F7" w:rsidP="00621116">
            <w:pPr>
              <w:rPr>
                <w:rFonts w:ascii="Times New Roman" w:hAnsi="Times New Roman" w:cs="Times New Roman"/>
                <w:sz w:val="24"/>
                <w:szCs w:val="24"/>
              </w:rPr>
            </w:pPr>
            <w:r w:rsidRPr="00FA3119">
              <w:rPr>
                <w:rFonts w:ascii="Times New Roman" w:hAnsi="Times New Roman" w:cs="Times New Roman"/>
                <w:b/>
                <w:sz w:val="24"/>
                <w:szCs w:val="24"/>
              </w:rPr>
              <w:t>Чертово озеро</w:t>
            </w:r>
            <w:r w:rsidRPr="00FA3119">
              <w:rPr>
                <w:rFonts w:ascii="Times New Roman" w:hAnsi="Times New Roman" w:cs="Times New Roman"/>
                <w:sz w:val="24"/>
                <w:szCs w:val="24"/>
              </w:rPr>
              <w:t xml:space="preserve"> — небольшое живописное озеро в </w:t>
            </w:r>
            <w:hyperlink r:id="rId22" w:history="1">
              <w:r w:rsidRPr="008768F7">
                <w:rPr>
                  <w:rStyle w:val="af0"/>
                  <w:rFonts w:ascii="Times New Roman" w:hAnsi="Times New Roman" w:cs="Times New Roman"/>
                  <w:color w:val="auto"/>
                  <w:sz w:val="24"/>
                  <w:szCs w:val="24"/>
                  <w:u w:val="none"/>
                </w:rPr>
                <w:t>Турочакском районе</w:t>
              </w:r>
            </w:hyperlink>
          </w:p>
        </w:tc>
        <w:tc>
          <w:tcPr>
            <w:tcW w:w="1984" w:type="dxa"/>
          </w:tcPr>
          <w:p w:rsidR="008768F7" w:rsidRPr="00305260" w:rsidRDefault="008768F7" w:rsidP="00621116">
            <w:pPr>
              <w:rPr>
                <w:rFonts w:ascii="Times New Roman" w:hAnsi="Times New Roman" w:cs="Times New Roman"/>
                <w:sz w:val="24"/>
                <w:szCs w:val="24"/>
              </w:rPr>
            </w:pPr>
          </w:p>
        </w:tc>
        <w:tc>
          <w:tcPr>
            <w:tcW w:w="3538" w:type="dxa"/>
          </w:tcPr>
          <w:p w:rsidR="008768F7" w:rsidRPr="00305260" w:rsidRDefault="008768F7" w:rsidP="00621116">
            <w:pPr>
              <w:rPr>
                <w:rFonts w:ascii="Times New Roman" w:hAnsi="Times New Roman" w:cs="Times New Roman"/>
                <w:sz w:val="24"/>
                <w:szCs w:val="24"/>
              </w:rPr>
            </w:pPr>
            <w:r>
              <w:rPr>
                <w:rFonts w:ascii="Times New Roman" w:hAnsi="Times New Roman" w:cs="Times New Roman"/>
                <w:sz w:val="24"/>
                <w:szCs w:val="24"/>
              </w:rPr>
              <w:t>База отдыха с размещением на 30 чел.</w:t>
            </w:r>
          </w:p>
        </w:tc>
      </w:tr>
      <w:tr w:rsidR="008768F7" w:rsidRPr="00305260" w:rsidTr="00621116">
        <w:tc>
          <w:tcPr>
            <w:tcW w:w="3823" w:type="dxa"/>
          </w:tcPr>
          <w:p w:rsidR="008768F7" w:rsidRDefault="008768F7" w:rsidP="00621116">
            <w:pPr>
              <w:rPr>
                <w:rFonts w:ascii="Times New Roman" w:hAnsi="Times New Roman" w:cs="Times New Roman"/>
                <w:b/>
                <w:sz w:val="24"/>
                <w:szCs w:val="24"/>
              </w:rPr>
            </w:pPr>
            <w:r>
              <w:rPr>
                <w:rFonts w:ascii="Times New Roman" w:hAnsi="Times New Roman" w:cs="Times New Roman"/>
                <w:b/>
                <w:sz w:val="24"/>
                <w:szCs w:val="24"/>
              </w:rPr>
              <w:t>Теплоход «Пионер Алтая»</w:t>
            </w:r>
          </w:p>
          <w:p w:rsidR="008768F7" w:rsidRPr="00FA3119" w:rsidRDefault="008768F7" w:rsidP="00621116">
            <w:pPr>
              <w:rPr>
                <w:rFonts w:ascii="Times New Roman" w:hAnsi="Times New Roman" w:cs="Times New Roman"/>
                <w:b/>
                <w:sz w:val="24"/>
                <w:szCs w:val="24"/>
              </w:rPr>
            </w:pPr>
          </w:p>
        </w:tc>
        <w:tc>
          <w:tcPr>
            <w:tcW w:w="1984" w:type="dxa"/>
          </w:tcPr>
          <w:p w:rsidR="008768F7" w:rsidRPr="00305260" w:rsidRDefault="008768F7" w:rsidP="00621116">
            <w:pPr>
              <w:rPr>
                <w:rFonts w:ascii="Times New Roman" w:hAnsi="Times New Roman" w:cs="Times New Roman"/>
                <w:sz w:val="24"/>
                <w:szCs w:val="24"/>
              </w:rPr>
            </w:pPr>
            <w:proofErr w:type="spellStart"/>
            <w:r>
              <w:rPr>
                <w:rFonts w:ascii="Times New Roman" w:hAnsi="Times New Roman" w:cs="Times New Roman"/>
                <w:sz w:val="24"/>
                <w:szCs w:val="24"/>
              </w:rPr>
              <w:t>оз.Телецкое</w:t>
            </w:r>
            <w:proofErr w:type="spellEnd"/>
          </w:p>
        </w:tc>
        <w:tc>
          <w:tcPr>
            <w:tcW w:w="3538" w:type="dxa"/>
          </w:tcPr>
          <w:p w:rsidR="008768F7" w:rsidRPr="006F0BAD" w:rsidRDefault="008768F7" w:rsidP="00621116">
            <w:pPr>
              <w:rPr>
                <w:rFonts w:ascii="Times New Roman" w:hAnsi="Times New Roman" w:cs="Times New Roman"/>
                <w:sz w:val="24"/>
                <w:szCs w:val="24"/>
              </w:rPr>
            </w:pPr>
            <w:r w:rsidRPr="006F0BAD">
              <w:rPr>
                <w:rFonts w:ascii="Times New Roman" w:hAnsi="Times New Roman" w:cs="Times New Roman"/>
                <w:sz w:val="24"/>
                <w:szCs w:val="24"/>
              </w:rPr>
              <w:t xml:space="preserve">Экскурсии на теплоходе по Телецкому </w:t>
            </w:r>
            <w:r>
              <w:rPr>
                <w:rFonts w:ascii="Times New Roman" w:hAnsi="Times New Roman" w:cs="Times New Roman"/>
                <w:sz w:val="24"/>
                <w:szCs w:val="24"/>
              </w:rPr>
              <w:t>озеру</w:t>
            </w:r>
            <w:r w:rsidRPr="006F0BAD">
              <w:rPr>
                <w:rFonts w:ascii="Times New Roman" w:hAnsi="Times New Roman" w:cs="Times New Roman"/>
                <w:sz w:val="24"/>
                <w:szCs w:val="24"/>
              </w:rPr>
              <w:t>. Аудио-экскурсия проводится через громкоговорящую связь по всему теплоходу - интересные познавательные истории о Телецком озере, а также сказки и легенды в исполнении профессиональных актеров.</w:t>
            </w:r>
          </w:p>
          <w:p w:rsidR="008768F7" w:rsidRDefault="008768F7" w:rsidP="00621116">
            <w:pPr>
              <w:rPr>
                <w:rFonts w:ascii="Times New Roman" w:hAnsi="Times New Roman" w:cs="Times New Roman"/>
                <w:sz w:val="24"/>
                <w:szCs w:val="24"/>
              </w:rPr>
            </w:pPr>
            <w:r w:rsidRPr="006F0BAD">
              <w:rPr>
                <w:rFonts w:ascii="Times New Roman" w:hAnsi="Times New Roman" w:cs="Times New Roman"/>
                <w:sz w:val="24"/>
                <w:szCs w:val="24"/>
              </w:rPr>
              <w:t>Оказываются услуги социального характера – бесплатные экскурсии на теплоходе для организованных групп детей.</w:t>
            </w:r>
          </w:p>
        </w:tc>
      </w:tr>
      <w:tr w:rsidR="008768F7" w:rsidRPr="00305260" w:rsidTr="00621116">
        <w:tc>
          <w:tcPr>
            <w:tcW w:w="3823" w:type="dxa"/>
          </w:tcPr>
          <w:p w:rsidR="008768F7" w:rsidRPr="00EA6AA1" w:rsidRDefault="008768F7" w:rsidP="00621116">
            <w:pPr>
              <w:rPr>
                <w:rFonts w:ascii="Times New Roman" w:hAnsi="Times New Roman" w:cs="Times New Roman"/>
                <w:b/>
                <w:sz w:val="24"/>
                <w:szCs w:val="24"/>
              </w:rPr>
            </w:pPr>
            <w:r w:rsidRPr="001A7AFF">
              <w:rPr>
                <w:rFonts w:ascii="Times New Roman" w:hAnsi="Times New Roman" w:cs="Times New Roman"/>
                <w:sz w:val="24"/>
                <w:szCs w:val="24"/>
              </w:rPr>
              <w:t>И</w:t>
            </w:r>
            <w:r>
              <w:rPr>
                <w:rFonts w:ascii="Times New Roman" w:hAnsi="Times New Roman" w:cs="Times New Roman"/>
                <w:sz w:val="24"/>
                <w:szCs w:val="24"/>
              </w:rPr>
              <w:t>нформационный туристический центр</w:t>
            </w:r>
            <w:r w:rsidRPr="001A7AFF">
              <w:rPr>
                <w:rFonts w:ascii="Times New Roman" w:hAnsi="Times New Roman" w:cs="Times New Roman"/>
                <w:sz w:val="24"/>
                <w:szCs w:val="24"/>
              </w:rPr>
              <w:t xml:space="preserve"> </w:t>
            </w:r>
            <w:r w:rsidRPr="00EA6AA1">
              <w:rPr>
                <w:rFonts w:ascii="Times New Roman" w:hAnsi="Times New Roman" w:cs="Times New Roman"/>
                <w:b/>
                <w:sz w:val="24"/>
                <w:szCs w:val="24"/>
              </w:rPr>
              <w:t>«</w:t>
            </w:r>
            <w:proofErr w:type="spellStart"/>
            <w:r w:rsidRPr="00EA6AA1">
              <w:rPr>
                <w:rFonts w:ascii="Times New Roman" w:hAnsi="Times New Roman" w:cs="Times New Roman"/>
                <w:b/>
                <w:sz w:val="24"/>
                <w:szCs w:val="24"/>
              </w:rPr>
              <w:t>Кедрогор</w:t>
            </w:r>
            <w:proofErr w:type="spellEnd"/>
            <w:r w:rsidRPr="00EA6AA1">
              <w:rPr>
                <w:rFonts w:ascii="Times New Roman" w:hAnsi="Times New Roman" w:cs="Times New Roman"/>
                <w:b/>
                <w:sz w:val="24"/>
                <w:szCs w:val="24"/>
              </w:rPr>
              <w:t xml:space="preserve">» </w:t>
            </w:r>
          </w:p>
          <w:p w:rsidR="008768F7" w:rsidRPr="001A7AFF" w:rsidRDefault="008768F7" w:rsidP="00621116">
            <w:pPr>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Кедрогор</w:t>
            </w:r>
            <w:proofErr w:type="spellEnd"/>
            <w:r>
              <w:rPr>
                <w:rFonts w:ascii="Times New Roman" w:hAnsi="Times New Roman" w:cs="Times New Roman"/>
                <w:sz w:val="24"/>
                <w:szCs w:val="24"/>
              </w:rPr>
              <w:t>»)</w:t>
            </w:r>
          </w:p>
        </w:tc>
        <w:tc>
          <w:tcPr>
            <w:tcW w:w="1984" w:type="dxa"/>
          </w:tcPr>
          <w:p w:rsidR="008768F7" w:rsidRPr="00305260" w:rsidRDefault="008768F7" w:rsidP="00621116">
            <w:pPr>
              <w:rPr>
                <w:rFonts w:ascii="Times New Roman" w:hAnsi="Times New Roman" w:cs="Times New Roman"/>
                <w:sz w:val="24"/>
                <w:szCs w:val="24"/>
              </w:rPr>
            </w:pPr>
            <w:proofErr w:type="spellStart"/>
            <w:r>
              <w:rPr>
                <w:rFonts w:ascii="Times New Roman" w:hAnsi="Times New Roman" w:cs="Times New Roman"/>
                <w:sz w:val="24"/>
                <w:szCs w:val="24"/>
              </w:rPr>
              <w:t>с.Артыбаш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ул.Телецкая</w:t>
            </w:r>
            <w:proofErr w:type="spellEnd"/>
            <w:r>
              <w:rPr>
                <w:rFonts w:ascii="Times New Roman" w:hAnsi="Times New Roman" w:cs="Times New Roman"/>
                <w:sz w:val="24"/>
                <w:szCs w:val="24"/>
              </w:rPr>
              <w:t>, 78Б</w:t>
            </w:r>
          </w:p>
        </w:tc>
        <w:tc>
          <w:tcPr>
            <w:tcW w:w="3538" w:type="dxa"/>
          </w:tcPr>
          <w:p w:rsidR="008768F7" w:rsidRDefault="008768F7" w:rsidP="00621116">
            <w:pPr>
              <w:rPr>
                <w:rFonts w:ascii="Times New Roman" w:hAnsi="Times New Roman" w:cs="Times New Roman"/>
                <w:sz w:val="24"/>
                <w:szCs w:val="24"/>
              </w:rPr>
            </w:pPr>
          </w:p>
        </w:tc>
      </w:tr>
      <w:tr w:rsidR="008768F7" w:rsidRPr="00305260" w:rsidTr="00621116">
        <w:tc>
          <w:tcPr>
            <w:tcW w:w="3823" w:type="dxa"/>
          </w:tcPr>
          <w:p w:rsidR="008768F7" w:rsidRDefault="008768F7" w:rsidP="00621116">
            <w:pPr>
              <w:rPr>
                <w:rFonts w:ascii="Times New Roman" w:hAnsi="Times New Roman" w:cs="Times New Roman"/>
                <w:sz w:val="24"/>
                <w:szCs w:val="24"/>
              </w:rPr>
            </w:pPr>
            <w:r w:rsidRPr="00EA6AA1">
              <w:rPr>
                <w:rFonts w:ascii="Times New Roman" w:hAnsi="Times New Roman" w:cs="Times New Roman"/>
                <w:b/>
                <w:sz w:val="24"/>
                <w:szCs w:val="24"/>
              </w:rPr>
              <w:t>Экскурсионный центр «На Телецком»</w:t>
            </w:r>
            <w:r>
              <w:rPr>
                <w:rFonts w:ascii="Times New Roman" w:hAnsi="Times New Roman" w:cs="Times New Roman"/>
                <w:sz w:val="24"/>
                <w:szCs w:val="24"/>
              </w:rPr>
              <w:t xml:space="preserve"> </w:t>
            </w:r>
          </w:p>
          <w:p w:rsidR="008768F7" w:rsidRPr="00305260" w:rsidRDefault="008768F7" w:rsidP="00621116">
            <w:pPr>
              <w:rPr>
                <w:rFonts w:ascii="Times New Roman" w:hAnsi="Times New Roman" w:cs="Times New Roman"/>
                <w:sz w:val="24"/>
                <w:szCs w:val="24"/>
              </w:rPr>
            </w:pPr>
            <w:r>
              <w:rPr>
                <w:rFonts w:ascii="Times New Roman" w:hAnsi="Times New Roman" w:cs="Times New Roman"/>
                <w:sz w:val="24"/>
                <w:szCs w:val="24"/>
              </w:rPr>
              <w:t xml:space="preserve">(ИП </w:t>
            </w:r>
            <w:proofErr w:type="spellStart"/>
            <w:r>
              <w:rPr>
                <w:rFonts w:ascii="Times New Roman" w:hAnsi="Times New Roman" w:cs="Times New Roman"/>
                <w:sz w:val="24"/>
                <w:szCs w:val="24"/>
              </w:rPr>
              <w:t>Раджабова</w:t>
            </w:r>
            <w:proofErr w:type="spellEnd"/>
            <w:r>
              <w:rPr>
                <w:rFonts w:ascii="Times New Roman" w:hAnsi="Times New Roman" w:cs="Times New Roman"/>
                <w:sz w:val="24"/>
                <w:szCs w:val="24"/>
              </w:rPr>
              <w:t xml:space="preserve"> М.А.)</w:t>
            </w:r>
          </w:p>
        </w:tc>
        <w:tc>
          <w:tcPr>
            <w:tcW w:w="1984" w:type="dxa"/>
          </w:tcPr>
          <w:p w:rsidR="008768F7" w:rsidRPr="00305260" w:rsidRDefault="008768F7" w:rsidP="00621116">
            <w:pPr>
              <w:rPr>
                <w:rFonts w:ascii="Times New Roman" w:hAnsi="Times New Roman" w:cs="Times New Roman"/>
                <w:sz w:val="24"/>
                <w:szCs w:val="24"/>
              </w:rPr>
            </w:pPr>
            <w:proofErr w:type="spellStart"/>
            <w:r>
              <w:rPr>
                <w:rFonts w:ascii="Times New Roman" w:hAnsi="Times New Roman" w:cs="Times New Roman"/>
                <w:sz w:val="24"/>
                <w:szCs w:val="24"/>
              </w:rPr>
              <w:t>с.Артыбаш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ул.Телецкая</w:t>
            </w:r>
            <w:proofErr w:type="spellEnd"/>
            <w:r>
              <w:rPr>
                <w:rFonts w:ascii="Times New Roman" w:hAnsi="Times New Roman" w:cs="Times New Roman"/>
                <w:sz w:val="24"/>
                <w:szCs w:val="24"/>
              </w:rPr>
              <w:t>, 7</w:t>
            </w:r>
          </w:p>
        </w:tc>
        <w:tc>
          <w:tcPr>
            <w:tcW w:w="3538" w:type="dxa"/>
          </w:tcPr>
          <w:p w:rsidR="008768F7" w:rsidRPr="00305260" w:rsidRDefault="008768F7" w:rsidP="00621116">
            <w:pPr>
              <w:rPr>
                <w:rFonts w:ascii="Times New Roman" w:hAnsi="Times New Roman" w:cs="Times New Roman"/>
                <w:sz w:val="24"/>
                <w:szCs w:val="24"/>
              </w:rPr>
            </w:pPr>
            <w:r w:rsidRPr="004B7976">
              <w:rPr>
                <w:rFonts w:ascii="Times New Roman" w:hAnsi="Times New Roman" w:cs="Times New Roman"/>
                <w:sz w:val="24"/>
                <w:szCs w:val="24"/>
              </w:rPr>
              <w:t xml:space="preserve">экскурсии пешие, водные, комбинированные от 3ч. до </w:t>
            </w:r>
            <w:proofErr w:type="spellStart"/>
            <w:r w:rsidRPr="004B7976">
              <w:rPr>
                <w:rFonts w:ascii="Times New Roman" w:hAnsi="Times New Roman" w:cs="Times New Roman"/>
                <w:sz w:val="24"/>
                <w:szCs w:val="24"/>
              </w:rPr>
              <w:t>неск.дней</w:t>
            </w:r>
            <w:proofErr w:type="spellEnd"/>
            <w:r w:rsidRPr="004B7976">
              <w:rPr>
                <w:rFonts w:ascii="Times New Roman" w:hAnsi="Times New Roman" w:cs="Times New Roman"/>
                <w:sz w:val="24"/>
                <w:szCs w:val="24"/>
              </w:rPr>
              <w:t xml:space="preserve"> по Телецкому озеру, </w:t>
            </w:r>
            <w:proofErr w:type="spellStart"/>
            <w:r w:rsidRPr="004B7976">
              <w:rPr>
                <w:rFonts w:ascii="Times New Roman" w:hAnsi="Times New Roman" w:cs="Times New Roman"/>
                <w:sz w:val="24"/>
                <w:szCs w:val="24"/>
              </w:rPr>
              <w:t>улаганскому</w:t>
            </w:r>
            <w:proofErr w:type="spellEnd"/>
            <w:r w:rsidRPr="004B7976">
              <w:rPr>
                <w:rFonts w:ascii="Times New Roman" w:hAnsi="Times New Roman" w:cs="Times New Roman"/>
                <w:sz w:val="24"/>
                <w:szCs w:val="24"/>
              </w:rPr>
              <w:t xml:space="preserve"> району, долина </w:t>
            </w:r>
            <w:proofErr w:type="spellStart"/>
            <w:r w:rsidRPr="004B7976">
              <w:rPr>
                <w:rFonts w:ascii="Times New Roman" w:hAnsi="Times New Roman" w:cs="Times New Roman"/>
                <w:sz w:val="24"/>
                <w:szCs w:val="24"/>
              </w:rPr>
              <w:t>Чулышмана</w:t>
            </w:r>
            <w:proofErr w:type="spellEnd"/>
            <w:r w:rsidRPr="004B7976">
              <w:rPr>
                <w:rFonts w:ascii="Times New Roman" w:hAnsi="Times New Roman" w:cs="Times New Roman"/>
                <w:sz w:val="24"/>
                <w:szCs w:val="24"/>
              </w:rPr>
              <w:t xml:space="preserve">, Природный парк "Ак- </w:t>
            </w:r>
            <w:proofErr w:type="spellStart"/>
            <w:r w:rsidRPr="004B7976">
              <w:rPr>
                <w:rFonts w:ascii="Times New Roman" w:hAnsi="Times New Roman" w:cs="Times New Roman"/>
                <w:sz w:val="24"/>
                <w:szCs w:val="24"/>
              </w:rPr>
              <w:t>Чолушпа</w:t>
            </w:r>
            <w:proofErr w:type="spellEnd"/>
            <w:r w:rsidRPr="004B7976">
              <w:rPr>
                <w:rFonts w:ascii="Times New Roman" w:hAnsi="Times New Roman" w:cs="Times New Roman"/>
                <w:sz w:val="24"/>
                <w:szCs w:val="24"/>
              </w:rPr>
              <w:t xml:space="preserve">", Кольцевые </w:t>
            </w:r>
            <w:r w:rsidRPr="004B7976">
              <w:rPr>
                <w:rFonts w:ascii="Times New Roman" w:hAnsi="Times New Roman" w:cs="Times New Roman"/>
                <w:sz w:val="24"/>
                <w:szCs w:val="24"/>
              </w:rPr>
              <w:lastRenderedPageBreak/>
              <w:t xml:space="preserve">туры по Республике Алтай, сплавы по </w:t>
            </w:r>
            <w:proofErr w:type="spellStart"/>
            <w:r w:rsidRPr="004B7976">
              <w:rPr>
                <w:rFonts w:ascii="Times New Roman" w:hAnsi="Times New Roman" w:cs="Times New Roman"/>
                <w:sz w:val="24"/>
                <w:szCs w:val="24"/>
              </w:rPr>
              <w:t>р.Бия</w:t>
            </w:r>
            <w:proofErr w:type="spellEnd"/>
          </w:p>
        </w:tc>
      </w:tr>
      <w:tr w:rsidR="008768F7" w:rsidRPr="00305260" w:rsidTr="00621116">
        <w:tc>
          <w:tcPr>
            <w:tcW w:w="3823" w:type="dxa"/>
          </w:tcPr>
          <w:p w:rsidR="008768F7" w:rsidRPr="00EA6AA1" w:rsidRDefault="008768F7" w:rsidP="00621116">
            <w:pPr>
              <w:rPr>
                <w:rFonts w:ascii="Times New Roman" w:hAnsi="Times New Roman" w:cs="Times New Roman"/>
                <w:b/>
                <w:sz w:val="24"/>
                <w:szCs w:val="24"/>
              </w:rPr>
            </w:pPr>
            <w:r w:rsidRPr="00EA6AA1">
              <w:rPr>
                <w:rFonts w:ascii="Times New Roman" w:hAnsi="Times New Roman" w:cs="Times New Roman"/>
                <w:b/>
                <w:sz w:val="24"/>
                <w:szCs w:val="24"/>
              </w:rPr>
              <w:lastRenderedPageBreak/>
              <w:t>Центр отдыха «</w:t>
            </w:r>
            <w:proofErr w:type="spellStart"/>
            <w:r w:rsidRPr="00EA6AA1">
              <w:rPr>
                <w:rFonts w:ascii="Times New Roman" w:hAnsi="Times New Roman" w:cs="Times New Roman"/>
                <w:b/>
                <w:sz w:val="24"/>
                <w:szCs w:val="24"/>
              </w:rPr>
              <w:t>Айру</w:t>
            </w:r>
            <w:proofErr w:type="spellEnd"/>
            <w:r w:rsidRPr="00EA6AA1">
              <w:rPr>
                <w:rFonts w:ascii="Times New Roman" w:hAnsi="Times New Roman" w:cs="Times New Roman"/>
                <w:b/>
                <w:sz w:val="24"/>
                <w:szCs w:val="24"/>
              </w:rPr>
              <w:t xml:space="preserve">» </w:t>
            </w:r>
          </w:p>
          <w:p w:rsidR="008768F7" w:rsidRPr="00305260" w:rsidRDefault="008768F7" w:rsidP="00621116">
            <w:pPr>
              <w:rPr>
                <w:rFonts w:ascii="Times New Roman" w:hAnsi="Times New Roman" w:cs="Times New Roman"/>
                <w:sz w:val="24"/>
                <w:szCs w:val="24"/>
              </w:rPr>
            </w:pPr>
            <w:r>
              <w:rPr>
                <w:rFonts w:ascii="Times New Roman" w:hAnsi="Times New Roman" w:cs="Times New Roman"/>
                <w:sz w:val="24"/>
                <w:szCs w:val="24"/>
              </w:rPr>
              <w:t>(ИП Шевелева Е.В.)</w:t>
            </w:r>
          </w:p>
        </w:tc>
        <w:tc>
          <w:tcPr>
            <w:tcW w:w="1984" w:type="dxa"/>
          </w:tcPr>
          <w:p w:rsidR="008768F7" w:rsidRPr="00305260" w:rsidRDefault="008768F7" w:rsidP="00621116">
            <w:pPr>
              <w:rPr>
                <w:rFonts w:ascii="Times New Roman" w:hAnsi="Times New Roman" w:cs="Times New Roman"/>
                <w:sz w:val="24"/>
                <w:szCs w:val="24"/>
              </w:rPr>
            </w:pPr>
            <w:proofErr w:type="spellStart"/>
            <w:r>
              <w:rPr>
                <w:rFonts w:ascii="Times New Roman" w:hAnsi="Times New Roman" w:cs="Times New Roman"/>
                <w:sz w:val="24"/>
                <w:szCs w:val="24"/>
              </w:rPr>
              <w:t>с.Артыбаш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ул.Телецкая</w:t>
            </w:r>
            <w:proofErr w:type="spellEnd"/>
            <w:r>
              <w:rPr>
                <w:rFonts w:ascii="Times New Roman" w:hAnsi="Times New Roman" w:cs="Times New Roman"/>
                <w:sz w:val="24"/>
                <w:szCs w:val="24"/>
              </w:rPr>
              <w:t>, 1 Б</w:t>
            </w:r>
          </w:p>
        </w:tc>
        <w:tc>
          <w:tcPr>
            <w:tcW w:w="3538" w:type="dxa"/>
          </w:tcPr>
          <w:p w:rsidR="008768F7" w:rsidRPr="004B7976" w:rsidRDefault="008768F7" w:rsidP="00621116">
            <w:pPr>
              <w:rPr>
                <w:rFonts w:ascii="Times New Roman" w:hAnsi="Times New Roman" w:cs="Times New Roman"/>
                <w:sz w:val="24"/>
                <w:szCs w:val="24"/>
              </w:rPr>
            </w:pPr>
            <w:r>
              <w:rPr>
                <w:rFonts w:ascii="Times New Roman" w:hAnsi="Times New Roman" w:cs="Times New Roman"/>
                <w:sz w:val="24"/>
                <w:szCs w:val="24"/>
              </w:rPr>
              <w:t xml:space="preserve">Экскурсии пешие, конные, смешанные, преимущественно однодневные в акватории Телецкого озера, заповедник и долина </w:t>
            </w:r>
            <w:proofErr w:type="spellStart"/>
            <w:r>
              <w:rPr>
                <w:rFonts w:ascii="Times New Roman" w:hAnsi="Times New Roman" w:cs="Times New Roman"/>
                <w:sz w:val="24"/>
                <w:szCs w:val="24"/>
              </w:rPr>
              <w:t>Чулышмана</w:t>
            </w:r>
            <w:proofErr w:type="spellEnd"/>
            <w:r>
              <w:rPr>
                <w:rFonts w:ascii="Times New Roman" w:hAnsi="Times New Roman" w:cs="Times New Roman"/>
                <w:sz w:val="24"/>
                <w:szCs w:val="24"/>
              </w:rPr>
              <w:t xml:space="preserve">. Сплавы, снегоходы, </w:t>
            </w:r>
            <w:proofErr w:type="spellStart"/>
            <w:r>
              <w:rPr>
                <w:rFonts w:ascii="Times New Roman" w:hAnsi="Times New Roman" w:cs="Times New Roman"/>
                <w:sz w:val="24"/>
                <w:szCs w:val="24"/>
              </w:rPr>
              <w:t>квадроциклы</w:t>
            </w:r>
            <w:proofErr w:type="spellEnd"/>
          </w:p>
        </w:tc>
      </w:tr>
      <w:tr w:rsidR="008768F7" w:rsidRPr="00305260" w:rsidTr="00621116">
        <w:tc>
          <w:tcPr>
            <w:tcW w:w="3823" w:type="dxa"/>
          </w:tcPr>
          <w:p w:rsidR="008768F7" w:rsidRPr="00EA6AA1" w:rsidRDefault="008768F7" w:rsidP="00621116">
            <w:pPr>
              <w:rPr>
                <w:rFonts w:ascii="Times New Roman" w:hAnsi="Times New Roman" w:cs="Times New Roman"/>
                <w:b/>
                <w:sz w:val="24"/>
                <w:szCs w:val="24"/>
              </w:rPr>
            </w:pPr>
            <w:r w:rsidRPr="00EA6AA1">
              <w:rPr>
                <w:rFonts w:ascii="Times New Roman" w:hAnsi="Times New Roman" w:cs="Times New Roman"/>
                <w:b/>
                <w:sz w:val="24"/>
                <w:szCs w:val="24"/>
              </w:rPr>
              <w:t xml:space="preserve">Выставка животных </w:t>
            </w:r>
            <w:r>
              <w:rPr>
                <w:rFonts w:ascii="Times New Roman" w:hAnsi="Times New Roman" w:cs="Times New Roman"/>
                <w:b/>
                <w:sz w:val="24"/>
                <w:szCs w:val="24"/>
              </w:rPr>
              <w:t>(зоопарк)</w:t>
            </w:r>
          </w:p>
          <w:p w:rsidR="008768F7" w:rsidRDefault="008768F7" w:rsidP="00621116">
            <w:pPr>
              <w:rPr>
                <w:rFonts w:ascii="Times New Roman" w:hAnsi="Times New Roman" w:cs="Times New Roman"/>
                <w:sz w:val="24"/>
                <w:szCs w:val="24"/>
              </w:rPr>
            </w:pPr>
            <w:r>
              <w:rPr>
                <w:rFonts w:ascii="Times New Roman" w:hAnsi="Times New Roman" w:cs="Times New Roman"/>
                <w:sz w:val="24"/>
                <w:szCs w:val="24"/>
              </w:rPr>
              <w:t>(Алексеев Михаил Иванович)</w:t>
            </w:r>
          </w:p>
        </w:tc>
        <w:tc>
          <w:tcPr>
            <w:tcW w:w="1984" w:type="dxa"/>
          </w:tcPr>
          <w:p w:rsidR="008768F7" w:rsidRDefault="008768F7" w:rsidP="00621116">
            <w:pPr>
              <w:rPr>
                <w:rFonts w:ascii="Times New Roman" w:hAnsi="Times New Roman" w:cs="Times New Roman"/>
                <w:sz w:val="24"/>
                <w:szCs w:val="24"/>
              </w:rPr>
            </w:pPr>
            <w:proofErr w:type="spellStart"/>
            <w:r>
              <w:rPr>
                <w:rFonts w:ascii="Times New Roman" w:hAnsi="Times New Roman" w:cs="Times New Roman"/>
                <w:sz w:val="24"/>
                <w:szCs w:val="24"/>
              </w:rPr>
              <w:t>с.</w:t>
            </w:r>
            <w:r w:rsidRPr="009D5C8D">
              <w:rPr>
                <w:rFonts w:ascii="Times New Roman" w:hAnsi="Times New Roman" w:cs="Times New Roman"/>
                <w:sz w:val="24"/>
                <w:szCs w:val="24"/>
              </w:rPr>
              <w:t>Артыбаш</w:t>
            </w:r>
            <w:proofErr w:type="spellEnd"/>
            <w:r w:rsidRPr="009D5C8D">
              <w:rPr>
                <w:rFonts w:ascii="Times New Roman" w:hAnsi="Times New Roman" w:cs="Times New Roman"/>
                <w:sz w:val="24"/>
                <w:szCs w:val="24"/>
              </w:rPr>
              <w:t>, ул. Таежная 21 А.</w:t>
            </w:r>
          </w:p>
        </w:tc>
        <w:tc>
          <w:tcPr>
            <w:tcW w:w="3538" w:type="dxa"/>
          </w:tcPr>
          <w:p w:rsidR="008768F7" w:rsidRDefault="008768F7" w:rsidP="00621116">
            <w:pPr>
              <w:rPr>
                <w:rFonts w:ascii="Times New Roman" w:hAnsi="Times New Roman" w:cs="Times New Roman"/>
                <w:sz w:val="24"/>
                <w:szCs w:val="24"/>
              </w:rPr>
            </w:pPr>
            <w:r>
              <w:rPr>
                <w:rFonts w:ascii="Times New Roman" w:hAnsi="Times New Roman" w:cs="Times New Roman"/>
                <w:sz w:val="24"/>
                <w:szCs w:val="24"/>
              </w:rPr>
              <w:t>Около 30 видов животных (контактный зоопарк)</w:t>
            </w:r>
          </w:p>
        </w:tc>
      </w:tr>
      <w:tr w:rsidR="008768F7" w:rsidRPr="00305260" w:rsidTr="00621116">
        <w:tc>
          <w:tcPr>
            <w:tcW w:w="3823" w:type="dxa"/>
          </w:tcPr>
          <w:p w:rsidR="008768F7" w:rsidRPr="00EA6AA1" w:rsidRDefault="008768F7" w:rsidP="00621116">
            <w:pPr>
              <w:rPr>
                <w:rFonts w:ascii="Times New Roman" w:hAnsi="Times New Roman" w:cs="Times New Roman"/>
                <w:b/>
                <w:sz w:val="24"/>
                <w:szCs w:val="24"/>
              </w:rPr>
            </w:pPr>
            <w:r w:rsidRPr="00EA6AA1">
              <w:rPr>
                <w:rFonts w:ascii="Times New Roman" w:hAnsi="Times New Roman" w:cs="Times New Roman"/>
                <w:b/>
                <w:sz w:val="24"/>
                <w:szCs w:val="24"/>
              </w:rPr>
              <w:t>Этнографический музей "</w:t>
            </w:r>
            <w:proofErr w:type="spellStart"/>
            <w:r w:rsidRPr="00EA6AA1">
              <w:rPr>
                <w:rFonts w:ascii="Times New Roman" w:hAnsi="Times New Roman" w:cs="Times New Roman"/>
                <w:b/>
                <w:sz w:val="24"/>
                <w:szCs w:val="24"/>
              </w:rPr>
              <w:t>Ортош</w:t>
            </w:r>
            <w:proofErr w:type="spellEnd"/>
            <w:r w:rsidRPr="00EA6AA1">
              <w:rPr>
                <w:rFonts w:ascii="Times New Roman" w:hAnsi="Times New Roman" w:cs="Times New Roman"/>
                <w:b/>
                <w:sz w:val="24"/>
                <w:szCs w:val="24"/>
              </w:rPr>
              <w:t>"</w:t>
            </w:r>
          </w:p>
          <w:p w:rsidR="008768F7" w:rsidRDefault="008768F7" w:rsidP="00621116">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Сатлаева</w:t>
            </w:r>
            <w:proofErr w:type="spellEnd"/>
            <w:r>
              <w:rPr>
                <w:rFonts w:ascii="Times New Roman" w:hAnsi="Times New Roman" w:cs="Times New Roman"/>
                <w:sz w:val="24"/>
                <w:szCs w:val="24"/>
              </w:rPr>
              <w:t xml:space="preserve"> Пана Ивановна)</w:t>
            </w:r>
          </w:p>
        </w:tc>
        <w:tc>
          <w:tcPr>
            <w:tcW w:w="1984" w:type="dxa"/>
          </w:tcPr>
          <w:p w:rsidR="008768F7" w:rsidRDefault="008768F7" w:rsidP="00621116">
            <w:pPr>
              <w:rPr>
                <w:rFonts w:ascii="Times New Roman" w:hAnsi="Times New Roman" w:cs="Times New Roman"/>
                <w:sz w:val="24"/>
                <w:szCs w:val="24"/>
              </w:rPr>
            </w:pPr>
            <w:r w:rsidRPr="00017566">
              <w:rPr>
                <w:rFonts w:ascii="Times New Roman" w:hAnsi="Times New Roman" w:cs="Times New Roman"/>
                <w:sz w:val="24"/>
                <w:szCs w:val="24"/>
              </w:rPr>
              <w:t>с. Кебезень, ул. Центральная,1, урочище "</w:t>
            </w:r>
            <w:proofErr w:type="spellStart"/>
            <w:r w:rsidRPr="00017566">
              <w:rPr>
                <w:rFonts w:ascii="Times New Roman" w:hAnsi="Times New Roman" w:cs="Times New Roman"/>
                <w:sz w:val="24"/>
                <w:szCs w:val="24"/>
              </w:rPr>
              <w:t>Ортош</w:t>
            </w:r>
            <w:proofErr w:type="spellEnd"/>
            <w:r w:rsidRPr="00017566">
              <w:rPr>
                <w:rFonts w:ascii="Times New Roman" w:hAnsi="Times New Roman" w:cs="Times New Roman"/>
                <w:sz w:val="24"/>
                <w:szCs w:val="24"/>
              </w:rPr>
              <w:t>"</w:t>
            </w:r>
          </w:p>
        </w:tc>
        <w:tc>
          <w:tcPr>
            <w:tcW w:w="3538" w:type="dxa"/>
          </w:tcPr>
          <w:p w:rsidR="008768F7" w:rsidRDefault="008768F7" w:rsidP="00621116">
            <w:pPr>
              <w:rPr>
                <w:rFonts w:ascii="Times New Roman" w:hAnsi="Times New Roman" w:cs="Times New Roman"/>
                <w:sz w:val="24"/>
                <w:szCs w:val="24"/>
              </w:rPr>
            </w:pPr>
            <w:proofErr w:type="spellStart"/>
            <w:r w:rsidRPr="004B1351">
              <w:rPr>
                <w:rFonts w:ascii="Times New Roman" w:hAnsi="Times New Roman" w:cs="Times New Roman"/>
                <w:sz w:val="24"/>
                <w:szCs w:val="24"/>
              </w:rPr>
              <w:t>этномузей</w:t>
            </w:r>
            <w:proofErr w:type="spellEnd"/>
            <w:r w:rsidRPr="004B1351">
              <w:rPr>
                <w:rFonts w:ascii="Times New Roman" w:hAnsi="Times New Roman" w:cs="Times New Roman"/>
                <w:sz w:val="24"/>
                <w:szCs w:val="24"/>
              </w:rPr>
              <w:t xml:space="preserve">, дегустация </w:t>
            </w:r>
            <w:proofErr w:type="spellStart"/>
            <w:r w:rsidRPr="004B1351">
              <w:rPr>
                <w:rFonts w:ascii="Times New Roman" w:hAnsi="Times New Roman" w:cs="Times New Roman"/>
                <w:sz w:val="24"/>
                <w:szCs w:val="24"/>
              </w:rPr>
              <w:t>ннациональных</w:t>
            </w:r>
            <w:proofErr w:type="spellEnd"/>
            <w:r w:rsidRPr="004B1351">
              <w:rPr>
                <w:rFonts w:ascii="Times New Roman" w:hAnsi="Times New Roman" w:cs="Times New Roman"/>
                <w:sz w:val="24"/>
                <w:szCs w:val="24"/>
              </w:rPr>
              <w:t xml:space="preserve"> блюд, фото в </w:t>
            </w:r>
            <w:proofErr w:type="spellStart"/>
            <w:r w:rsidRPr="004B1351">
              <w:rPr>
                <w:rFonts w:ascii="Times New Roman" w:hAnsi="Times New Roman" w:cs="Times New Roman"/>
                <w:sz w:val="24"/>
                <w:szCs w:val="24"/>
              </w:rPr>
              <w:t>начиональн</w:t>
            </w:r>
            <w:proofErr w:type="spellEnd"/>
            <w:r w:rsidRPr="004B1351">
              <w:rPr>
                <w:rFonts w:ascii="Times New Roman" w:hAnsi="Times New Roman" w:cs="Times New Roman"/>
                <w:sz w:val="24"/>
                <w:szCs w:val="24"/>
              </w:rPr>
              <w:t>. Костюмах, экскурсии</w:t>
            </w:r>
          </w:p>
        </w:tc>
      </w:tr>
      <w:tr w:rsidR="008768F7" w:rsidRPr="00305260" w:rsidTr="00621116">
        <w:tc>
          <w:tcPr>
            <w:tcW w:w="3823" w:type="dxa"/>
          </w:tcPr>
          <w:p w:rsidR="008768F7" w:rsidRPr="00EA6AA1" w:rsidRDefault="008768F7" w:rsidP="00621116">
            <w:pPr>
              <w:rPr>
                <w:rFonts w:ascii="Times New Roman" w:hAnsi="Times New Roman" w:cs="Times New Roman"/>
                <w:b/>
                <w:sz w:val="24"/>
                <w:szCs w:val="24"/>
              </w:rPr>
            </w:pPr>
            <w:proofErr w:type="spellStart"/>
            <w:r w:rsidRPr="00EA6AA1">
              <w:rPr>
                <w:rFonts w:ascii="Times New Roman" w:hAnsi="Times New Roman" w:cs="Times New Roman"/>
                <w:b/>
                <w:sz w:val="24"/>
                <w:szCs w:val="24"/>
              </w:rPr>
              <w:t>ЭтноПарк</w:t>
            </w:r>
            <w:proofErr w:type="spellEnd"/>
            <w:r w:rsidRPr="00EA6AA1">
              <w:rPr>
                <w:rFonts w:ascii="Times New Roman" w:hAnsi="Times New Roman" w:cs="Times New Roman"/>
                <w:b/>
                <w:sz w:val="24"/>
                <w:szCs w:val="24"/>
              </w:rPr>
              <w:t xml:space="preserve"> на Телецком </w:t>
            </w:r>
          </w:p>
          <w:p w:rsidR="008768F7" w:rsidRDefault="008768F7" w:rsidP="00621116">
            <w:pPr>
              <w:rPr>
                <w:rFonts w:ascii="Times New Roman" w:hAnsi="Times New Roman" w:cs="Times New Roman"/>
                <w:sz w:val="24"/>
                <w:szCs w:val="24"/>
              </w:rPr>
            </w:pPr>
            <w:r>
              <w:rPr>
                <w:rFonts w:ascii="Times New Roman" w:hAnsi="Times New Roman" w:cs="Times New Roman"/>
                <w:sz w:val="24"/>
                <w:szCs w:val="24"/>
              </w:rPr>
              <w:t>(</w:t>
            </w:r>
            <w:r w:rsidRPr="0080192A">
              <w:rPr>
                <w:rFonts w:ascii="Times New Roman" w:hAnsi="Times New Roman" w:cs="Times New Roman"/>
                <w:sz w:val="24"/>
                <w:szCs w:val="24"/>
              </w:rPr>
              <w:t xml:space="preserve">ИП </w:t>
            </w:r>
            <w:proofErr w:type="spellStart"/>
            <w:r w:rsidRPr="0080192A">
              <w:rPr>
                <w:rFonts w:ascii="Times New Roman" w:hAnsi="Times New Roman" w:cs="Times New Roman"/>
                <w:sz w:val="24"/>
                <w:szCs w:val="24"/>
              </w:rPr>
              <w:t>Анатпаева</w:t>
            </w:r>
            <w:proofErr w:type="spellEnd"/>
            <w:r w:rsidRPr="0080192A">
              <w:rPr>
                <w:rFonts w:ascii="Times New Roman" w:hAnsi="Times New Roman" w:cs="Times New Roman"/>
                <w:sz w:val="24"/>
                <w:szCs w:val="24"/>
              </w:rPr>
              <w:t xml:space="preserve"> С</w:t>
            </w:r>
            <w:r>
              <w:rPr>
                <w:rFonts w:ascii="Times New Roman" w:hAnsi="Times New Roman" w:cs="Times New Roman"/>
                <w:sz w:val="24"/>
                <w:szCs w:val="24"/>
              </w:rPr>
              <w:t>.</w:t>
            </w:r>
            <w:r w:rsidRPr="0080192A">
              <w:rPr>
                <w:rFonts w:ascii="Times New Roman" w:hAnsi="Times New Roman" w:cs="Times New Roman"/>
                <w:sz w:val="24"/>
                <w:szCs w:val="24"/>
              </w:rPr>
              <w:t>О</w:t>
            </w:r>
            <w:r>
              <w:rPr>
                <w:rFonts w:ascii="Times New Roman" w:hAnsi="Times New Roman" w:cs="Times New Roman"/>
                <w:sz w:val="24"/>
                <w:szCs w:val="24"/>
              </w:rPr>
              <w:t>.)</w:t>
            </w:r>
          </w:p>
          <w:p w:rsidR="008768F7" w:rsidRDefault="008768F7" w:rsidP="00621116">
            <w:pPr>
              <w:spacing w:before="240"/>
              <w:rPr>
                <w:rFonts w:ascii="Times New Roman" w:hAnsi="Times New Roman" w:cs="Times New Roman"/>
                <w:sz w:val="24"/>
                <w:szCs w:val="24"/>
              </w:rPr>
            </w:pPr>
          </w:p>
        </w:tc>
        <w:tc>
          <w:tcPr>
            <w:tcW w:w="1984" w:type="dxa"/>
          </w:tcPr>
          <w:p w:rsidR="008768F7" w:rsidRDefault="008768F7" w:rsidP="00621116">
            <w:pPr>
              <w:rPr>
                <w:rFonts w:ascii="Times New Roman" w:hAnsi="Times New Roman" w:cs="Times New Roman"/>
                <w:sz w:val="24"/>
                <w:szCs w:val="24"/>
              </w:rPr>
            </w:pPr>
            <w:proofErr w:type="spellStart"/>
            <w:r w:rsidRPr="00422F91">
              <w:rPr>
                <w:rFonts w:ascii="Times New Roman" w:hAnsi="Times New Roman" w:cs="Times New Roman"/>
                <w:sz w:val="24"/>
                <w:szCs w:val="24"/>
              </w:rPr>
              <w:t>с.Артыбаш</w:t>
            </w:r>
            <w:proofErr w:type="spellEnd"/>
            <w:r w:rsidRPr="00422F91">
              <w:rPr>
                <w:rFonts w:ascii="Times New Roman" w:hAnsi="Times New Roman" w:cs="Times New Roman"/>
                <w:sz w:val="24"/>
                <w:szCs w:val="24"/>
              </w:rPr>
              <w:t>, Подгорная 19</w:t>
            </w:r>
          </w:p>
        </w:tc>
        <w:tc>
          <w:tcPr>
            <w:tcW w:w="3538" w:type="dxa"/>
          </w:tcPr>
          <w:p w:rsidR="008768F7" w:rsidRDefault="008768F7" w:rsidP="00621116">
            <w:pPr>
              <w:rPr>
                <w:rFonts w:ascii="Times New Roman" w:hAnsi="Times New Roman" w:cs="Times New Roman"/>
                <w:sz w:val="24"/>
                <w:szCs w:val="24"/>
              </w:rPr>
            </w:pPr>
            <w:proofErr w:type="spellStart"/>
            <w:r w:rsidRPr="00AC38BD">
              <w:rPr>
                <w:rFonts w:ascii="Times New Roman" w:hAnsi="Times New Roman" w:cs="Times New Roman"/>
                <w:sz w:val="24"/>
                <w:szCs w:val="24"/>
              </w:rPr>
              <w:t>этномузей</w:t>
            </w:r>
            <w:proofErr w:type="spellEnd"/>
            <w:r w:rsidRPr="00AC38BD">
              <w:rPr>
                <w:rFonts w:ascii="Times New Roman" w:hAnsi="Times New Roman" w:cs="Times New Roman"/>
                <w:sz w:val="24"/>
                <w:szCs w:val="24"/>
              </w:rPr>
              <w:t xml:space="preserve">, экскурсии, дегустация </w:t>
            </w:r>
            <w:proofErr w:type="spellStart"/>
            <w:r w:rsidRPr="00AC38BD">
              <w:rPr>
                <w:rFonts w:ascii="Times New Roman" w:hAnsi="Times New Roman" w:cs="Times New Roman"/>
                <w:sz w:val="24"/>
                <w:szCs w:val="24"/>
              </w:rPr>
              <w:t>ннациональных</w:t>
            </w:r>
            <w:proofErr w:type="spellEnd"/>
            <w:r w:rsidRPr="00AC38BD">
              <w:rPr>
                <w:rFonts w:ascii="Times New Roman" w:hAnsi="Times New Roman" w:cs="Times New Roman"/>
                <w:sz w:val="24"/>
                <w:szCs w:val="24"/>
              </w:rPr>
              <w:t xml:space="preserve"> блюд, фото в </w:t>
            </w:r>
            <w:proofErr w:type="spellStart"/>
            <w:r w:rsidRPr="00AC38BD">
              <w:rPr>
                <w:rFonts w:ascii="Times New Roman" w:hAnsi="Times New Roman" w:cs="Times New Roman"/>
                <w:sz w:val="24"/>
                <w:szCs w:val="24"/>
              </w:rPr>
              <w:t>начиональн</w:t>
            </w:r>
            <w:proofErr w:type="spellEnd"/>
            <w:r w:rsidRPr="00AC38BD">
              <w:rPr>
                <w:rFonts w:ascii="Times New Roman" w:hAnsi="Times New Roman" w:cs="Times New Roman"/>
                <w:sz w:val="24"/>
                <w:szCs w:val="24"/>
              </w:rPr>
              <w:t>. костюмах</w:t>
            </w:r>
          </w:p>
        </w:tc>
      </w:tr>
      <w:tr w:rsidR="008768F7" w:rsidRPr="00305260" w:rsidTr="00621116">
        <w:tc>
          <w:tcPr>
            <w:tcW w:w="3823" w:type="dxa"/>
          </w:tcPr>
          <w:p w:rsidR="008768F7" w:rsidRPr="00EA6AA1" w:rsidRDefault="008768F7" w:rsidP="00621116">
            <w:pPr>
              <w:rPr>
                <w:rFonts w:ascii="Times New Roman" w:hAnsi="Times New Roman" w:cs="Times New Roman"/>
                <w:b/>
                <w:sz w:val="24"/>
                <w:szCs w:val="24"/>
              </w:rPr>
            </w:pPr>
            <w:r w:rsidRPr="00EA6AA1">
              <w:rPr>
                <w:rFonts w:ascii="Times New Roman" w:hAnsi="Times New Roman" w:cs="Times New Roman"/>
                <w:b/>
                <w:sz w:val="24"/>
                <w:szCs w:val="24"/>
              </w:rPr>
              <w:t>Таежная заимка "</w:t>
            </w:r>
            <w:proofErr w:type="spellStart"/>
            <w:r w:rsidRPr="00EA6AA1">
              <w:rPr>
                <w:rFonts w:ascii="Times New Roman" w:hAnsi="Times New Roman" w:cs="Times New Roman"/>
                <w:b/>
                <w:sz w:val="24"/>
                <w:szCs w:val="24"/>
              </w:rPr>
              <w:t>Кооно</w:t>
            </w:r>
            <w:proofErr w:type="spellEnd"/>
            <w:r w:rsidRPr="00EA6AA1">
              <w:rPr>
                <w:rFonts w:ascii="Times New Roman" w:hAnsi="Times New Roman" w:cs="Times New Roman"/>
                <w:b/>
                <w:sz w:val="24"/>
                <w:szCs w:val="24"/>
              </w:rPr>
              <w:t>"</w:t>
            </w:r>
          </w:p>
        </w:tc>
        <w:tc>
          <w:tcPr>
            <w:tcW w:w="1984" w:type="dxa"/>
          </w:tcPr>
          <w:p w:rsidR="008768F7" w:rsidRPr="00422F91" w:rsidRDefault="008768F7" w:rsidP="00621116">
            <w:pPr>
              <w:rPr>
                <w:rFonts w:ascii="Times New Roman" w:hAnsi="Times New Roman" w:cs="Times New Roman"/>
                <w:sz w:val="24"/>
                <w:szCs w:val="24"/>
              </w:rPr>
            </w:pPr>
            <w:r w:rsidRPr="0069734B">
              <w:rPr>
                <w:rFonts w:ascii="Times New Roman" w:hAnsi="Times New Roman" w:cs="Times New Roman"/>
                <w:sz w:val="24"/>
                <w:szCs w:val="24"/>
              </w:rPr>
              <w:t xml:space="preserve">20км. от </w:t>
            </w:r>
            <w:proofErr w:type="spellStart"/>
            <w:r w:rsidRPr="0069734B">
              <w:rPr>
                <w:rFonts w:ascii="Times New Roman" w:hAnsi="Times New Roman" w:cs="Times New Roman"/>
                <w:sz w:val="24"/>
                <w:szCs w:val="24"/>
              </w:rPr>
              <w:t>с.Артыбаш</w:t>
            </w:r>
            <w:proofErr w:type="spellEnd"/>
          </w:p>
        </w:tc>
        <w:tc>
          <w:tcPr>
            <w:tcW w:w="3538" w:type="dxa"/>
          </w:tcPr>
          <w:p w:rsidR="008768F7" w:rsidRPr="00AC38BD" w:rsidRDefault="008768F7" w:rsidP="00621116">
            <w:pPr>
              <w:rPr>
                <w:rFonts w:ascii="Times New Roman" w:hAnsi="Times New Roman" w:cs="Times New Roman"/>
                <w:sz w:val="24"/>
                <w:szCs w:val="24"/>
              </w:rPr>
            </w:pPr>
            <w:r w:rsidRPr="00B92A07">
              <w:rPr>
                <w:rFonts w:ascii="Times New Roman" w:hAnsi="Times New Roman" w:cs="Times New Roman"/>
                <w:sz w:val="24"/>
                <w:szCs w:val="24"/>
              </w:rPr>
              <w:t>проведение традиционных обрядов, национальная кухня, конные и пешие экскурсии, рыбалка, баня</w:t>
            </w:r>
          </w:p>
        </w:tc>
      </w:tr>
      <w:tr w:rsidR="008768F7" w:rsidRPr="00305260" w:rsidTr="00621116">
        <w:tc>
          <w:tcPr>
            <w:tcW w:w="3823" w:type="dxa"/>
          </w:tcPr>
          <w:p w:rsidR="008768F7" w:rsidRPr="00EA6AA1" w:rsidRDefault="008768F7" w:rsidP="00621116">
            <w:pPr>
              <w:rPr>
                <w:rFonts w:ascii="Times New Roman" w:hAnsi="Times New Roman" w:cs="Times New Roman"/>
                <w:b/>
                <w:sz w:val="24"/>
                <w:szCs w:val="24"/>
              </w:rPr>
            </w:pPr>
            <w:r w:rsidRPr="00EA6AA1">
              <w:rPr>
                <w:rFonts w:ascii="Times New Roman" w:hAnsi="Times New Roman" w:cs="Times New Roman"/>
                <w:b/>
                <w:sz w:val="24"/>
                <w:szCs w:val="24"/>
              </w:rPr>
              <w:t xml:space="preserve">Художественный салон </w:t>
            </w:r>
          </w:p>
          <w:p w:rsidR="008768F7" w:rsidRPr="0069734B" w:rsidRDefault="008768F7" w:rsidP="00621116">
            <w:pPr>
              <w:rPr>
                <w:rFonts w:ascii="Times New Roman" w:hAnsi="Times New Roman" w:cs="Times New Roman"/>
                <w:sz w:val="24"/>
                <w:szCs w:val="24"/>
              </w:rPr>
            </w:pPr>
            <w:r>
              <w:rPr>
                <w:rFonts w:ascii="Times New Roman" w:hAnsi="Times New Roman" w:cs="Times New Roman"/>
                <w:sz w:val="24"/>
                <w:szCs w:val="24"/>
              </w:rPr>
              <w:t>Дома Творчества и Досуга</w:t>
            </w:r>
          </w:p>
        </w:tc>
        <w:tc>
          <w:tcPr>
            <w:tcW w:w="1984" w:type="dxa"/>
          </w:tcPr>
          <w:p w:rsidR="008768F7" w:rsidRPr="0069734B" w:rsidRDefault="008768F7" w:rsidP="00621116">
            <w:pPr>
              <w:rPr>
                <w:rFonts w:ascii="Times New Roman" w:hAnsi="Times New Roman" w:cs="Times New Roman"/>
                <w:sz w:val="24"/>
                <w:szCs w:val="24"/>
              </w:rPr>
            </w:pPr>
            <w:proofErr w:type="spellStart"/>
            <w:r>
              <w:rPr>
                <w:rFonts w:ascii="Times New Roman" w:hAnsi="Times New Roman" w:cs="Times New Roman"/>
                <w:sz w:val="24"/>
                <w:szCs w:val="24"/>
              </w:rPr>
              <w:t>с.Турочак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ул.Советская</w:t>
            </w:r>
            <w:proofErr w:type="spellEnd"/>
            <w:r>
              <w:rPr>
                <w:rFonts w:ascii="Times New Roman" w:hAnsi="Times New Roman" w:cs="Times New Roman"/>
                <w:sz w:val="24"/>
                <w:szCs w:val="24"/>
              </w:rPr>
              <w:t>, 75</w:t>
            </w:r>
          </w:p>
        </w:tc>
        <w:tc>
          <w:tcPr>
            <w:tcW w:w="3538" w:type="dxa"/>
          </w:tcPr>
          <w:p w:rsidR="008768F7" w:rsidRPr="00B92A07" w:rsidRDefault="008768F7" w:rsidP="00621116">
            <w:pPr>
              <w:rPr>
                <w:rFonts w:ascii="Times New Roman" w:hAnsi="Times New Roman" w:cs="Times New Roman"/>
                <w:sz w:val="24"/>
                <w:szCs w:val="24"/>
              </w:rPr>
            </w:pPr>
            <w:r>
              <w:rPr>
                <w:rFonts w:ascii="Times New Roman" w:hAnsi="Times New Roman" w:cs="Times New Roman"/>
                <w:sz w:val="24"/>
                <w:szCs w:val="24"/>
              </w:rPr>
              <w:t>Выставка картин и изделий народных художественных промыслов мастеров Турочакского района</w:t>
            </w:r>
          </w:p>
        </w:tc>
      </w:tr>
    </w:tbl>
    <w:p w:rsidR="008768F7" w:rsidRPr="00305260" w:rsidRDefault="008768F7" w:rsidP="008768F7">
      <w:pPr>
        <w:rPr>
          <w:rFonts w:ascii="Times New Roman" w:hAnsi="Times New Roman" w:cs="Times New Roman"/>
          <w:sz w:val="24"/>
          <w:szCs w:val="24"/>
        </w:rPr>
      </w:pPr>
    </w:p>
    <w:p w:rsidR="001719F0" w:rsidRPr="00901575" w:rsidRDefault="001719F0" w:rsidP="001719F0">
      <w:pPr>
        <w:suppressAutoHyphens/>
        <w:spacing w:after="0"/>
        <w:ind w:firstLine="540"/>
        <w:jc w:val="right"/>
        <w:rPr>
          <w:rFonts w:ascii="Times New Roman" w:eastAsia="Times New Roman" w:hAnsi="Times New Roman" w:cs="Times New Roman"/>
          <w:i/>
          <w:sz w:val="28"/>
          <w:szCs w:val="24"/>
          <w:lang w:eastAsia="ar-SA"/>
        </w:rPr>
      </w:pPr>
      <w:r w:rsidRPr="00901575">
        <w:rPr>
          <w:rFonts w:ascii="Times New Roman" w:eastAsia="Times New Roman" w:hAnsi="Times New Roman" w:cs="Times New Roman"/>
          <w:i/>
          <w:sz w:val="28"/>
          <w:szCs w:val="24"/>
          <w:lang w:eastAsia="ar-SA"/>
        </w:rPr>
        <w:t xml:space="preserve">Таблица </w:t>
      </w:r>
      <w:r>
        <w:rPr>
          <w:rFonts w:ascii="Times New Roman" w:eastAsia="Times New Roman" w:hAnsi="Times New Roman" w:cs="Times New Roman"/>
          <w:i/>
          <w:sz w:val="28"/>
          <w:szCs w:val="24"/>
          <w:lang w:eastAsia="ar-SA"/>
        </w:rPr>
        <w:t>5</w:t>
      </w:r>
    </w:p>
    <w:p w:rsidR="003754CF" w:rsidRDefault="003754CF" w:rsidP="003754CF">
      <w:pPr>
        <w:rPr>
          <w:rFonts w:ascii="Times New Roman" w:hAnsi="Times New Roman" w:cs="Times New Roman"/>
          <w:sz w:val="24"/>
          <w:szCs w:val="24"/>
        </w:rPr>
      </w:pPr>
    </w:p>
    <w:p w:rsidR="001719F0" w:rsidRPr="001719F0" w:rsidRDefault="001719F0" w:rsidP="001719F0">
      <w:pPr>
        <w:spacing w:after="0" w:line="240" w:lineRule="auto"/>
        <w:jc w:val="center"/>
        <w:rPr>
          <w:rFonts w:ascii="Times New Roman" w:eastAsia="Times New Roman" w:hAnsi="Times New Roman" w:cs="Times New Roman"/>
          <w:sz w:val="28"/>
          <w:szCs w:val="24"/>
          <w:lang w:eastAsia="ar-SA"/>
        </w:rPr>
      </w:pPr>
      <w:r w:rsidRPr="001719F0">
        <w:rPr>
          <w:rFonts w:ascii="Times New Roman" w:eastAsia="Times New Roman" w:hAnsi="Times New Roman" w:cs="Times New Roman"/>
          <w:sz w:val="28"/>
          <w:szCs w:val="24"/>
          <w:lang w:eastAsia="ar-SA"/>
        </w:rPr>
        <w:t xml:space="preserve">Возможный и фактический объем заготовки </w:t>
      </w:r>
      <w:proofErr w:type="spellStart"/>
      <w:r w:rsidRPr="001719F0">
        <w:rPr>
          <w:rFonts w:ascii="Times New Roman" w:eastAsia="Times New Roman" w:hAnsi="Times New Roman" w:cs="Times New Roman"/>
          <w:sz w:val="28"/>
          <w:szCs w:val="24"/>
          <w:lang w:eastAsia="ar-SA"/>
        </w:rPr>
        <w:t>недревесных</w:t>
      </w:r>
      <w:proofErr w:type="spellEnd"/>
      <w:r w:rsidRPr="001719F0">
        <w:rPr>
          <w:rFonts w:ascii="Times New Roman" w:eastAsia="Times New Roman" w:hAnsi="Times New Roman" w:cs="Times New Roman"/>
          <w:sz w:val="28"/>
          <w:szCs w:val="24"/>
          <w:lang w:eastAsia="ar-SA"/>
        </w:rPr>
        <w:t>, пищевых лесных ресурсов и лекарственных растений</w:t>
      </w:r>
    </w:p>
    <w:p w:rsidR="001719F0" w:rsidRDefault="001719F0" w:rsidP="003754CF">
      <w:pPr>
        <w:rPr>
          <w:rFonts w:ascii="Times New Roman" w:hAnsi="Times New Roman" w:cs="Times New Roman"/>
          <w:sz w:val="24"/>
          <w:szCs w:val="24"/>
        </w:rPr>
      </w:pPr>
    </w:p>
    <w:tbl>
      <w:tblPr>
        <w:tblStyle w:val="a9"/>
        <w:tblW w:w="0" w:type="auto"/>
        <w:tblLook w:val="04A0" w:firstRow="1" w:lastRow="0" w:firstColumn="1" w:lastColumn="0" w:noHBand="0" w:noVBand="1"/>
      </w:tblPr>
      <w:tblGrid>
        <w:gridCol w:w="846"/>
        <w:gridCol w:w="2977"/>
        <w:gridCol w:w="1276"/>
        <w:gridCol w:w="1926"/>
        <w:gridCol w:w="1926"/>
      </w:tblGrid>
      <w:tr w:rsidR="001719F0" w:rsidTr="001719F0">
        <w:tc>
          <w:tcPr>
            <w:tcW w:w="846" w:type="dxa"/>
          </w:tcPr>
          <w:p w:rsidR="001719F0" w:rsidRDefault="001719F0" w:rsidP="001719F0">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p>
        </w:tc>
        <w:tc>
          <w:tcPr>
            <w:tcW w:w="2977" w:type="dxa"/>
          </w:tcPr>
          <w:p w:rsidR="001719F0" w:rsidRDefault="001719F0" w:rsidP="001719F0">
            <w:pPr>
              <w:jc w:val="center"/>
              <w:rPr>
                <w:rFonts w:ascii="Times New Roman" w:hAnsi="Times New Roman" w:cs="Times New Roman"/>
                <w:sz w:val="24"/>
                <w:szCs w:val="24"/>
              </w:rPr>
            </w:pPr>
            <w:r>
              <w:rPr>
                <w:rFonts w:ascii="Times New Roman" w:hAnsi="Times New Roman" w:cs="Times New Roman"/>
                <w:sz w:val="24"/>
                <w:szCs w:val="24"/>
              </w:rPr>
              <w:t>Наименование ресурса</w:t>
            </w:r>
          </w:p>
        </w:tc>
        <w:tc>
          <w:tcPr>
            <w:tcW w:w="1276" w:type="dxa"/>
          </w:tcPr>
          <w:p w:rsidR="001719F0" w:rsidRDefault="001719F0" w:rsidP="001719F0">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1926" w:type="dxa"/>
          </w:tcPr>
          <w:p w:rsidR="001719F0" w:rsidRDefault="001719F0" w:rsidP="001719F0">
            <w:pPr>
              <w:jc w:val="center"/>
              <w:rPr>
                <w:rFonts w:ascii="Times New Roman" w:hAnsi="Times New Roman" w:cs="Times New Roman"/>
                <w:sz w:val="24"/>
                <w:szCs w:val="24"/>
              </w:rPr>
            </w:pPr>
            <w:r>
              <w:rPr>
                <w:rFonts w:ascii="Times New Roman" w:hAnsi="Times New Roman" w:cs="Times New Roman"/>
                <w:sz w:val="24"/>
                <w:szCs w:val="24"/>
              </w:rPr>
              <w:t>Возможный объем заготовки</w:t>
            </w:r>
          </w:p>
        </w:tc>
        <w:tc>
          <w:tcPr>
            <w:tcW w:w="1926" w:type="dxa"/>
          </w:tcPr>
          <w:p w:rsidR="001719F0" w:rsidRDefault="001719F0" w:rsidP="001719F0">
            <w:pPr>
              <w:jc w:val="center"/>
              <w:rPr>
                <w:rFonts w:ascii="Times New Roman" w:hAnsi="Times New Roman" w:cs="Times New Roman"/>
                <w:sz w:val="24"/>
                <w:szCs w:val="24"/>
              </w:rPr>
            </w:pPr>
            <w:r>
              <w:rPr>
                <w:rFonts w:ascii="Times New Roman" w:hAnsi="Times New Roman" w:cs="Times New Roman"/>
                <w:sz w:val="24"/>
                <w:szCs w:val="24"/>
              </w:rPr>
              <w:t>Фактический объем заготовки за</w:t>
            </w:r>
            <w:r w:rsidR="00B65DE2">
              <w:rPr>
                <w:rFonts w:ascii="Times New Roman" w:hAnsi="Times New Roman" w:cs="Times New Roman"/>
                <w:sz w:val="24"/>
                <w:szCs w:val="24"/>
              </w:rPr>
              <w:t xml:space="preserve"> 2006 год</w:t>
            </w:r>
          </w:p>
        </w:tc>
      </w:tr>
      <w:tr w:rsidR="001719F0" w:rsidTr="001719F0">
        <w:tc>
          <w:tcPr>
            <w:tcW w:w="846" w:type="dxa"/>
          </w:tcPr>
          <w:p w:rsidR="001719F0" w:rsidRDefault="00156E24" w:rsidP="00196B39">
            <w:pPr>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1719F0" w:rsidRPr="00156E24" w:rsidRDefault="00334560" w:rsidP="003754CF">
            <w:pPr>
              <w:rPr>
                <w:rFonts w:ascii="Times New Roman" w:hAnsi="Times New Roman" w:cs="Times New Roman"/>
                <w:i/>
                <w:sz w:val="24"/>
                <w:szCs w:val="24"/>
              </w:rPr>
            </w:pPr>
            <w:proofErr w:type="spellStart"/>
            <w:r w:rsidRPr="00156E24">
              <w:rPr>
                <w:rFonts w:ascii="Times New Roman" w:hAnsi="Times New Roman" w:cs="Times New Roman"/>
                <w:i/>
                <w:sz w:val="24"/>
                <w:szCs w:val="24"/>
              </w:rPr>
              <w:t>Недревесные</w:t>
            </w:r>
            <w:proofErr w:type="spellEnd"/>
            <w:r w:rsidRPr="00156E24">
              <w:rPr>
                <w:rFonts w:ascii="Times New Roman" w:hAnsi="Times New Roman" w:cs="Times New Roman"/>
                <w:i/>
                <w:sz w:val="24"/>
                <w:szCs w:val="24"/>
              </w:rPr>
              <w:t xml:space="preserve"> лесные ресурсы</w:t>
            </w:r>
          </w:p>
        </w:tc>
        <w:tc>
          <w:tcPr>
            <w:tcW w:w="1276" w:type="dxa"/>
          </w:tcPr>
          <w:p w:rsidR="001719F0" w:rsidRDefault="001719F0" w:rsidP="003754CF">
            <w:pPr>
              <w:rPr>
                <w:rFonts w:ascii="Times New Roman" w:hAnsi="Times New Roman" w:cs="Times New Roman"/>
                <w:sz w:val="24"/>
                <w:szCs w:val="24"/>
              </w:rPr>
            </w:pPr>
          </w:p>
        </w:tc>
        <w:tc>
          <w:tcPr>
            <w:tcW w:w="1926" w:type="dxa"/>
          </w:tcPr>
          <w:p w:rsidR="001719F0" w:rsidRDefault="001719F0" w:rsidP="003754CF">
            <w:pPr>
              <w:rPr>
                <w:rFonts w:ascii="Times New Roman" w:hAnsi="Times New Roman" w:cs="Times New Roman"/>
                <w:sz w:val="24"/>
                <w:szCs w:val="24"/>
              </w:rPr>
            </w:pPr>
          </w:p>
        </w:tc>
        <w:tc>
          <w:tcPr>
            <w:tcW w:w="1926" w:type="dxa"/>
          </w:tcPr>
          <w:p w:rsidR="001719F0" w:rsidRDefault="001719F0" w:rsidP="003754CF">
            <w:pPr>
              <w:rPr>
                <w:rFonts w:ascii="Times New Roman" w:hAnsi="Times New Roman" w:cs="Times New Roman"/>
                <w:sz w:val="24"/>
                <w:szCs w:val="24"/>
              </w:rPr>
            </w:pPr>
          </w:p>
        </w:tc>
      </w:tr>
      <w:tr w:rsidR="001719F0" w:rsidTr="001719F0">
        <w:tc>
          <w:tcPr>
            <w:tcW w:w="846" w:type="dxa"/>
          </w:tcPr>
          <w:p w:rsidR="001719F0" w:rsidRDefault="00156E24" w:rsidP="00196B39">
            <w:pPr>
              <w:jc w:val="center"/>
              <w:rPr>
                <w:rFonts w:ascii="Times New Roman" w:hAnsi="Times New Roman" w:cs="Times New Roman"/>
                <w:sz w:val="24"/>
                <w:szCs w:val="24"/>
              </w:rPr>
            </w:pPr>
            <w:r>
              <w:rPr>
                <w:rFonts w:ascii="Times New Roman" w:hAnsi="Times New Roman" w:cs="Times New Roman"/>
                <w:sz w:val="24"/>
                <w:szCs w:val="24"/>
              </w:rPr>
              <w:t>1.1.</w:t>
            </w:r>
          </w:p>
        </w:tc>
        <w:tc>
          <w:tcPr>
            <w:tcW w:w="2977" w:type="dxa"/>
          </w:tcPr>
          <w:p w:rsidR="001719F0" w:rsidRDefault="001719F0" w:rsidP="003754CF">
            <w:pPr>
              <w:rPr>
                <w:rFonts w:ascii="Times New Roman" w:hAnsi="Times New Roman" w:cs="Times New Roman"/>
                <w:sz w:val="24"/>
                <w:szCs w:val="24"/>
              </w:rPr>
            </w:pPr>
            <w:r>
              <w:rPr>
                <w:rFonts w:ascii="Times New Roman" w:hAnsi="Times New Roman" w:cs="Times New Roman"/>
                <w:sz w:val="24"/>
                <w:szCs w:val="24"/>
              </w:rPr>
              <w:t>Ивовое корье</w:t>
            </w:r>
          </w:p>
        </w:tc>
        <w:tc>
          <w:tcPr>
            <w:tcW w:w="1276" w:type="dxa"/>
          </w:tcPr>
          <w:p w:rsidR="001719F0" w:rsidRDefault="001719F0" w:rsidP="00334560">
            <w:pPr>
              <w:jc w:val="center"/>
              <w:rPr>
                <w:rFonts w:ascii="Times New Roman" w:hAnsi="Times New Roman" w:cs="Times New Roman"/>
                <w:sz w:val="24"/>
                <w:szCs w:val="24"/>
              </w:rPr>
            </w:pPr>
            <w:r>
              <w:rPr>
                <w:rFonts w:ascii="Times New Roman" w:hAnsi="Times New Roman" w:cs="Times New Roman"/>
                <w:sz w:val="24"/>
                <w:szCs w:val="24"/>
              </w:rPr>
              <w:t>тонн</w:t>
            </w:r>
          </w:p>
        </w:tc>
        <w:tc>
          <w:tcPr>
            <w:tcW w:w="1926" w:type="dxa"/>
          </w:tcPr>
          <w:p w:rsidR="001719F0" w:rsidRDefault="001719F0" w:rsidP="00334560">
            <w:pPr>
              <w:jc w:val="center"/>
              <w:rPr>
                <w:rFonts w:ascii="Times New Roman" w:hAnsi="Times New Roman" w:cs="Times New Roman"/>
                <w:sz w:val="24"/>
                <w:szCs w:val="24"/>
              </w:rPr>
            </w:pPr>
            <w:r>
              <w:rPr>
                <w:rFonts w:ascii="Times New Roman" w:hAnsi="Times New Roman" w:cs="Times New Roman"/>
                <w:sz w:val="24"/>
                <w:szCs w:val="24"/>
              </w:rPr>
              <w:t>319,6</w:t>
            </w:r>
          </w:p>
        </w:tc>
        <w:tc>
          <w:tcPr>
            <w:tcW w:w="1926" w:type="dxa"/>
          </w:tcPr>
          <w:p w:rsidR="001719F0" w:rsidRDefault="00B65DE2" w:rsidP="00334560">
            <w:pPr>
              <w:jc w:val="center"/>
              <w:rPr>
                <w:rFonts w:ascii="Times New Roman" w:hAnsi="Times New Roman" w:cs="Times New Roman"/>
                <w:sz w:val="24"/>
                <w:szCs w:val="24"/>
              </w:rPr>
            </w:pPr>
            <w:r>
              <w:rPr>
                <w:rFonts w:ascii="Times New Roman" w:hAnsi="Times New Roman" w:cs="Times New Roman"/>
                <w:sz w:val="24"/>
                <w:szCs w:val="24"/>
              </w:rPr>
              <w:t>-</w:t>
            </w:r>
          </w:p>
        </w:tc>
      </w:tr>
      <w:tr w:rsidR="001719F0" w:rsidTr="001719F0">
        <w:tc>
          <w:tcPr>
            <w:tcW w:w="846" w:type="dxa"/>
          </w:tcPr>
          <w:p w:rsidR="001719F0" w:rsidRDefault="00156E24" w:rsidP="00196B39">
            <w:pPr>
              <w:jc w:val="center"/>
              <w:rPr>
                <w:rFonts w:ascii="Times New Roman" w:hAnsi="Times New Roman" w:cs="Times New Roman"/>
                <w:sz w:val="24"/>
                <w:szCs w:val="24"/>
              </w:rPr>
            </w:pPr>
            <w:r>
              <w:rPr>
                <w:rFonts w:ascii="Times New Roman" w:hAnsi="Times New Roman" w:cs="Times New Roman"/>
                <w:sz w:val="24"/>
                <w:szCs w:val="24"/>
              </w:rPr>
              <w:t>1.2.</w:t>
            </w:r>
          </w:p>
        </w:tc>
        <w:tc>
          <w:tcPr>
            <w:tcW w:w="2977" w:type="dxa"/>
          </w:tcPr>
          <w:p w:rsidR="001719F0" w:rsidRDefault="001719F0" w:rsidP="003754CF">
            <w:pPr>
              <w:rPr>
                <w:rFonts w:ascii="Times New Roman" w:hAnsi="Times New Roman" w:cs="Times New Roman"/>
                <w:sz w:val="24"/>
                <w:szCs w:val="24"/>
              </w:rPr>
            </w:pPr>
            <w:r>
              <w:rPr>
                <w:rFonts w:ascii="Times New Roman" w:hAnsi="Times New Roman" w:cs="Times New Roman"/>
                <w:sz w:val="24"/>
                <w:szCs w:val="24"/>
              </w:rPr>
              <w:t>Береста</w:t>
            </w:r>
          </w:p>
        </w:tc>
        <w:tc>
          <w:tcPr>
            <w:tcW w:w="1276" w:type="dxa"/>
          </w:tcPr>
          <w:p w:rsidR="001719F0" w:rsidRDefault="001719F0" w:rsidP="00334560">
            <w:pPr>
              <w:jc w:val="center"/>
              <w:rPr>
                <w:rFonts w:ascii="Times New Roman" w:hAnsi="Times New Roman" w:cs="Times New Roman"/>
                <w:sz w:val="24"/>
                <w:szCs w:val="24"/>
              </w:rPr>
            </w:pPr>
            <w:r>
              <w:rPr>
                <w:rFonts w:ascii="Times New Roman" w:hAnsi="Times New Roman" w:cs="Times New Roman"/>
                <w:sz w:val="24"/>
                <w:szCs w:val="24"/>
              </w:rPr>
              <w:t>тонн</w:t>
            </w:r>
          </w:p>
        </w:tc>
        <w:tc>
          <w:tcPr>
            <w:tcW w:w="1926" w:type="dxa"/>
          </w:tcPr>
          <w:p w:rsidR="001719F0" w:rsidRDefault="001719F0" w:rsidP="00334560">
            <w:pPr>
              <w:jc w:val="center"/>
              <w:rPr>
                <w:rFonts w:ascii="Times New Roman" w:hAnsi="Times New Roman" w:cs="Times New Roman"/>
                <w:sz w:val="24"/>
                <w:szCs w:val="24"/>
              </w:rPr>
            </w:pPr>
            <w:r>
              <w:rPr>
                <w:rFonts w:ascii="Times New Roman" w:hAnsi="Times New Roman" w:cs="Times New Roman"/>
                <w:sz w:val="24"/>
                <w:szCs w:val="24"/>
              </w:rPr>
              <w:t>8956,0</w:t>
            </w:r>
          </w:p>
        </w:tc>
        <w:tc>
          <w:tcPr>
            <w:tcW w:w="1926" w:type="dxa"/>
          </w:tcPr>
          <w:p w:rsidR="001719F0" w:rsidRDefault="00B65DE2" w:rsidP="00334560">
            <w:pPr>
              <w:jc w:val="center"/>
              <w:rPr>
                <w:rFonts w:ascii="Times New Roman" w:hAnsi="Times New Roman" w:cs="Times New Roman"/>
                <w:sz w:val="24"/>
                <w:szCs w:val="24"/>
              </w:rPr>
            </w:pPr>
            <w:r>
              <w:rPr>
                <w:rFonts w:ascii="Times New Roman" w:hAnsi="Times New Roman" w:cs="Times New Roman"/>
                <w:sz w:val="24"/>
                <w:szCs w:val="24"/>
              </w:rPr>
              <w:t>-</w:t>
            </w:r>
          </w:p>
        </w:tc>
      </w:tr>
      <w:tr w:rsidR="001719F0" w:rsidTr="001719F0">
        <w:tc>
          <w:tcPr>
            <w:tcW w:w="846" w:type="dxa"/>
          </w:tcPr>
          <w:p w:rsidR="001719F0" w:rsidRDefault="00156E24" w:rsidP="00196B39">
            <w:pPr>
              <w:jc w:val="center"/>
              <w:rPr>
                <w:rFonts w:ascii="Times New Roman" w:hAnsi="Times New Roman" w:cs="Times New Roman"/>
                <w:sz w:val="24"/>
                <w:szCs w:val="24"/>
              </w:rPr>
            </w:pPr>
            <w:r>
              <w:rPr>
                <w:rFonts w:ascii="Times New Roman" w:hAnsi="Times New Roman" w:cs="Times New Roman"/>
                <w:sz w:val="24"/>
                <w:szCs w:val="24"/>
              </w:rPr>
              <w:t>1.3.</w:t>
            </w:r>
          </w:p>
        </w:tc>
        <w:tc>
          <w:tcPr>
            <w:tcW w:w="2977" w:type="dxa"/>
          </w:tcPr>
          <w:p w:rsidR="001719F0" w:rsidRDefault="001719F0" w:rsidP="003754CF">
            <w:pPr>
              <w:rPr>
                <w:rFonts w:ascii="Times New Roman" w:hAnsi="Times New Roman" w:cs="Times New Roman"/>
                <w:sz w:val="24"/>
                <w:szCs w:val="24"/>
              </w:rPr>
            </w:pPr>
            <w:r>
              <w:rPr>
                <w:rFonts w:ascii="Times New Roman" w:hAnsi="Times New Roman" w:cs="Times New Roman"/>
                <w:sz w:val="24"/>
                <w:szCs w:val="24"/>
              </w:rPr>
              <w:t>Пихтовая лапка</w:t>
            </w:r>
          </w:p>
        </w:tc>
        <w:tc>
          <w:tcPr>
            <w:tcW w:w="1276" w:type="dxa"/>
          </w:tcPr>
          <w:p w:rsidR="001719F0" w:rsidRDefault="001719F0" w:rsidP="00334560">
            <w:pPr>
              <w:jc w:val="center"/>
              <w:rPr>
                <w:rFonts w:ascii="Times New Roman" w:hAnsi="Times New Roman" w:cs="Times New Roman"/>
                <w:sz w:val="24"/>
                <w:szCs w:val="24"/>
              </w:rPr>
            </w:pPr>
            <w:r>
              <w:rPr>
                <w:rFonts w:ascii="Times New Roman" w:hAnsi="Times New Roman" w:cs="Times New Roman"/>
                <w:sz w:val="24"/>
                <w:szCs w:val="24"/>
              </w:rPr>
              <w:t>тонн</w:t>
            </w:r>
          </w:p>
        </w:tc>
        <w:tc>
          <w:tcPr>
            <w:tcW w:w="1926" w:type="dxa"/>
          </w:tcPr>
          <w:p w:rsidR="001719F0" w:rsidRDefault="001719F0" w:rsidP="00334560">
            <w:pPr>
              <w:jc w:val="center"/>
              <w:rPr>
                <w:rFonts w:ascii="Times New Roman" w:hAnsi="Times New Roman" w:cs="Times New Roman"/>
                <w:sz w:val="24"/>
                <w:szCs w:val="24"/>
              </w:rPr>
            </w:pPr>
            <w:r>
              <w:rPr>
                <w:rFonts w:ascii="Times New Roman" w:hAnsi="Times New Roman" w:cs="Times New Roman"/>
                <w:sz w:val="24"/>
                <w:szCs w:val="24"/>
              </w:rPr>
              <w:t>31608,0</w:t>
            </w:r>
          </w:p>
        </w:tc>
        <w:tc>
          <w:tcPr>
            <w:tcW w:w="1926" w:type="dxa"/>
          </w:tcPr>
          <w:p w:rsidR="001719F0" w:rsidRDefault="00B65DE2" w:rsidP="00334560">
            <w:pPr>
              <w:jc w:val="center"/>
              <w:rPr>
                <w:rFonts w:ascii="Times New Roman" w:hAnsi="Times New Roman" w:cs="Times New Roman"/>
                <w:sz w:val="24"/>
                <w:szCs w:val="24"/>
              </w:rPr>
            </w:pPr>
            <w:r>
              <w:rPr>
                <w:rFonts w:ascii="Times New Roman" w:hAnsi="Times New Roman" w:cs="Times New Roman"/>
                <w:sz w:val="24"/>
                <w:szCs w:val="24"/>
              </w:rPr>
              <w:t>0,1</w:t>
            </w:r>
          </w:p>
        </w:tc>
      </w:tr>
      <w:tr w:rsidR="001719F0" w:rsidTr="001719F0">
        <w:tc>
          <w:tcPr>
            <w:tcW w:w="846" w:type="dxa"/>
          </w:tcPr>
          <w:p w:rsidR="001719F0" w:rsidRDefault="00156E24" w:rsidP="00196B39">
            <w:pPr>
              <w:jc w:val="center"/>
              <w:rPr>
                <w:rFonts w:ascii="Times New Roman" w:hAnsi="Times New Roman" w:cs="Times New Roman"/>
                <w:sz w:val="24"/>
                <w:szCs w:val="24"/>
              </w:rPr>
            </w:pPr>
            <w:r>
              <w:rPr>
                <w:rFonts w:ascii="Times New Roman" w:hAnsi="Times New Roman" w:cs="Times New Roman"/>
                <w:sz w:val="24"/>
                <w:szCs w:val="24"/>
              </w:rPr>
              <w:t>1.4.</w:t>
            </w:r>
          </w:p>
        </w:tc>
        <w:tc>
          <w:tcPr>
            <w:tcW w:w="2977" w:type="dxa"/>
          </w:tcPr>
          <w:p w:rsidR="001719F0" w:rsidRDefault="001719F0" w:rsidP="003754CF">
            <w:pPr>
              <w:rPr>
                <w:rFonts w:ascii="Times New Roman" w:hAnsi="Times New Roman" w:cs="Times New Roman"/>
                <w:sz w:val="24"/>
                <w:szCs w:val="24"/>
              </w:rPr>
            </w:pPr>
            <w:r>
              <w:rPr>
                <w:rFonts w:ascii="Times New Roman" w:hAnsi="Times New Roman" w:cs="Times New Roman"/>
                <w:sz w:val="24"/>
                <w:szCs w:val="24"/>
              </w:rPr>
              <w:t>Ели новогодние</w:t>
            </w:r>
          </w:p>
        </w:tc>
        <w:tc>
          <w:tcPr>
            <w:tcW w:w="1276" w:type="dxa"/>
          </w:tcPr>
          <w:p w:rsidR="001719F0" w:rsidRDefault="001719F0" w:rsidP="00334560">
            <w:pPr>
              <w:jc w:val="center"/>
              <w:rPr>
                <w:rFonts w:ascii="Times New Roman" w:hAnsi="Times New Roman" w:cs="Times New Roman"/>
                <w:sz w:val="24"/>
                <w:szCs w:val="24"/>
              </w:rPr>
            </w:pPr>
            <w:proofErr w:type="spellStart"/>
            <w:r>
              <w:rPr>
                <w:rFonts w:ascii="Times New Roman" w:hAnsi="Times New Roman" w:cs="Times New Roman"/>
                <w:sz w:val="24"/>
                <w:szCs w:val="24"/>
              </w:rPr>
              <w:t>Тыс.шт</w:t>
            </w:r>
            <w:proofErr w:type="spellEnd"/>
            <w:r>
              <w:rPr>
                <w:rFonts w:ascii="Times New Roman" w:hAnsi="Times New Roman" w:cs="Times New Roman"/>
                <w:sz w:val="24"/>
                <w:szCs w:val="24"/>
              </w:rPr>
              <w:t>.</w:t>
            </w:r>
          </w:p>
        </w:tc>
        <w:tc>
          <w:tcPr>
            <w:tcW w:w="1926" w:type="dxa"/>
          </w:tcPr>
          <w:p w:rsidR="001719F0" w:rsidRDefault="001719F0" w:rsidP="00334560">
            <w:pPr>
              <w:jc w:val="center"/>
              <w:rPr>
                <w:rFonts w:ascii="Times New Roman" w:hAnsi="Times New Roman" w:cs="Times New Roman"/>
                <w:sz w:val="24"/>
                <w:szCs w:val="24"/>
              </w:rPr>
            </w:pPr>
            <w:r>
              <w:rPr>
                <w:rFonts w:ascii="Times New Roman" w:hAnsi="Times New Roman" w:cs="Times New Roman"/>
                <w:sz w:val="24"/>
                <w:szCs w:val="24"/>
              </w:rPr>
              <w:t>1928</w:t>
            </w:r>
            <w:r w:rsidR="00334560">
              <w:rPr>
                <w:rFonts w:ascii="Times New Roman" w:hAnsi="Times New Roman" w:cs="Times New Roman"/>
                <w:sz w:val="24"/>
                <w:szCs w:val="24"/>
              </w:rPr>
              <w:t>,0</w:t>
            </w:r>
          </w:p>
        </w:tc>
        <w:tc>
          <w:tcPr>
            <w:tcW w:w="1926" w:type="dxa"/>
          </w:tcPr>
          <w:p w:rsidR="001719F0" w:rsidRDefault="00B65DE2" w:rsidP="00334560">
            <w:pPr>
              <w:jc w:val="center"/>
              <w:rPr>
                <w:rFonts w:ascii="Times New Roman" w:hAnsi="Times New Roman" w:cs="Times New Roman"/>
                <w:sz w:val="24"/>
                <w:szCs w:val="24"/>
              </w:rPr>
            </w:pPr>
            <w:r>
              <w:rPr>
                <w:rFonts w:ascii="Times New Roman" w:hAnsi="Times New Roman" w:cs="Times New Roman"/>
                <w:sz w:val="24"/>
                <w:szCs w:val="24"/>
              </w:rPr>
              <w:t>21,2</w:t>
            </w:r>
          </w:p>
        </w:tc>
      </w:tr>
      <w:tr w:rsidR="001719F0" w:rsidTr="001719F0">
        <w:tc>
          <w:tcPr>
            <w:tcW w:w="846" w:type="dxa"/>
          </w:tcPr>
          <w:p w:rsidR="001719F0" w:rsidRDefault="00156E24" w:rsidP="00196B39">
            <w:pPr>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1719F0" w:rsidRPr="0052468F" w:rsidRDefault="00334560" w:rsidP="003754CF">
            <w:pPr>
              <w:rPr>
                <w:rFonts w:ascii="Times New Roman" w:hAnsi="Times New Roman" w:cs="Times New Roman"/>
                <w:i/>
                <w:sz w:val="24"/>
                <w:szCs w:val="24"/>
              </w:rPr>
            </w:pPr>
            <w:r w:rsidRPr="0052468F">
              <w:rPr>
                <w:rFonts w:ascii="Times New Roman" w:hAnsi="Times New Roman" w:cs="Times New Roman"/>
                <w:i/>
                <w:sz w:val="24"/>
                <w:szCs w:val="24"/>
              </w:rPr>
              <w:t>Пищевые лесные ресурсы</w:t>
            </w:r>
          </w:p>
        </w:tc>
        <w:tc>
          <w:tcPr>
            <w:tcW w:w="1276" w:type="dxa"/>
          </w:tcPr>
          <w:p w:rsidR="001719F0" w:rsidRDefault="001719F0" w:rsidP="00334560">
            <w:pPr>
              <w:jc w:val="center"/>
              <w:rPr>
                <w:rFonts w:ascii="Times New Roman" w:hAnsi="Times New Roman" w:cs="Times New Roman"/>
                <w:sz w:val="24"/>
                <w:szCs w:val="24"/>
              </w:rPr>
            </w:pPr>
          </w:p>
        </w:tc>
        <w:tc>
          <w:tcPr>
            <w:tcW w:w="1926" w:type="dxa"/>
          </w:tcPr>
          <w:p w:rsidR="001719F0" w:rsidRDefault="001719F0" w:rsidP="00334560">
            <w:pPr>
              <w:jc w:val="center"/>
              <w:rPr>
                <w:rFonts w:ascii="Times New Roman" w:hAnsi="Times New Roman" w:cs="Times New Roman"/>
                <w:sz w:val="24"/>
                <w:szCs w:val="24"/>
              </w:rPr>
            </w:pPr>
          </w:p>
        </w:tc>
        <w:tc>
          <w:tcPr>
            <w:tcW w:w="1926" w:type="dxa"/>
          </w:tcPr>
          <w:p w:rsidR="001719F0" w:rsidRDefault="001719F0" w:rsidP="00334560">
            <w:pPr>
              <w:jc w:val="center"/>
              <w:rPr>
                <w:rFonts w:ascii="Times New Roman" w:hAnsi="Times New Roman" w:cs="Times New Roman"/>
                <w:sz w:val="24"/>
                <w:szCs w:val="24"/>
              </w:rPr>
            </w:pPr>
          </w:p>
        </w:tc>
      </w:tr>
      <w:tr w:rsidR="0052468F" w:rsidTr="001719F0">
        <w:tc>
          <w:tcPr>
            <w:tcW w:w="846" w:type="dxa"/>
          </w:tcPr>
          <w:p w:rsidR="0052468F" w:rsidRDefault="0052468F" w:rsidP="00196B39">
            <w:pPr>
              <w:jc w:val="center"/>
              <w:rPr>
                <w:rFonts w:ascii="Times New Roman" w:hAnsi="Times New Roman" w:cs="Times New Roman"/>
                <w:sz w:val="24"/>
                <w:szCs w:val="24"/>
              </w:rPr>
            </w:pPr>
            <w:r>
              <w:rPr>
                <w:rFonts w:ascii="Times New Roman" w:hAnsi="Times New Roman" w:cs="Times New Roman"/>
                <w:sz w:val="24"/>
                <w:szCs w:val="24"/>
              </w:rPr>
              <w:t>2.1.</w:t>
            </w:r>
          </w:p>
        </w:tc>
        <w:tc>
          <w:tcPr>
            <w:tcW w:w="2977" w:type="dxa"/>
          </w:tcPr>
          <w:p w:rsidR="0052468F" w:rsidRDefault="0052468F" w:rsidP="0052468F">
            <w:pPr>
              <w:rPr>
                <w:rFonts w:ascii="Times New Roman" w:hAnsi="Times New Roman" w:cs="Times New Roman"/>
                <w:sz w:val="24"/>
                <w:szCs w:val="24"/>
              </w:rPr>
            </w:pPr>
            <w:r>
              <w:rPr>
                <w:rFonts w:ascii="Times New Roman" w:hAnsi="Times New Roman" w:cs="Times New Roman"/>
                <w:sz w:val="24"/>
                <w:szCs w:val="24"/>
              </w:rPr>
              <w:t>Орех кедровый</w:t>
            </w:r>
          </w:p>
        </w:tc>
        <w:tc>
          <w:tcPr>
            <w:tcW w:w="1276" w:type="dxa"/>
          </w:tcPr>
          <w:p w:rsidR="0052468F" w:rsidRDefault="0052468F" w:rsidP="0052468F">
            <w:pPr>
              <w:jc w:val="center"/>
            </w:pPr>
            <w:r w:rsidRPr="002570F9">
              <w:rPr>
                <w:rFonts w:ascii="Times New Roman" w:hAnsi="Times New Roman" w:cs="Times New Roman"/>
                <w:sz w:val="24"/>
                <w:szCs w:val="24"/>
              </w:rPr>
              <w:t>тонн</w:t>
            </w:r>
          </w:p>
        </w:tc>
        <w:tc>
          <w:tcPr>
            <w:tcW w:w="1926" w:type="dxa"/>
          </w:tcPr>
          <w:p w:rsidR="0052468F" w:rsidRDefault="0052468F" w:rsidP="0052468F">
            <w:pPr>
              <w:jc w:val="center"/>
              <w:rPr>
                <w:rFonts w:ascii="Times New Roman" w:hAnsi="Times New Roman" w:cs="Times New Roman"/>
                <w:sz w:val="24"/>
                <w:szCs w:val="24"/>
              </w:rPr>
            </w:pPr>
            <w:r>
              <w:rPr>
                <w:rFonts w:ascii="Times New Roman" w:hAnsi="Times New Roman" w:cs="Times New Roman"/>
                <w:sz w:val="24"/>
                <w:szCs w:val="24"/>
              </w:rPr>
              <w:t>770,4</w:t>
            </w:r>
          </w:p>
        </w:tc>
        <w:tc>
          <w:tcPr>
            <w:tcW w:w="1926" w:type="dxa"/>
          </w:tcPr>
          <w:p w:rsidR="0052468F" w:rsidRDefault="00B65DE2" w:rsidP="0052468F">
            <w:pPr>
              <w:jc w:val="center"/>
              <w:rPr>
                <w:rFonts w:ascii="Times New Roman" w:hAnsi="Times New Roman" w:cs="Times New Roman"/>
                <w:sz w:val="24"/>
                <w:szCs w:val="24"/>
              </w:rPr>
            </w:pPr>
            <w:r>
              <w:rPr>
                <w:rFonts w:ascii="Times New Roman" w:hAnsi="Times New Roman" w:cs="Times New Roman"/>
                <w:sz w:val="24"/>
                <w:szCs w:val="24"/>
              </w:rPr>
              <w:t>11,0</w:t>
            </w:r>
          </w:p>
        </w:tc>
      </w:tr>
      <w:tr w:rsidR="0052468F" w:rsidTr="001719F0">
        <w:tc>
          <w:tcPr>
            <w:tcW w:w="846" w:type="dxa"/>
          </w:tcPr>
          <w:p w:rsidR="0052468F" w:rsidRDefault="0052468F" w:rsidP="00196B39">
            <w:pPr>
              <w:jc w:val="center"/>
              <w:rPr>
                <w:rFonts w:ascii="Times New Roman" w:hAnsi="Times New Roman" w:cs="Times New Roman"/>
                <w:sz w:val="24"/>
                <w:szCs w:val="24"/>
              </w:rPr>
            </w:pPr>
            <w:r>
              <w:rPr>
                <w:rFonts w:ascii="Times New Roman" w:hAnsi="Times New Roman" w:cs="Times New Roman"/>
                <w:sz w:val="24"/>
                <w:szCs w:val="24"/>
              </w:rPr>
              <w:t>2.2.</w:t>
            </w:r>
          </w:p>
        </w:tc>
        <w:tc>
          <w:tcPr>
            <w:tcW w:w="2977" w:type="dxa"/>
          </w:tcPr>
          <w:p w:rsidR="0052468F" w:rsidRDefault="0052468F" w:rsidP="0052468F">
            <w:pPr>
              <w:rPr>
                <w:rFonts w:ascii="Times New Roman" w:hAnsi="Times New Roman" w:cs="Times New Roman"/>
                <w:sz w:val="24"/>
                <w:szCs w:val="24"/>
              </w:rPr>
            </w:pPr>
            <w:r>
              <w:rPr>
                <w:rFonts w:ascii="Times New Roman" w:hAnsi="Times New Roman" w:cs="Times New Roman"/>
                <w:sz w:val="24"/>
                <w:szCs w:val="24"/>
              </w:rPr>
              <w:t>Ягоды:</w:t>
            </w:r>
          </w:p>
        </w:tc>
        <w:tc>
          <w:tcPr>
            <w:tcW w:w="1276" w:type="dxa"/>
          </w:tcPr>
          <w:p w:rsidR="0052468F" w:rsidRDefault="0052468F" w:rsidP="0052468F">
            <w:pPr>
              <w:jc w:val="center"/>
            </w:pPr>
            <w:r w:rsidRPr="002570F9">
              <w:rPr>
                <w:rFonts w:ascii="Times New Roman" w:hAnsi="Times New Roman" w:cs="Times New Roman"/>
                <w:sz w:val="24"/>
                <w:szCs w:val="24"/>
              </w:rPr>
              <w:t>тонн</w:t>
            </w:r>
          </w:p>
        </w:tc>
        <w:tc>
          <w:tcPr>
            <w:tcW w:w="1926" w:type="dxa"/>
          </w:tcPr>
          <w:p w:rsidR="0052468F" w:rsidRDefault="0052468F" w:rsidP="0052468F">
            <w:pPr>
              <w:jc w:val="center"/>
              <w:rPr>
                <w:rFonts w:ascii="Times New Roman" w:hAnsi="Times New Roman" w:cs="Times New Roman"/>
                <w:sz w:val="24"/>
                <w:szCs w:val="24"/>
              </w:rPr>
            </w:pPr>
          </w:p>
        </w:tc>
        <w:tc>
          <w:tcPr>
            <w:tcW w:w="1926" w:type="dxa"/>
          </w:tcPr>
          <w:p w:rsidR="0052468F" w:rsidRDefault="0052468F" w:rsidP="0052468F">
            <w:pPr>
              <w:jc w:val="center"/>
              <w:rPr>
                <w:rFonts w:ascii="Times New Roman" w:hAnsi="Times New Roman" w:cs="Times New Roman"/>
                <w:sz w:val="24"/>
                <w:szCs w:val="24"/>
              </w:rPr>
            </w:pPr>
          </w:p>
        </w:tc>
      </w:tr>
      <w:tr w:rsidR="0052468F" w:rsidTr="001719F0">
        <w:tc>
          <w:tcPr>
            <w:tcW w:w="846" w:type="dxa"/>
          </w:tcPr>
          <w:p w:rsidR="0052468F" w:rsidRDefault="0052468F" w:rsidP="00196B39">
            <w:pPr>
              <w:jc w:val="center"/>
              <w:rPr>
                <w:rFonts w:ascii="Times New Roman" w:hAnsi="Times New Roman" w:cs="Times New Roman"/>
                <w:sz w:val="24"/>
                <w:szCs w:val="24"/>
              </w:rPr>
            </w:pPr>
            <w:r>
              <w:rPr>
                <w:rFonts w:ascii="Times New Roman" w:hAnsi="Times New Roman" w:cs="Times New Roman"/>
                <w:sz w:val="24"/>
                <w:szCs w:val="24"/>
              </w:rPr>
              <w:t>2.3.</w:t>
            </w:r>
          </w:p>
        </w:tc>
        <w:tc>
          <w:tcPr>
            <w:tcW w:w="2977" w:type="dxa"/>
          </w:tcPr>
          <w:p w:rsidR="0052468F" w:rsidRDefault="0052468F" w:rsidP="0052468F">
            <w:pPr>
              <w:rPr>
                <w:rFonts w:ascii="Times New Roman" w:hAnsi="Times New Roman" w:cs="Times New Roman"/>
                <w:sz w:val="24"/>
                <w:szCs w:val="24"/>
              </w:rPr>
            </w:pPr>
            <w:r>
              <w:rPr>
                <w:rFonts w:ascii="Times New Roman" w:hAnsi="Times New Roman" w:cs="Times New Roman"/>
                <w:sz w:val="24"/>
                <w:szCs w:val="24"/>
              </w:rPr>
              <w:t>брусника</w:t>
            </w:r>
          </w:p>
        </w:tc>
        <w:tc>
          <w:tcPr>
            <w:tcW w:w="1276" w:type="dxa"/>
          </w:tcPr>
          <w:p w:rsidR="0052468F" w:rsidRDefault="0052468F" w:rsidP="0052468F">
            <w:pPr>
              <w:jc w:val="center"/>
            </w:pPr>
            <w:r w:rsidRPr="002570F9">
              <w:rPr>
                <w:rFonts w:ascii="Times New Roman" w:hAnsi="Times New Roman" w:cs="Times New Roman"/>
                <w:sz w:val="24"/>
                <w:szCs w:val="24"/>
              </w:rPr>
              <w:t>тонн</w:t>
            </w:r>
          </w:p>
        </w:tc>
        <w:tc>
          <w:tcPr>
            <w:tcW w:w="1926" w:type="dxa"/>
          </w:tcPr>
          <w:p w:rsidR="0052468F" w:rsidRDefault="0052468F" w:rsidP="0052468F">
            <w:pPr>
              <w:jc w:val="center"/>
              <w:rPr>
                <w:rFonts w:ascii="Times New Roman" w:hAnsi="Times New Roman" w:cs="Times New Roman"/>
                <w:sz w:val="24"/>
                <w:szCs w:val="24"/>
              </w:rPr>
            </w:pPr>
            <w:r>
              <w:rPr>
                <w:rFonts w:ascii="Times New Roman" w:hAnsi="Times New Roman" w:cs="Times New Roman"/>
                <w:sz w:val="24"/>
                <w:szCs w:val="24"/>
              </w:rPr>
              <w:t>69,7</w:t>
            </w:r>
          </w:p>
        </w:tc>
        <w:tc>
          <w:tcPr>
            <w:tcW w:w="1926" w:type="dxa"/>
          </w:tcPr>
          <w:p w:rsidR="0052468F" w:rsidRDefault="00B65DE2" w:rsidP="0052468F">
            <w:pPr>
              <w:jc w:val="center"/>
              <w:rPr>
                <w:rFonts w:ascii="Times New Roman" w:hAnsi="Times New Roman" w:cs="Times New Roman"/>
                <w:sz w:val="24"/>
                <w:szCs w:val="24"/>
              </w:rPr>
            </w:pPr>
            <w:r>
              <w:rPr>
                <w:rFonts w:ascii="Times New Roman" w:hAnsi="Times New Roman" w:cs="Times New Roman"/>
                <w:sz w:val="24"/>
                <w:szCs w:val="24"/>
              </w:rPr>
              <w:t>-</w:t>
            </w:r>
          </w:p>
        </w:tc>
      </w:tr>
      <w:tr w:rsidR="0052468F" w:rsidTr="001719F0">
        <w:tc>
          <w:tcPr>
            <w:tcW w:w="846" w:type="dxa"/>
          </w:tcPr>
          <w:p w:rsidR="0052468F" w:rsidRDefault="0052468F" w:rsidP="00196B39">
            <w:pPr>
              <w:jc w:val="center"/>
              <w:rPr>
                <w:rFonts w:ascii="Times New Roman" w:hAnsi="Times New Roman" w:cs="Times New Roman"/>
                <w:sz w:val="24"/>
                <w:szCs w:val="24"/>
              </w:rPr>
            </w:pPr>
            <w:r>
              <w:rPr>
                <w:rFonts w:ascii="Times New Roman" w:hAnsi="Times New Roman" w:cs="Times New Roman"/>
                <w:sz w:val="24"/>
                <w:szCs w:val="24"/>
              </w:rPr>
              <w:t>2.4.</w:t>
            </w:r>
          </w:p>
        </w:tc>
        <w:tc>
          <w:tcPr>
            <w:tcW w:w="2977" w:type="dxa"/>
          </w:tcPr>
          <w:p w:rsidR="0052468F" w:rsidRDefault="0052468F" w:rsidP="0052468F">
            <w:pPr>
              <w:rPr>
                <w:rFonts w:ascii="Times New Roman" w:hAnsi="Times New Roman" w:cs="Times New Roman"/>
                <w:sz w:val="24"/>
                <w:szCs w:val="24"/>
              </w:rPr>
            </w:pPr>
            <w:r>
              <w:rPr>
                <w:rFonts w:ascii="Times New Roman" w:hAnsi="Times New Roman" w:cs="Times New Roman"/>
                <w:sz w:val="24"/>
                <w:szCs w:val="24"/>
              </w:rPr>
              <w:t>черника</w:t>
            </w:r>
          </w:p>
        </w:tc>
        <w:tc>
          <w:tcPr>
            <w:tcW w:w="1276" w:type="dxa"/>
          </w:tcPr>
          <w:p w:rsidR="0052468F" w:rsidRDefault="0052468F" w:rsidP="0052468F">
            <w:pPr>
              <w:jc w:val="center"/>
            </w:pPr>
            <w:r w:rsidRPr="002570F9">
              <w:rPr>
                <w:rFonts w:ascii="Times New Roman" w:hAnsi="Times New Roman" w:cs="Times New Roman"/>
                <w:sz w:val="24"/>
                <w:szCs w:val="24"/>
              </w:rPr>
              <w:t>тонн</w:t>
            </w:r>
          </w:p>
        </w:tc>
        <w:tc>
          <w:tcPr>
            <w:tcW w:w="1926" w:type="dxa"/>
          </w:tcPr>
          <w:p w:rsidR="0052468F" w:rsidRDefault="0052468F" w:rsidP="0052468F">
            <w:pPr>
              <w:jc w:val="center"/>
              <w:rPr>
                <w:rFonts w:ascii="Times New Roman" w:hAnsi="Times New Roman" w:cs="Times New Roman"/>
                <w:sz w:val="24"/>
                <w:szCs w:val="24"/>
              </w:rPr>
            </w:pPr>
            <w:r>
              <w:rPr>
                <w:rFonts w:ascii="Times New Roman" w:hAnsi="Times New Roman" w:cs="Times New Roman"/>
                <w:sz w:val="24"/>
                <w:szCs w:val="24"/>
              </w:rPr>
              <w:t>200,3</w:t>
            </w:r>
          </w:p>
        </w:tc>
        <w:tc>
          <w:tcPr>
            <w:tcW w:w="1926" w:type="dxa"/>
          </w:tcPr>
          <w:p w:rsidR="0052468F" w:rsidRDefault="00B65DE2" w:rsidP="0052468F">
            <w:pPr>
              <w:jc w:val="center"/>
              <w:rPr>
                <w:rFonts w:ascii="Times New Roman" w:hAnsi="Times New Roman" w:cs="Times New Roman"/>
                <w:sz w:val="24"/>
                <w:szCs w:val="24"/>
              </w:rPr>
            </w:pPr>
            <w:r>
              <w:rPr>
                <w:rFonts w:ascii="Times New Roman" w:hAnsi="Times New Roman" w:cs="Times New Roman"/>
                <w:sz w:val="24"/>
                <w:szCs w:val="24"/>
              </w:rPr>
              <w:t>-</w:t>
            </w:r>
          </w:p>
        </w:tc>
      </w:tr>
      <w:tr w:rsidR="0052468F" w:rsidTr="001719F0">
        <w:tc>
          <w:tcPr>
            <w:tcW w:w="846" w:type="dxa"/>
          </w:tcPr>
          <w:p w:rsidR="0052468F" w:rsidRDefault="0052468F" w:rsidP="00196B39">
            <w:pPr>
              <w:jc w:val="center"/>
              <w:rPr>
                <w:rFonts w:ascii="Times New Roman" w:hAnsi="Times New Roman" w:cs="Times New Roman"/>
                <w:sz w:val="24"/>
                <w:szCs w:val="24"/>
              </w:rPr>
            </w:pPr>
            <w:r>
              <w:rPr>
                <w:rFonts w:ascii="Times New Roman" w:hAnsi="Times New Roman" w:cs="Times New Roman"/>
                <w:sz w:val="24"/>
                <w:szCs w:val="24"/>
              </w:rPr>
              <w:t>2.5.</w:t>
            </w:r>
          </w:p>
        </w:tc>
        <w:tc>
          <w:tcPr>
            <w:tcW w:w="2977" w:type="dxa"/>
          </w:tcPr>
          <w:p w:rsidR="0052468F" w:rsidRDefault="0052468F" w:rsidP="0052468F">
            <w:pPr>
              <w:rPr>
                <w:rFonts w:ascii="Times New Roman" w:hAnsi="Times New Roman" w:cs="Times New Roman"/>
                <w:sz w:val="24"/>
                <w:szCs w:val="24"/>
              </w:rPr>
            </w:pPr>
            <w:r>
              <w:rPr>
                <w:rFonts w:ascii="Times New Roman" w:hAnsi="Times New Roman" w:cs="Times New Roman"/>
                <w:sz w:val="24"/>
                <w:szCs w:val="24"/>
              </w:rPr>
              <w:t>клюква</w:t>
            </w:r>
          </w:p>
        </w:tc>
        <w:tc>
          <w:tcPr>
            <w:tcW w:w="1276" w:type="dxa"/>
          </w:tcPr>
          <w:p w:rsidR="0052468F" w:rsidRDefault="0052468F" w:rsidP="0052468F">
            <w:pPr>
              <w:jc w:val="center"/>
            </w:pPr>
            <w:r w:rsidRPr="002570F9">
              <w:rPr>
                <w:rFonts w:ascii="Times New Roman" w:hAnsi="Times New Roman" w:cs="Times New Roman"/>
                <w:sz w:val="24"/>
                <w:szCs w:val="24"/>
              </w:rPr>
              <w:t>тонн</w:t>
            </w:r>
          </w:p>
        </w:tc>
        <w:tc>
          <w:tcPr>
            <w:tcW w:w="1926" w:type="dxa"/>
          </w:tcPr>
          <w:p w:rsidR="0052468F" w:rsidRDefault="0052468F" w:rsidP="0052468F">
            <w:pPr>
              <w:jc w:val="center"/>
              <w:rPr>
                <w:rFonts w:ascii="Times New Roman" w:hAnsi="Times New Roman" w:cs="Times New Roman"/>
                <w:sz w:val="24"/>
                <w:szCs w:val="24"/>
              </w:rPr>
            </w:pPr>
            <w:r>
              <w:rPr>
                <w:rFonts w:ascii="Times New Roman" w:hAnsi="Times New Roman" w:cs="Times New Roman"/>
                <w:sz w:val="24"/>
                <w:szCs w:val="24"/>
              </w:rPr>
              <w:t>1,0</w:t>
            </w:r>
          </w:p>
        </w:tc>
        <w:tc>
          <w:tcPr>
            <w:tcW w:w="1926" w:type="dxa"/>
          </w:tcPr>
          <w:p w:rsidR="0052468F" w:rsidRDefault="00B65DE2" w:rsidP="0052468F">
            <w:pPr>
              <w:jc w:val="center"/>
              <w:rPr>
                <w:rFonts w:ascii="Times New Roman" w:hAnsi="Times New Roman" w:cs="Times New Roman"/>
                <w:sz w:val="24"/>
                <w:szCs w:val="24"/>
              </w:rPr>
            </w:pPr>
            <w:r>
              <w:rPr>
                <w:rFonts w:ascii="Times New Roman" w:hAnsi="Times New Roman" w:cs="Times New Roman"/>
                <w:sz w:val="24"/>
                <w:szCs w:val="24"/>
              </w:rPr>
              <w:t>-</w:t>
            </w:r>
          </w:p>
        </w:tc>
      </w:tr>
      <w:tr w:rsidR="0052468F" w:rsidTr="001719F0">
        <w:tc>
          <w:tcPr>
            <w:tcW w:w="846" w:type="dxa"/>
          </w:tcPr>
          <w:p w:rsidR="0052468F" w:rsidRDefault="0052468F" w:rsidP="00196B39">
            <w:pPr>
              <w:jc w:val="center"/>
              <w:rPr>
                <w:rFonts w:ascii="Times New Roman" w:hAnsi="Times New Roman" w:cs="Times New Roman"/>
                <w:sz w:val="24"/>
                <w:szCs w:val="24"/>
              </w:rPr>
            </w:pPr>
            <w:r>
              <w:rPr>
                <w:rFonts w:ascii="Times New Roman" w:hAnsi="Times New Roman" w:cs="Times New Roman"/>
                <w:sz w:val="24"/>
                <w:szCs w:val="24"/>
              </w:rPr>
              <w:t>2.6.</w:t>
            </w:r>
          </w:p>
        </w:tc>
        <w:tc>
          <w:tcPr>
            <w:tcW w:w="2977" w:type="dxa"/>
          </w:tcPr>
          <w:p w:rsidR="0052468F" w:rsidRDefault="0052468F" w:rsidP="0052468F">
            <w:pPr>
              <w:rPr>
                <w:rFonts w:ascii="Times New Roman" w:hAnsi="Times New Roman" w:cs="Times New Roman"/>
                <w:sz w:val="24"/>
                <w:szCs w:val="24"/>
              </w:rPr>
            </w:pPr>
            <w:r>
              <w:rPr>
                <w:rFonts w:ascii="Times New Roman" w:hAnsi="Times New Roman" w:cs="Times New Roman"/>
                <w:sz w:val="24"/>
                <w:szCs w:val="24"/>
              </w:rPr>
              <w:t>рябина</w:t>
            </w:r>
          </w:p>
        </w:tc>
        <w:tc>
          <w:tcPr>
            <w:tcW w:w="1276" w:type="dxa"/>
          </w:tcPr>
          <w:p w:rsidR="0052468F" w:rsidRDefault="0052468F" w:rsidP="0052468F">
            <w:pPr>
              <w:jc w:val="center"/>
            </w:pPr>
            <w:r w:rsidRPr="002570F9">
              <w:rPr>
                <w:rFonts w:ascii="Times New Roman" w:hAnsi="Times New Roman" w:cs="Times New Roman"/>
                <w:sz w:val="24"/>
                <w:szCs w:val="24"/>
              </w:rPr>
              <w:t>тонн</w:t>
            </w:r>
          </w:p>
        </w:tc>
        <w:tc>
          <w:tcPr>
            <w:tcW w:w="1926" w:type="dxa"/>
          </w:tcPr>
          <w:p w:rsidR="0052468F" w:rsidRDefault="0052468F" w:rsidP="0052468F">
            <w:pPr>
              <w:jc w:val="center"/>
              <w:rPr>
                <w:rFonts w:ascii="Times New Roman" w:hAnsi="Times New Roman" w:cs="Times New Roman"/>
                <w:sz w:val="24"/>
                <w:szCs w:val="24"/>
              </w:rPr>
            </w:pPr>
            <w:r>
              <w:rPr>
                <w:rFonts w:ascii="Times New Roman" w:hAnsi="Times New Roman" w:cs="Times New Roman"/>
                <w:sz w:val="24"/>
                <w:szCs w:val="24"/>
              </w:rPr>
              <w:t>2,0</w:t>
            </w:r>
          </w:p>
        </w:tc>
        <w:tc>
          <w:tcPr>
            <w:tcW w:w="1926" w:type="dxa"/>
          </w:tcPr>
          <w:p w:rsidR="0052468F" w:rsidRDefault="00B65DE2" w:rsidP="0052468F">
            <w:pPr>
              <w:jc w:val="center"/>
              <w:rPr>
                <w:rFonts w:ascii="Times New Roman" w:hAnsi="Times New Roman" w:cs="Times New Roman"/>
                <w:sz w:val="24"/>
                <w:szCs w:val="24"/>
              </w:rPr>
            </w:pPr>
            <w:r>
              <w:rPr>
                <w:rFonts w:ascii="Times New Roman" w:hAnsi="Times New Roman" w:cs="Times New Roman"/>
                <w:sz w:val="24"/>
                <w:szCs w:val="24"/>
              </w:rPr>
              <w:t>-</w:t>
            </w:r>
          </w:p>
        </w:tc>
      </w:tr>
      <w:tr w:rsidR="00334560" w:rsidTr="001719F0">
        <w:tc>
          <w:tcPr>
            <w:tcW w:w="846" w:type="dxa"/>
          </w:tcPr>
          <w:p w:rsidR="00334560" w:rsidRDefault="00156E24" w:rsidP="00196B39">
            <w:pPr>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977" w:type="dxa"/>
          </w:tcPr>
          <w:p w:rsidR="00334560" w:rsidRDefault="00334560" w:rsidP="003754CF">
            <w:pPr>
              <w:rPr>
                <w:rFonts w:ascii="Times New Roman" w:hAnsi="Times New Roman" w:cs="Times New Roman"/>
                <w:sz w:val="24"/>
                <w:szCs w:val="24"/>
              </w:rPr>
            </w:pPr>
            <w:proofErr w:type="spellStart"/>
            <w:r>
              <w:rPr>
                <w:rFonts w:ascii="Times New Roman" w:hAnsi="Times New Roman" w:cs="Times New Roman"/>
                <w:sz w:val="24"/>
                <w:szCs w:val="24"/>
              </w:rPr>
              <w:t>Папортник</w:t>
            </w:r>
            <w:proofErr w:type="spellEnd"/>
            <w:r>
              <w:rPr>
                <w:rFonts w:ascii="Times New Roman" w:hAnsi="Times New Roman" w:cs="Times New Roman"/>
                <w:sz w:val="24"/>
                <w:szCs w:val="24"/>
              </w:rPr>
              <w:t>-орляк</w:t>
            </w:r>
          </w:p>
        </w:tc>
        <w:tc>
          <w:tcPr>
            <w:tcW w:w="1276" w:type="dxa"/>
          </w:tcPr>
          <w:p w:rsidR="00334560" w:rsidRDefault="00334560" w:rsidP="00334560">
            <w:pPr>
              <w:jc w:val="center"/>
              <w:rPr>
                <w:rFonts w:ascii="Times New Roman" w:hAnsi="Times New Roman" w:cs="Times New Roman"/>
                <w:sz w:val="24"/>
                <w:szCs w:val="24"/>
              </w:rPr>
            </w:pPr>
            <w:r>
              <w:rPr>
                <w:rFonts w:ascii="Times New Roman" w:hAnsi="Times New Roman" w:cs="Times New Roman"/>
                <w:sz w:val="24"/>
                <w:szCs w:val="24"/>
              </w:rPr>
              <w:t>тонн</w:t>
            </w:r>
          </w:p>
        </w:tc>
        <w:tc>
          <w:tcPr>
            <w:tcW w:w="1926" w:type="dxa"/>
          </w:tcPr>
          <w:p w:rsidR="00334560" w:rsidRDefault="00334560" w:rsidP="00334560">
            <w:pPr>
              <w:jc w:val="center"/>
              <w:rPr>
                <w:rFonts w:ascii="Times New Roman" w:hAnsi="Times New Roman" w:cs="Times New Roman"/>
                <w:sz w:val="24"/>
                <w:szCs w:val="24"/>
              </w:rPr>
            </w:pPr>
            <w:r>
              <w:rPr>
                <w:rFonts w:ascii="Times New Roman" w:hAnsi="Times New Roman" w:cs="Times New Roman"/>
                <w:sz w:val="24"/>
                <w:szCs w:val="24"/>
              </w:rPr>
              <w:t>1612,2</w:t>
            </w:r>
          </w:p>
        </w:tc>
        <w:tc>
          <w:tcPr>
            <w:tcW w:w="1926" w:type="dxa"/>
          </w:tcPr>
          <w:p w:rsidR="00334560" w:rsidRDefault="00B65DE2" w:rsidP="00334560">
            <w:pPr>
              <w:jc w:val="center"/>
              <w:rPr>
                <w:rFonts w:ascii="Times New Roman" w:hAnsi="Times New Roman" w:cs="Times New Roman"/>
                <w:sz w:val="24"/>
                <w:szCs w:val="24"/>
              </w:rPr>
            </w:pPr>
            <w:r>
              <w:rPr>
                <w:rFonts w:ascii="Times New Roman" w:hAnsi="Times New Roman" w:cs="Times New Roman"/>
                <w:sz w:val="24"/>
                <w:szCs w:val="24"/>
              </w:rPr>
              <w:t>23,5</w:t>
            </w:r>
          </w:p>
        </w:tc>
      </w:tr>
      <w:tr w:rsidR="00334560" w:rsidTr="001719F0">
        <w:tc>
          <w:tcPr>
            <w:tcW w:w="846" w:type="dxa"/>
          </w:tcPr>
          <w:p w:rsidR="00334560" w:rsidRDefault="00156E24" w:rsidP="00196B39">
            <w:pPr>
              <w:jc w:val="center"/>
              <w:rPr>
                <w:rFonts w:ascii="Times New Roman" w:hAnsi="Times New Roman" w:cs="Times New Roman"/>
                <w:sz w:val="24"/>
                <w:szCs w:val="24"/>
              </w:rPr>
            </w:pPr>
            <w:r>
              <w:rPr>
                <w:rFonts w:ascii="Times New Roman" w:hAnsi="Times New Roman" w:cs="Times New Roman"/>
                <w:sz w:val="24"/>
                <w:szCs w:val="24"/>
              </w:rPr>
              <w:t>2.8.</w:t>
            </w:r>
          </w:p>
        </w:tc>
        <w:tc>
          <w:tcPr>
            <w:tcW w:w="2977" w:type="dxa"/>
          </w:tcPr>
          <w:p w:rsidR="00334560" w:rsidRDefault="00D605EC" w:rsidP="003754CF">
            <w:pPr>
              <w:rPr>
                <w:rFonts w:ascii="Times New Roman" w:hAnsi="Times New Roman" w:cs="Times New Roman"/>
                <w:sz w:val="24"/>
                <w:szCs w:val="24"/>
              </w:rPr>
            </w:pPr>
            <w:r>
              <w:rPr>
                <w:rFonts w:ascii="Times New Roman" w:hAnsi="Times New Roman" w:cs="Times New Roman"/>
                <w:sz w:val="24"/>
                <w:szCs w:val="24"/>
              </w:rPr>
              <w:t>Черемша. Лук победный</w:t>
            </w:r>
          </w:p>
        </w:tc>
        <w:tc>
          <w:tcPr>
            <w:tcW w:w="1276" w:type="dxa"/>
          </w:tcPr>
          <w:p w:rsidR="00334560" w:rsidRDefault="00D605EC" w:rsidP="00334560">
            <w:pPr>
              <w:jc w:val="center"/>
              <w:rPr>
                <w:rFonts w:ascii="Times New Roman" w:hAnsi="Times New Roman" w:cs="Times New Roman"/>
                <w:sz w:val="24"/>
                <w:szCs w:val="24"/>
              </w:rPr>
            </w:pPr>
            <w:r>
              <w:rPr>
                <w:rFonts w:ascii="Times New Roman" w:hAnsi="Times New Roman" w:cs="Times New Roman"/>
                <w:sz w:val="24"/>
                <w:szCs w:val="24"/>
              </w:rPr>
              <w:t>тонн</w:t>
            </w:r>
          </w:p>
        </w:tc>
        <w:tc>
          <w:tcPr>
            <w:tcW w:w="1926" w:type="dxa"/>
          </w:tcPr>
          <w:p w:rsidR="00334560" w:rsidRDefault="00D605EC" w:rsidP="00334560">
            <w:pPr>
              <w:jc w:val="center"/>
              <w:rPr>
                <w:rFonts w:ascii="Times New Roman" w:hAnsi="Times New Roman" w:cs="Times New Roman"/>
                <w:sz w:val="24"/>
                <w:szCs w:val="24"/>
              </w:rPr>
            </w:pPr>
            <w:r>
              <w:rPr>
                <w:rFonts w:ascii="Times New Roman" w:hAnsi="Times New Roman" w:cs="Times New Roman"/>
                <w:sz w:val="24"/>
                <w:szCs w:val="24"/>
              </w:rPr>
              <w:t>6435,6</w:t>
            </w:r>
          </w:p>
        </w:tc>
        <w:tc>
          <w:tcPr>
            <w:tcW w:w="1926" w:type="dxa"/>
          </w:tcPr>
          <w:p w:rsidR="00334560" w:rsidRDefault="00B65DE2" w:rsidP="00334560">
            <w:pPr>
              <w:jc w:val="center"/>
              <w:rPr>
                <w:rFonts w:ascii="Times New Roman" w:hAnsi="Times New Roman" w:cs="Times New Roman"/>
                <w:sz w:val="24"/>
                <w:szCs w:val="24"/>
              </w:rPr>
            </w:pPr>
            <w:r>
              <w:rPr>
                <w:rFonts w:ascii="Times New Roman" w:hAnsi="Times New Roman" w:cs="Times New Roman"/>
                <w:sz w:val="24"/>
                <w:szCs w:val="24"/>
              </w:rPr>
              <w:t>-</w:t>
            </w:r>
          </w:p>
        </w:tc>
      </w:tr>
      <w:tr w:rsidR="00D605EC" w:rsidTr="001719F0">
        <w:tc>
          <w:tcPr>
            <w:tcW w:w="846" w:type="dxa"/>
          </w:tcPr>
          <w:p w:rsidR="00D605EC" w:rsidRDefault="00156E24" w:rsidP="00196B39">
            <w:pPr>
              <w:jc w:val="center"/>
              <w:rPr>
                <w:rFonts w:ascii="Times New Roman" w:hAnsi="Times New Roman" w:cs="Times New Roman"/>
                <w:sz w:val="24"/>
                <w:szCs w:val="24"/>
              </w:rPr>
            </w:pPr>
            <w:r>
              <w:rPr>
                <w:rFonts w:ascii="Times New Roman" w:hAnsi="Times New Roman" w:cs="Times New Roman"/>
                <w:sz w:val="24"/>
                <w:szCs w:val="24"/>
              </w:rPr>
              <w:t>2.9.</w:t>
            </w:r>
          </w:p>
        </w:tc>
        <w:tc>
          <w:tcPr>
            <w:tcW w:w="2977" w:type="dxa"/>
          </w:tcPr>
          <w:p w:rsidR="00D605EC" w:rsidRDefault="00D605EC" w:rsidP="003754CF">
            <w:pPr>
              <w:rPr>
                <w:rFonts w:ascii="Times New Roman" w:hAnsi="Times New Roman" w:cs="Times New Roman"/>
                <w:sz w:val="24"/>
                <w:szCs w:val="24"/>
              </w:rPr>
            </w:pPr>
            <w:r>
              <w:rPr>
                <w:rFonts w:ascii="Times New Roman" w:hAnsi="Times New Roman" w:cs="Times New Roman"/>
                <w:sz w:val="24"/>
                <w:szCs w:val="24"/>
              </w:rPr>
              <w:t>Березовый сок</w:t>
            </w:r>
          </w:p>
        </w:tc>
        <w:tc>
          <w:tcPr>
            <w:tcW w:w="1276" w:type="dxa"/>
          </w:tcPr>
          <w:p w:rsidR="00D605EC" w:rsidRDefault="00D605EC" w:rsidP="00334560">
            <w:pPr>
              <w:jc w:val="center"/>
              <w:rPr>
                <w:rFonts w:ascii="Times New Roman" w:hAnsi="Times New Roman" w:cs="Times New Roman"/>
                <w:sz w:val="24"/>
                <w:szCs w:val="24"/>
              </w:rPr>
            </w:pPr>
            <w:r>
              <w:rPr>
                <w:rFonts w:ascii="Times New Roman" w:hAnsi="Times New Roman" w:cs="Times New Roman"/>
                <w:sz w:val="24"/>
                <w:szCs w:val="24"/>
              </w:rPr>
              <w:t>тонн</w:t>
            </w:r>
          </w:p>
        </w:tc>
        <w:tc>
          <w:tcPr>
            <w:tcW w:w="1926" w:type="dxa"/>
          </w:tcPr>
          <w:p w:rsidR="00D605EC" w:rsidRDefault="00D605EC" w:rsidP="00334560">
            <w:pPr>
              <w:jc w:val="center"/>
              <w:rPr>
                <w:rFonts w:ascii="Times New Roman" w:hAnsi="Times New Roman" w:cs="Times New Roman"/>
                <w:sz w:val="24"/>
                <w:szCs w:val="24"/>
              </w:rPr>
            </w:pPr>
            <w:r>
              <w:rPr>
                <w:rFonts w:ascii="Times New Roman" w:hAnsi="Times New Roman" w:cs="Times New Roman"/>
                <w:sz w:val="24"/>
                <w:szCs w:val="24"/>
              </w:rPr>
              <w:t>146171,0</w:t>
            </w:r>
          </w:p>
        </w:tc>
        <w:tc>
          <w:tcPr>
            <w:tcW w:w="1926" w:type="dxa"/>
          </w:tcPr>
          <w:p w:rsidR="00D605EC" w:rsidRDefault="00B65DE2" w:rsidP="00334560">
            <w:pPr>
              <w:jc w:val="center"/>
              <w:rPr>
                <w:rFonts w:ascii="Times New Roman" w:hAnsi="Times New Roman" w:cs="Times New Roman"/>
                <w:sz w:val="24"/>
                <w:szCs w:val="24"/>
              </w:rPr>
            </w:pPr>
            <w:r>
              <w:rPr>
                <w:rFonts w:ascii="Times New Roman" w:hAnsi="Times New Roman" w:cs="Times New Roman"/>
                <w:sz w:val="24"/>
                <w:szCs w:val="24"/>
              </w:rPr>
              <w:t>-</w:t>
            </w:r>
          </w:p>
        </w:tc>
      </w:tr>
      <w:tr w:rsidR="00D605EC" w:rsidTr="001719F0">
        <w:tc>
          <w:tcPr>
            <w:tcW w:w="846" w:type="dxa"/>
          </w:tcPr>
          <w:p w:rsidR="00D605EC" w:rsidRDefault="00156E24" w:rsidP="00196B39">
            <w:pPr>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D605EC" w:rsidRPr="0052468F" w:rsidRDefault="00D605EC" w:rsidP="003754CF">
            <w:pPr>
              <w:rPr>
                <w:rFonts w:ascii="Times New Roman" w:hAnsi="Times New Roman" w:cs="Times New Roman"/>
                <w:i/>
                <w:sz w:val="24"/>
                <w:szCs w:val="24"/>
              </w:rPr>
            </w:pPr>
            <w:r w:rsidRPr="0052468F">
              <w:rPr>
                <w:rFonts w:ascii="Times New Roman" w:hAnsi="Times New Roman" w:cs="Times New Roman"/>
                <w:i/>
                <w:sz w:val="24"/>
                <w:szCs w:val="24"/>
              </w:rPr>
              <w:t>Лекарственные растения</w:t>
            </w:r>
          </w:p>
        </w:tc>
        <w:tc>
          <w:tcPr>
            <w:tcW w:w="1276" w:type="dxa"/>
          </w:tcPr>
          <w:p w:rsidR="00D605EC" w:rsidRDefault="00D605EC" w:rsidP="00334560">
            <w:pPr>
              <w:jc w:val="center"/>
              <w:rPr>
                <w:rFonts w:ascii="Times New Roman" w:hAnsi="Times New Roman" w:cs="Times New Roman"/>
                <w:sz w:val="24"/>
                <w:szCs w:val="24"/>
              </w:rPr>
            </w:pPr>
          </w:p>
        </w:tc>
        <w:tc>
          <w:tcPr>
            <w:tcW w:w="1926" w:type="dxa"/>
          </w:tcPr>
          <w:p w:rsidR="00D605EC" w:rsidRDefault="00D605EC" w:rsidP="00334560">
            <w:pPr>
              <w:jc w:val="center"/>
              <w:rPr>
                <w:rFonts w:ascii="Times New Roman" w:hAnsi="Times New Roman" w:cs="Times New Roman"/>
                <w:sz w:val="24"/>
                <w:szCs w:val="24"/>
              </w:rPr>
            </w:pPr>
          </w:p>
        </w:tc>
        <w:tc>
          <w:tcPr>
            <w:tcW w:w="1926" w:type="dxa"/>
          </w:tcPr>
          <w:p w:rsidR="00D605EC" w:rsidRDefault="00D605EC" w:rsidP="00334560">
            <w:pPr>
              <w:jc w:val="center"/>
              <w:rPr>
                <w:rFonts w:ascii="Times New Roman" w:hAnsi="Times New Roman" w:cs="Times New Roman"/>
                <w:sz w:val="24"/>
                <w:szCs w:val="24"/>
              </w:rPr>
            </w:pPr>
          </w:p>
        </w:tc>
      </w:tr>
      <w:tr w:rsidR="00D605EC" w:rsidTr="001719F0">
        <w:tc>
          <w:tcPr>
            <w:tcW w:w="846" w:type="dxa"/>
          </w:tcPr>
          <w:p w:rsidR="00D605EC" w:rsidRDefault="00156E24" w:rsidP="00196B39">
            <w:pPr>
              <w:jc w:val="center"/>
              <w:rPr>
                <w:rFonts w:ascii="Times New Roman" w:hAnsi="Times New Roman" w:cs="Times New Roman"/>
                <w:sz w:val="24"/>
                <w:szCs w:val="24"/>
              </w:rPr>
            </w:pPr>
            <w:r>
              <w:rPr>
                <w:rFonts w:ascii="Times New Roman" w:hAnsi="Times New Roman" w:cs="Times New Roman"/>
                <w:sz w:val="24"/>
                <w:szCs w:val="24"/>
              </w:rPr>
              <w:t>3.1.</w:t>
            </w:r>
          </w:p>
        </w:tc>
        <w:tc>
          <w:tcPr>
            <w:tcW w:w="2977" w:type="dxa"/>
          </w:tcPr>
          <w:p w:rsidR="00D605EC" w:rsidRDefault="00D605EC" w:rsidP="003754CF">
            <w:pPr>
              <w:rPr>
                <w:rFonts w:ascii="Times New Roman" w:hAnsi="Times New Roman" w:cs="Times New Roman"/>
                <w:sz w:val="24"/>
                <w:szCs w:val="24"/>
              </w:rPr>
            </w:pPr>
            <w:proofErr w:type="spellStart"/>
            <w:r>
              <w:rPr>
                <w:rFonts w:ascii="Times New Roman" w:hAnsi="Times New Roman" w:cs="Times New Roman"/>
                <w:sz w:val="24"/>
                <w:szCs w:val="24"/>
              </w:rPr>
              <w:t>Рапонтикум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сафлоровидный</w:t>
            </w:r>
            <w:proofErr w:type="spellEnd"/>
            <w:r>
              <w:rPr>
                <w:rFonts w:ascii="Times New Roman" w:hAnsi="Times New Roman" w:cs="Times New Roman"/>
                <w:sz w:val="24"/>
                <w:szCs w:val="24"/>
              </w:rPr>
              <w:t>, маралий корень</w:t>
            </w:r>
          </w:p>
        </w:tc>
        <w:tc>
          <w:tcPr>
            <w:tcW w:w="1276" w:type="dxa"/>
          </w:tcPr>
          <w:p w:rsidR="00D605EC" w:rsidRDefault="00D605EC" w:rsidP="00334560">
            <w:pPr>
              <w:jc w:val="center"/>
              <w:rPr>
                <w:rFonts w:ascii="Times New Roman" w:hAnsi="Times New Roman" w:cs="Times New Roman"/>
                <w:sz w:val="24"/>
                <w:szCs w:val="24"/>
              </w:rPr>
            </w:pPr>
            <w:r>
              <w:rPr>
                <w:rFonts w:ascii="Times New Roman" w:hAnsi="Times New Roman" w:cs="Times New Roman"/>
                <w:sz w:val="24"/>
                <w:szCs w:val="24"/>
              </w:rPr>
              <w:t>тонн</w:t>
            </w:r>
          </w:p>
        </w:tc>
        <w:tc>
          <w:tcPr>
            <w:tcW w:w="1926" w:type="dxa"/>
          </w:tcPr>
          <w:p w:rsidR="00D605EC" w:rsidRDefault="00D605EC" w:rsidP="00334560">
            <w:pPr>
              <w:jc w:val="center"/>
              <w:rPr>
                <w:rFonts w:ascii="Times New Roman" w:hAnsi="Times New Roman" w:cs="Times New Roman"/>
                <w:sz w:val="24"/>
                <w:szCs w:val="24"/>
              </w:rPr>
            </w:pPr>
            <w:r>
              <w:rPr>
                <w:rFonts w:ascii="Times New Roman" w:hAnsi="Times New Roman" w:cs="Times New Roman"/>
                <w:sz w:val="24"/>
                <w:szCs w:val="24"/>
              </w:rPr>
              <w:t>5,0</w:t>
            </w:r>
          </w:p>
        </w:tc>
        <w:tc>
          <w:tcPr>
            <w:tcW w:w="1926" w:type="dxa"/>
          </w:tcPr>
          <w:p w:rsidR="00D605EC" w:rsidRDefault="00B65DE2" w:rsidP="00334560">
            <w:pPr>
              <w:jc w:val="center"/>
              <w:rPr>
                <w:rFonts w:ascii="Times New Roman" w:hAnsi="Times New Roman" w:cs="Times New Roman"/>
                <w:sz w:val="24"/>
                <w:szCs w:val="24"/>
              </w:rPr>
            </w:pPr>
            <w:r>
              <w:rPr>
                <w:rFonts w:ascii="Times New Roman" w:hAnsi="Times New Roman" w:cs="Times New Roman"/>
                <w:sz w:val="24"/>
                <w:szCs w:val="24"/>
              </w:rPr>
              <w:t>-</w:t>
            </w:r>
          </w:p>
        </w:tc>
      </w:tr>
      <w:tr w:rsidR="00D605EC" w:rsidTr="001719F0">
        <w:tc>
          <w:tcPr>
            <w:tcW w:w="846" w:type="dxa"/>
          </w:tcPr>
          <w:p w:rsidR="00D605EC" w:rsidRDefault="00156E24" w:rsidP="00196B39">
            <w:pPr>
              <w:jc w:val="center"/>
              <w:rPr>
                <w:rFonts w:ascii="Times New Roman" w:hAnsi="Times New Roman" w:cs="Times New Roman"/>
                <w:sz w:val="24"/>
                <w:szCs w:val="24"/>
              </w:rPr>
            </w:pPr>
            <w:r>
              <w:rPr>
                <w:rFonts w:ascii="Times New Roman" w:hAnsi="Times New Roman" w:cs="Times New Roman"/>
                <w:sz w:val="24"/>
                <w:szCs w:val="24"/>
              </w:rPr>
              <w:t>3.2.</w:t>
            </w:r>
          </w:p>
        </w:tc>
        <w:tc>
          <w:tcPr>
            <w:tcW w:w="2977" w:type="dxa"/>
          </w:tcPr>
          <w:p w:rsidR="00D605EC" w:rsidRDefault="00D605EC" w:rsidP="003754CF">
            <w:pPr>
              <w:rPr>
                <w:rFonts w:ascii="Times New Roman" w:hAnsi="Times New Roman" w:cs="Times New Roman"/>
                <w:sz w:val="24"/>
                <w:szCs w:val="24"/>
              </w:rPr>
            </w:pPr>
            <w:r>
              <w:rPr>
                <w:rFonts w:ascii="Times New Roman" w:hAnsi="Times New Roman" w:cs="Times New Roman"/>
                <w:sz w:val="24"/>
                <w:szCs w:val="24"/>
              </w:rPr>
              <w:t>Радиола розовая (золотой корень)</w:t>
            </w:r>
          </w:p>
        </w:tc>
        <w:tc>
          <w:tcPr>
            <w:tcW w:w="1276" w:type="dxa"/>
          </w:tcPr>
          <w:p w:rsidR="00D605EC" w:rsidRDefault="00D605EC" w:rsidP="00334560">
            <w:pPr>
              <w:jc w:val="center"/>
              <w:rPr>
                <w:rFonts w:ascii="Times New Roman" w:hAnsi="Times New Roman" w:cs="Times New Roman"/>
                <w:sz w:val="24"/>
                <w:szCs w:val="24"/>
              </w:rPr>
            </w:pPr>
            <w:r>
              <w:rPr>
                <w:rFonts w:ascii="Times New Roman" w:hAnsi="Times New Roman" w:cs="Times New Roman"/>
                <w:sz w:val="24"/>
                <w:szCs w:val="24"/>
              </w:rPr>
              <w:t>тонн</w:t>
            </w:r>
          </w:p>
        </w:tc>
        <w:tc>
          <w:tcPr>
            <w:tcW w:w="1926" w:type="dxa"/>
          </w:tcPr>
          <w:p w:rsidR="00D605EC" w:rsidRDefault="00D605EC" w:rsidP="00334560">
            <w:pPr>
              <w:jc w:val="center"/>
              <w:rPr>
                <w:rFonts w:ascii="Times New Roman" w:hAnsi="Times New Roman" w:cs="Times New Roman"/>
                <w:sz w:val="24"/>
                <w:szCs w:val="24"/>
              </w:rPr>
            </w:pPr>
            <w:r>
              <w:rPr>
                <w:rFonts w:ascii="Times New Roman" w:hAnsi="Times New Roman" w:cs="Times New Roman"/>
                <w:sz w:val="24"/>
                <w:szCs w:val="24"/>
              </w:rPr>
              <w:t>0,3</w:t>
            </w:r>
          </w:p>
        </w:tc>
        <w:tc>
          <w:tcPr>
            <w:tcW w:w="1926" w:type="dxa"/>
          </w:tcPr>
          <w:p w:rsidR="00D605EC" w:rsidRDefault="00B65DE2" w:rsidP="00334560">
            <w:pPr>
              <w:jc w:val="center"/>
              <w:rPr>
                <w:rFonts w:ascii="Times New Roman" w:hAnsi="Times New Roman" w:cs="Times New Roman"/>
                <w:sz w:val="24"/>
                <w:szCs w:val="24"/>
              </w:rPr>
            </w:pPr>
            <w:r>
              <w:rPr>
                <w:rFonts w:ascii="Times New Roman" w:hAnsi="Times New Roman" w:cs="Times New Roman"/>
                <w:sz w:val="24"/>
                <w:szCs w:val="24"/>
              </w:rPr>
              <w:t>-</w:t>
            </w:r>
          </w:p>
        </w:tc>
      </w:tr>
      <w:tr w:rsidR="00D605EC" w:rsidTr="001719F0">
        <w:tc>
          <w:tcPr>
            <w:tcW w:w="846" w:type="dxa"/>
          </w:tcPr>
          <w:p w:rsidR="00D605EC" w:rsidRDefault="00156E24" w:rsidP="00196B39">
            <w:pPr>
              <w:jc w:val="center"/>
              <w:rPr>
                <w:rFonts w:ascii="Times New Roman" w:hAnsi="Times New Roman" w:cs="Times New Roman"/>
                <w:sz w:val="24"/>
                <w:szCs w:val="24"/>
              </w:rPr>
            </w:pPr>
            <w:r>
              <w:rPr>
                <w:rFonts w:ascii="Times New Roman" w:hAnsi="Times New Roman" w:cs="Times New Roman"/>
                <w:sz w:val="24"/>
                <w:szCs w:val="24"/>
              </w:rPr>
              <w:t>3.3.</w:t>
            </w:r>
          </w:p>
        </w:tc>
        <w:tc>
          <w:tcPr>
            <w:tcW w:w="2977" w:type="dxa"/>
          </w:tcPr>
          <w:p w:rsidR="00D605EC" w:rsidRDefault="00D605EC" w:rsidP="003754CF">
            <w:pPr>
              <w:rPr>
                <w:rFonts w:ascii="Times New Roman" w:hAnsi="Times New Roman" w:cs="Times New Roman"/>
                <w:sz w:val="24"/>
                <w:szCs w:val="24"/>
              </w:rPr>
            </w:pPr>
            <w:r>
              <w:rPr>
                <w:rFonts w:ascii="Times New Roman" w:hAnsi="Times New Roman" w:cs="Times New Roman"/>
                <w:sz w:val="24"/>
                <w:szCs w:val="24"/>
              </w:rPr>
              <w:t>Бадан толстолистный (корень)</w:t>
            </w:r>
          </w:p>
        </w:tc>
        <w:tc>
          <w:tcPr>
            <w:tcW w:w="1276" w:type="dxa"/>
          </w:tcPr>
          <w:p w:rsidR="00D605EC" w:rsidRDefault="00D605EC" w:rsidP="00334560">
            <w:pPr>
              <w:jc w:val="center"/>
              <w:rPr>
                <w:rFonts w:ascii="Times New Roman" w:hAnsi="Times New Roman" w:cs="Times New Roman"/>
                <w:sz w:val="24"/>
                <w:szCs w:val="24"/>
              </w:rPr>
            </w:pPr>
            <w:r>
              <w:rPr>
                <w:rFonts w:ascii="Times New Roman" w:hAnsi="Times New Roman" w:cs="Times New Roman"/>
                <w:sz w:val="24"/>
                <w:szCs w:val="24"/>
              </w:rPr>
              <w:t>тонн</w:t>
            </w:r>
          </w:p>
        </w:tc>
        <w:tc>
          <w:tcPr>
            <w:tcW w:w="1926" w:type="dxa"/>
          </w:tcPr>
          <w:p w:rsidR="00D605EC" w:rsidRDefault="00D605EC" w:rsidP="00334560">
            <w:pPr>
              <w:jc w:val="center"/>
              <w:rPr>
                <w:rFonts w:ascii="Times New Roman" w:hAnsi="Times New Roman" w:cs="Times New Roman"/>
                <w:sz w:val="24"/>
                <w:szCs w:val="24"/>
              </w:rPr>
            </w:pPr>
            <w:r>
              <w:rPr>
                <w:rFonts w:ascii="Times New Roman" w:hAnsi="Times New Roman" w:cs="Times New Roman"/>
                <w:sz w:val="24"/>
                <w:szCs w:val="24"/>
              </w:rPr>
              <w:t>445,0</w:t>
            </w:r>
          </w:p>
        </w:tc>
        <w:tc>
          <w:tcPr>
            <w:tcW w:w="1926" w:type="dxa"/>
          </w:tcPr>
          <w:p w:rsidR="00D605EC" w:rsidRDefault="00B65DE2" w:rsidP="00334560">
            <w:pPr>
              <w:jc w:val="center"/>
              <w:rPr>
                <w:rFonts w:ascii="Times New Roman" w:hAnsi="Times New Roman" w:cs="Times New Roman"/>
                <w:sz w:val="24"/>
                <w:szCs w:val="24"/>
              </w:rPr>
            </w:pPr>
            <w:r>
              <w:rPr>
                <w:rFonts w:ascii="Times New Roman" w:hAnsi="Times New Roman" w:cs="Times New Roman"/>
                <w:sz w:val="24"/>
                <w:szCs w:val="24"/>
              </w:rPr>
              <w:t>-</w:t>
            </w:r>
          </w:p>
        </w:tc>
      </w:tr>
      <w:tr w:rsidR="00D605EC" w:rsidTr="001719F0">
        <w:tc>
          <w:tcPr>
            <w:tcW w:w="846" w:type="dxa"/>
          </w:tcPr>
          <w:p w:rsidR="00D605EC" w:rsidRDefault="00156E24" w:rsidP="00196B39">
            <w:pPr>
              <w:jc w:val="center"/>
              <w:rPr>
                <w:rFonts w:ascii="Times New Roman" w:hAnsi="Times New Roman" w:cs="Times New Roman"/>
                <w:sz w:val="24"/>
                <w:szCs w:val="24"/>
              </w:rPr>
            </w:pPr>
            <w:r>
              <w:rPr>
                <w:rFonts w:ascii="Times New Roman" w:hAnsi="Times New Roman" w:cs="Times New Roman"/>
                <w:sz w:val="24"/>
                <w:szCs w:val="24"/>
              </w:rPr>
              <w:t>3.4.</w:t>
            </w:r>
          </w:p>
        </w:tc>
        <w:tc>
          <w:tcPr>
            <w:tcW w:w="2977" w:type="dxa"/>
          </w:tcPr>
          <w:p w:rsidR="00D605EC" w:rsidRDefault="00D605EC" w:rsidP="00D605EC">
            <w:pPr>
              <w:rPr>
                <w:rFonts w:ascii="Times New Roman" w:hAnsi="Times New Roman" w:cs="Times New Roman"/>
                <w:sz w:val="24"/>
                <w:szCs w:val="24"/>
              </w:rPr>
            </w:pPr>
            <w:r>
              <w:rPr>
                <w:rFonts w:ascii="Times New Roman" w:hAnsi="Times New Roman" w:cs="Times New Roman"/>
                <w:sz w:val="24"/>
                <w:szCs w:val="24"/>
              </w:rPr>
              <w:t>Бадан толстолистный (</w:t>
            </w:r>
            <w:r>
              <w:rPr>
                <w:rFonts w:ascii="Times New Roman" w:hAnsi="Times New Roman" w:cs="Times New Roman"/>
                <w:sz w:val="24"/>
                <w:szCs w:val="24"/>
              </w:rPr>
              <w:t>лист)</w:t>
            </w:r>
          </w:p>
        </w:tc>
        <w:tc>
          <w:tcPr>
            <w:tcW w:w="1276" w:type="dxa"/>
          </w:tcPr>
          <w:p w:rsidR="00D605EC" w:rsidRDefault="00D605EC" w:rsidP="00334560">
            <w:pPr>
              <w:jc w:val="center"/>
              <w:rPr>
                <w:rFonts w:ascii="Times New Roman" w:hAnsi="Times New Roman" w:cs="Times New Roman"/>
                <w:sz w:val="24"/>
                <w:szCs w:val="24"/>
              </w:rPr>
            </w:pPr>
            <w:r>
              <w:rPr>
                <w:rFonts w:ascii="Times New Roman" w:hAnsi="Times New Roman" w:cs="Times New Roman"/>
                <w:sz w:val="24"/>
                <w:szCs w:val="24"/>
              </w:rPr>
              <w:t>тонн</w:t>
            </w:r>
          </w:p>
        </w:tc>
        <w:tc>
          <w:tcPr>
            <w:tcW w:w="1926" w:type="dxa"/>
          </w:tcPr>
          <w:p w:rsidR="00D605EC" w:rsidRDefault="00D605EC" w:rsidP="00334560">
            <w:pPr>
              <w:jc w:val="center"/>
              <w:rPr>
                <w:rFonts w:ascii="Times New Roman" w:hAnsi="Times New Roman" w:cs="Times New Roman"/>
                <w:sz w:val="24"/>
                <w:szCs w:val="24"/>
              </w:rPr>
            </w:pPr>
            <w:r>
              <w:rPr>
                <w:rFonts w:ascii="Times New Roman" w:hAnsi="Times New Roman" w:cs="Times New Roman"/>
                <w:sz w:val="24"/>
                <w:szCs w:val="24"/>
              </w:rPr>
              <w:t>60,0</w:t>
            </w:r>
          </w:p>
        </w:tc>
        <w:tc>
          <w:tcPr>
            <w:tcW w:w="1926" w:type="dxa"/>
          </w:tcPr>
          <w:p w:rsidR="00D605EC" w:rsidRDefault="00B65DE2" w:rsidP="00334560">
            <w:pPr>
              <w:jc w:val="center"/>
              <w:rPr>
                <w:rFonts w:ascii="Times New Roman" w:hAnsi="Times New Roman" w:cs="Times New Roman"/>
                <w:sz w:val="24"/>
                <w:szCs w:val="24"/>
              </w:rPr>
            </w:pPr>
            <w:r>
              <w:rPr>
                <w:rFonts w:ascii="Times New Roman" w:hAnsi="Times New Roman" w:cs="Times New Roman"/>
                <w:sz w:val="24"/>
                <w:szCs w:val="24"/>
              </w:rPr>
              <w:t>0,3</w:t>
            </w:r>
          </w:p>
        </w:tc>
      </w:tr>
      <w:tr w:rsidR="00D605EC" w:rsidTr="001719F0">
        <w:tc>
          <w:tcPr>
            <w:tcW w:w="846" w:type="dxa"/>
          </w:tcPr>
          <w:p w:rsidR="00D605EC" w:rsidRDefault="00156E24" w:rsidP="00196B39">
            <w:pPr>
              <w:jc w:val="center"/>
              <w:rPr>
                <w:rFonts w:ascii="Times New Roman" w:hAnsi="Times New Roman" w:cs="Times New Roman"/>
                <w:sz w:val="24"/>
                <w:szCs w:val="24"/>
              </w:rPr>
            </w:pPr>
            <w:r>
              <w:rPr>
                <w:rFonts w:ascii="Times New Roman" w:hAnsi="Times New Roman" w:cs="Times New Roman"/>
                <w:sz w:val="24"/>
                <w:szCs w:val="24"/>
              </w:rPr>
              <w:t>3.5.</w:t>
            </w:r>
          </w:p>
        </w:tc>
        <w:tc>
          <w:tcPr>
            <w:tcW w:w="2977" w:type="dxa"/>
          </w:tcPr>
          <w:p w:rsidR="00D605EC" w:rsidRDefault="00D605EC" w:rsidP="00D605EC">
            <w:pPr>
              <w:rPr>
                <w:rFonts w:ascii="Times New Roman" w:hAnsi="Times New Roman" w:cs="Times New Roman"/>
                <w:sz w:val="24"/>
                <w:szCs w:val="24"/>
              </w:rPr>
            </w:pPr>
            <w:r>
              <w:rPr>
                <w:rFonts w:ascii="Times New Roman" w:hAnsi="Times New Roman" w:cs="Times New Roman"/>
                <w:sz w:val="24"/>
                <w:szCs w:val="24"/>
              </w:rPr>
              <w:t>Чага</w:t>
            </w:r>
          </w:p>
        </w:tc>
        <w:tc>
          <w:tcPr>
            <w:tcW w:w="1276" w:type="dxa"/>
          </w:tcPr>
          <w:p w:rsidR="00D605EC" w:rsidRDefault="00D605EC" w:rsidP="00334560">
            <w:pPr>
              <w:jc w:val="center"/>
              <w:rPr>
                <w:rFonts w:ascii="Times New Roman" w:hAnsi="Times New Roman" w:cs="Times New Roman"/>
                <w:sz w:val="24"/>
                <w:szCs w:val="24"/>
              </w:rPr>
            </w:pPr>
            <w:r>
              <w:rPr>
                <w:rFonts w:ascii="Times New Roman" w:hAnsi="Times New Roman" w:cs="Times New Roman"/>
                <w:sz w:val="24"/>
                <w:szCs w:val="24"/>
              </w:rPr>
              <w:t>кг</w:t>
            </w:r>
          </w:p>
        </w:tc>
        <w:tc>
          <w:tcPr>
            <w:tcW w:w="1926" w:type="dxa"/>
          </w:tcPr>
          <w:p w:rsidR="00D605EC" w:rsidRDefault="00D605EC" w:rsidP="00334560">
            <w:pPr>
              <w:jc w:val="center"/>
              <w:rPr>
                <w:rFonts w:ascii="Times New Roman" w:hAnsi="Times New Roman" w:cs="Times New Roman"/>
                <w:sz w:val="24"/>
                <w:szCs w:val="24"/>
              </w:rPr>
            </w:pPr>
          </w:p>
        </w:tc>
        <w:tc>
          <w:tcPr>
            <w:tcW w:w="1926" w:type="dxa"/>
          </w:tcPr>
          <w:p w:rsidR="00D605EC" w:rsidRDefault="00B65DE2" w:rsidP="00334560">
            <w:pPr>
              <w:jc w:val="center"/>
              <w:rPr>
                <w:rFonts w:ascii="Times New Roman" w:hAnsi="Times New Roman" w:cs="Times New Roman"/>
                <w:sz w:val="24"/>
                <w:szCs w:val="24"/>
              </w:rPr>
            </w:pPr>
            <w:r>
              <w:rPr>
                <w:rFonts w:ascii="Times New Roman" w:hAnsi="Times New Roman" w:cs="Times New Roman"/>
                <w:sz w:val="24"/>
                <w:szCs w:val="24"/>
              </w:rPr>
              <w:t>12,5</w:t>
            </w:r>
          </w:p>
        </w:tc>
      </w:tr>
      <w:tr w:rsidR="00D605EC" w:rsidTr="001719F0">
        <w:tc>
          <w:tcPr>
            <w:tcW w:w="846" w:type="dxa"/>
          </w:tcPr>
          <w:p w:rsidR="00D605EC" w:rsidRDefault="00156E24" w:rsidP="00196B39">
            <w:pPr>
              <w:jc w:val="center"/>
              <w:rPr>
                <w:rFonts w:ascii="Times New Roman" w:hAnsi="Times New Roman" w:cs="Times New Roman"/>
                <w:sz w:val="24"/>
                <w:szCs w:val="24"/>
              </w:rPr>
            </w:pPr>
            <w:r>
              <w:rPr>
                <w:rFonts w:ascii="Times New Roman" w:hAnsi="Times New Roman" w:cs="Times New Roman"/>
                <w:sz w:val="24"/>
                <w:szCs w:val="24"/>
              </w:rPr>
              <w:t>3.6.</w:t>
            </w:r>
          </w:p>
        </w:tc>
        <w:tc>
          <w:tcPr>
            <w:tcW w:w="2977" w:type="dxa"/>
          </w:tcPr>
          <w:p w:rsidR="00D605EC" w:rsidRDefault="00D605EC" w:rsidP="00D605EC">
            <w:pPr>
              <w:rPr>
                <w:rFonts w:ascii="Times New Roman" w:hAnsi="Times New Roman" w:cs="Times New Roman"/>
                <w:sz w:val="24"/>
                <w:szCs w:val="24"/>
              </w:rPr>
            </w:pPr>
            <w:r>
              <w:rPr>
                <w:rFonts w:ascii="Times New Roman" w:hAnsi="Times New Roman" w:cs="Times New Roman"/>
                <w:sz w:val="24"/>
                <w:szCs w:val="24"/>
              </w:rPr>
              <w:t>Пион уклоняющийся (</w:t>
            </w:r>
            <w:proofErr w:type="spellStart"/>
            <w:r>
              <w:rPr>
                <w:rFonts w:ascii="Times New Roman" w:hAnsi="Times New Roman" w:cs="Times New Roman"/>
                <w:sz w:val="24"/>
                <w:szCs w:val="24"/>
              </w:rPr>
              <w:t>марьин</w:t>
            </w:r>
            <w:proofErr w:type="spellEnd"/>
            <w:r>
              <w:rPr>
                <w:rFonts w:ascii="Times New Roman" w:hAnsi="Times New Roman" w:cs="Times New Roman"/>
                <w:sz w:val="24"/>
                <w:szCs w:val="24"/>
              </w:rPr>
              <w:t xml:space="preserve"> корень) стебель</w:t>
            </w:r>
          </w:p>
        </w:tc>
        <w:tc>
          <w:tcPr>
            <w:tcW w:w="1276" w:type="dxa"/>
          </w:tcPr>
          <w:p w:rsidR="00D605EC" w:rsidRDefault="00D605EC" w:rsidP="00334560">
            <w:pPr>
              <w:jc w:val="center"/>
              <w:rPr>
                <w:rFonts w:ascii="Times New Roman" w:hAnsi="Times New Roman" w:cs="Times New Roman"/>
                <w:sz w:val="24"/>
                <w:szCs w:val="24"/>
              </w:rPr>
            </w:pPr>
            <w:r>
              <w:rPr>
                <w:rFonts w:ascii="Times New Roman" w:hAnsi="Times New Roman" w:cs="Times New Roman"/>
                <w:sz w:val="24"/>
                <w:szCs w:val="24"/>
              </w:rPr>
              <w:t>тонн</w:t>
            </w:r>
          </w:p>
        </w:tc>
        <w:tc>
          <w:tcPr>
            <w:tcW w:w="1926" w:type="dxa"/>
          </w:tcPr>
          <w:p w:rsidR="00D605EC" w:rsidRDefault="00D605EC" w:rsidP="00334560">
            <w:pPr>
              <w:jc w:val="center"/>
              <w:rPr>
                <w:rFonts w:ascii="Times New Roman" w:hAnsi="Times New Roman" w:cs="Times New Roman"/>
                <w:sz w:val="24"/>
                <w:szCs w:val="24"/>
              </w:rPr>
            </w:pPr>
            <w:r>
              <w:rPr>
                <w:rFonts w:ascii="Times New Roman" w:hAnsi="Times New Roman" w:cs="Times New Roman"/>
                <w:sz w:val="24"/>
                <w:szCs w:val="24"/>
              </w:rPr>
              <w:t>7,2</w:t>
            </w:r>
          </w:p>
        </w:tc>
        <w:tc>
          <w:tcPr>
            <w:tcW w:w="1926" w:type="dxa"/>
          </w:tcPr>
          <w:p w:rsidR="00D605EC" w:rsidRDefault="00B65DE2" w:rsidP="00334560">
            <w:pPr>
              <w:jc w:val="center"/>
              <w:rPr>
                <w:rFonts w:ascii="Times New Roman" w:hAnsi="Times New Roman" w:cs="Times New Roman"/>
                <w:sz w:val="24"/>
                <w:szCs w:val="24"/>
              </w:rPr>
            </w:pPr>
            <w:r>
              <w:rPr>
                <w:rFonts w:ascii="Times New Roman" w:hAnsi="Times New Roman" w:cs="Times New Roman"/>
                <w:sz w:val="24"/>
                <w:szCs w:val="24"/>
              </w:rPr>
              <w:t>-</w:t>
            </w:r>
          </w:p>
        </w:tc>
      </w:tr>
      <w:tr w:rsidR="00D605EC" w:rsidTr="001719F0">
        <w:tc>
          <w:tcPr>
            <w:tcW w:w="846" w:type="dxa"/>
          </w:tcPr>
          <w:p w:rsidR="00D605EC" w:rsidRDefault="00156E24" w:rsidP="00196B39">
            <w:pPr>
              <w:jc w:val="center"/>
              <w:rPr>
                <w:rFonts w:ascii="Times New Roman" w:hAnsi="Times New Roman" w:cs="Times New Roman"/>
                <w:sz w:val="24"/>
                <w:szCs w:val="24"/>
              </w:rPr>
            </w:pPr>
            <w:r>
              <w:rPr>
                <w:rFonts w:ascii="Times New Roman" w:hAnsi="Times New Roman" w:cs="Times New Roman"/>
                <w:sz w:val="24"/>
                <w:szCs w:val="24"/>
              </w:rPr>
              <w:t>3.7.</w:t>
            </w:r>
          </w:p>
        </w:tc>
        <w:tc>
          <w:tcPr>
            <w:tcW w:w="2977" w:type="dxa"/>
          </w:tcPr>
          <w:p w:rsidR="00D605EC" w:rsidRDefault="00D605EC" w:rsidP="00D605EC">
            <w:pPr>
              <w:rPr>
                <w:rFonts w:ascii="Times New Roman" w:hAnsi="Times New Roman" w:cs="Times New Roman"/>
                <w:sz w:val="24"/>
                <w:szCs w:val="24"/>
              </w:rPr>
            </w:pPr>
            <w:r>
              <w:rPr>
                <w:rFonts w:ascii="Times New Roman" w:hAnsi="Times New Roman" w:cs="Times New Roman"/>
                <w:sz w:val="24"/>
                <w:szCs w:val="24"/>
              </w:rPr>
              <w:t>Сабельник болотный</w:t>
            </w:r>
          </w:p>
        </w:tc>
        <w:tc>
          <w:tcPr>
            <w:tcW w:w="1276" w:type="dxa"/>
          </w:tcPr>
          <w:p w:rsidR="00D605EC" w:rsidRDefault="00D605EC" w:rsidP="00334560">
            <w:pPr>
              <w:jc w:val="center"/>
              <w:rPr>
                <w:rFonts w:ascii="Times New Roman" w:hAnsi="Times New Roman" w:cs="Times New Roman"/>
                <w:sz w:val="24"/>
                <w:szCs w:val="24"/>
              </w:rPr>
            </w:pPr>
            <w:r>
              <w:rPr>
                <w:rFonts w:ascii="Times New Roman" w:hAnsi="Times New Roman" w:cs="Times New Roman"/>
                <w:sz w:val="24"/>
                <w:szCs w:val="24"/>
              </w:rPr>
              <w:t>тонн</w:t>
            </w:r>
          </w:p>
        </w:tc>
        <w:tc>
          <w:tcPr>
            <w:tcW w:w="1926" w:type="dxa"/>
          </w:tcPr>
          <w:p w:rsidR="00D605EC" w:rsidRDefault="00D605EC" w:rsidP="00334560">
            <w:pPr>
              <w:jc w:val="center"/>
              <w:rPr>
                <w:rFonts w:ascii="Times New Roman" w:hAnsi="Times New Roman" w:cs="Times New Roman"/>
                <w:sz w:val="24"/>
                <w:szCs w:val="24"/>
              </w:rPr>
            </w:pPr>
            <w:r>
              <w:rPr>
                <w:rFonts w:ascii="Times New Roman" w:hAnsi="Times New Roman" w:cs="Times New Roman"/>
                <w:sz w:val="24"/>
                <w:szCs w:val="24"/>
              </w:rPr>
              <w:t>3,6</w:t>
            </w:r>
          </w:p>
        </w:tc>
        <w:tc>
          <w:tcPr>
            <w:tcW w:w="1926" w:type="dxa"/>
          </w:tcPr>
          <w:p w:rsidR="00D605EC" w:rsidRDefault="00B65DE2" w:rsidP="00334560">
            <w:pPr>
              <w:jc w:val="center"/>
              <w:rPr>
                <w:rFonts w:ascii="Times New Roman" w:hAnsi="Times New Roman" w:cs="Times New Roman"/>
                <w:sz w:val="24"/>
                <w:szCs w:val="24"/>
              </w:rPr>
            </w:pPr>
            <w:r>
              <w:rPr>
                <w:rFonts w:ascii="Times New Roman" w:hAnsi="Times New Roman" w:cs="Times New Roman"/>
                <w:sz w:val="24"/>
                <w:szCs w:val="24"/>
              </w:rPr>
              <w:t>-</w:t>
            </w:r>
          </w:p>
        </w:tc>
      </w:tr>
    </w:tbl>
    <w:p w:rsidR="001719F0" w:rsidRPr="00305260" w:rsidRDefault="001719F0" w:rsidP="003754CF">
      <w:pPr>
        <w:rPr>
          <w:rFonts w:ascii="Times New Roman" w:hAnsi="Times New Roman" w:cs="Times New Roman"/>
          <w:sz w:val="24"/>
          <w:szCs w:val="24"/>
        </w:rPr>
      </w:pPr>
    </w:p>
    <w:p w:rsidR="003754CF" w:rsidRDefault="003754CF" w:rsidP="00E361FF">
      <w:pPr>
        <w:spacing w:after="0"/>
        <w:ind w:firstLine="539"/>
        <w:jc w:val="center"/>
        <w:rPr>
          <w:rFonts w:ascii="Times New Roman" w:eastAsia="Times New Roman" w:hAnsi="Times New Roman" w:cs="Times New Roman"/>
          <w:sz w:val="28"/>
          <w:szCs w:val="24"/>
          <w:lang w:eastAsia="ar-SA"/>
        </w:rPr>
      </w:pPr>
    </w:p>
    <w:p w:rsidR="003754CF" w:rsidRDefault="003754CF" w:rsidP="00E361FF">
      <w:pPr>
        <w:spacing w:after="0"/>
        <w:ind w:firstLine="539"/>
        <w:jc w:val="center"/>
        <w:rPr>
          <w:rFonts w:ascii="Times New Roman" w:eastAsia="Times New Roman" w:hAnsi="Times New Roman" w:cs="Times New Roman"/>
          <w:sz w:val="28"/>
          <w:szCs w:val="24"/>
          <w:lang w:eastAsia="ar-SA"/>
        </w:rPr>
      </w:pPr>
    </w:p>
    <w:p w:rsidR="003754CF" w:rsidRDefault="003754CF" w:rsidP="00E361FF">
      <w:pPr>
        <w:spacing w:after="0"/>
        <w:ind w:firstLine="539"/>
        <w:jc w:val="center"/>
        <w:rPr>
          <w:rFonts w:ascii="Times New Roman" w:eastAsia="Times New Roman" w:hAnsi="Times New Roman" w:cs="Times New Roman"/>
          <w:sz w:val="28"/>
          <w:szCs w:val="24"/>
          <w:lang w:eastAsia="ar-SA"/>
        </w:rPr>
      </w:pPr>
    </w:p>
    <w:p w:rsidR="003754CF" w:rsidRPr="00901575" w:rsidRDefault="003754CF" w:rsidP="00E361FF">
      <w:pPr>
        <w:spacing w:after="0"/>
        <w:ind w:firstLine="539"/>
        <w:jc w:val="center"/>
        <w:rPr>
          <w:rFonts w:ascii="Times New Roman" w:eastAsia="Times New Roman" w:hAnsi="Times New Roman" w:cs="Times New Roman"/>
          <w:sz w:val="28"/>
          <w:szCs w:val="24"/>
          <w:lang w:eastAsia="ar-SA"/>
        </w:rPr>
      </w:pPr>
    </w:p>
    <w:p w:rsidR="00D72FB2" w:rsidRDefault="00D72FB2" w:rsidP="00E361FF">
      <w:pPr>
        <w:spacing w:after="0"/>
        <w:rPr>
          <w:rFonts w:ascii="Times New Roman" w:hAnsi="Times New Roman" w:cs="Times New Roman"/>
          <w:sz w:val="28"/>
          <w:szCs w:val="24"/>
        </w:rPr>
        <w:sectPr w:rsidR="00D72FB2" w:rsidSect="00D72FB2">
          <w:pgSz w:w="11906" w:h="16838"/>
          <w:pgMar w:top="1134" w:right="851" w:bottom="1134" w:left="1418" w:header="709" w:footer="709" w:gutter="0"/>
          <w:cols w:space="720"/>
          <w:docGrid w:linePitch="299"/>
        </w:sectPr>
      </w:pPr>
    </w:p>
    <w:p w:rsidR="00A6630F" w:rsidRPr="00901575" w:rsidRDefault="00A6630F" w:rsidP="00E361FF">
      <w:pPr>
        <w:spacing w:after="0"/>
        <w:rPr>
          <w:rFonts w:ascii="Times New Roman" w:hAnsi="Times New Roman" w:cs="Times New Roman"/>
          <w:sz w:val="28"/>
          <w:szCs w:val="24"/>
        </w:rPr>
      </w:pPr>
    </w:p>
    <w:p w:rsidR="00A6630F" w:rsidRPr="00901575" w:rsidRDefault="00A6630F" w:rsidP="00E361FF">
      <w:pPr>
        <w:spacing w:after="0"/>
        <w:ind w:left="10206"/>
        <w:rPr>
          <w:rFonts w:ascii="Times New Roman" w:hAnsi="Times New Roman" w:cs="Times New Roman"/>
          <w:sz w:val="28"/>
          <w:szCs w:val="24"/>
        </w:rPr>
      </w:pPr>
      <w:r w:rsidRPr="00901575">
        <w:rPr>
          <w:rFonts w:ascii="Times New Roman" w:hAnsi="Times New Roman" w:cs="Times New Roman"/>
          <w:sz w:val="28"/>
          <w:szCs w:val="24"/>
        </w:rPr>
        <w:t xml:space="preserve">ПРИЛОЖЕНИЕ № </w:t>
      </w:r>
      <w:r w:rsidR="001719F0">
        <w:rPr>
          <w:rFonts w:ascii="Times New Roman" w:hAnsi="Times New Roman" w:cs="Times New Roman"/>
          <w:sz w:val="28"/>
          <w:szCs w:val="24"/>
        </w:rPr>
        <w:t>6</w:t>
      </w:r>
      <w:r w:rsidRPr="00901575">
        <w:rPr>
          <w:rFonts w:ascii="Times New Roman" w:hAnsi="Times New Roman" w:cs="Times New Roman"/>
          <w:sz w:val="28"/>
          <w:szCs w:val="24"/>
        </w:rPr>
        <w:t xml:space="preserve"> </w:t>
      </w:r>
    </w:p>
    <w:p w:rsidR="00A6630F" w:rsidRDefault="00A6630F" w:rsidP="00E361FF">
      <w:pPr>
        <w:spacing w:after="0"/>
        <w:ind w:left="10206"/>
        <w:rPr>
          <w:rFonts w:ascii="Times New Roman" w:hAnsi="Times New Roman" w:cs="Times New Roman"/>
          <w:sz w:val="28"/>
          <w:szCs w:val="24"/>
        </w:rPr>
      </w:pPr>
      <w:r w:rsidRPr="00901575">
        <w:rPr>
          <w:rFonts w:ascii="Times New Roman" w:hAnsi="Times New Roman" w:cs="Times New Roman"/>
          <w:sz w:val="28"/>
          <w:szCs w:val="24"/>
        </w:rPr>
        <w:t>к стратегии социально-экономического развития муниципального образования «</w:t>
      </w:r>
      <w:r w:rsidR="00005A23">
        <w:rPr>
          <w:rFonts w:ascii="Times New Roman" w:hAnsi="Times New Roman" w:cs="Times New Roman"/>
          <w:sz w:val="28"/>
          <w:szCs w:val="24"/>
        </w:rPr>
        <w:t>Турочакский район</w:t>
      </w:r>
      <w:r w:rsidRPr="00901575">
        <w:rPr>
          <w:rFonts w:ascii="Times New Roman" w:hAnsi="Times New Roman" w:cs="Times New Roman"/>
          <w:sz w:val="28"/>
          <w:szCs w:val="24"/>
        </w:rPr>
        <w:t>»</w:t>
      </w:r>
      <w:r w:rsidR="00797B7E">
        <w:rPr>
          <w:rFonts w:ascii="Times New Roman" w:hAnsi="Times New Roman" w:cs="Times New Roman"/>
          <w:sz w:val="28"/>
          <w:szCs w:val="24"/>
        </w:rPr>
        <w:t xml:space="preserve"> до 2035 года</w:t>
      </w:r>
    </w:p>
    <w:p w:rsidR="00B139A5" w:rsidRPr="00901575" w:rsidRDefault="00B139A5" w:rsidP="00E361FF">
      <w:pPr>
        <w:spacing w:after="0"/>
        <w:ind w:left="10206"/>
        <w:rPr>
          <w:rFonts w:ascii="Times New Roman" w:hAnsi="Times New Roman" w:cs="Times New Roman"/>
          <w:sz w:val="28"/>
          <w:szCs w:val="24"/>
        </w:rPr>
      </w:pPr>
    </w:p>
    <w:p w:rsidR="009B1C92" w:rsidRPr="00397385" w:rsidRDefault="00B139A5" w:rsidP="00B9583B">
      <w:pPr>
        <w:spacing w:after="0"/>
        <w:ind w:firstLine="709"/>
        <w:jc w:val="center"/>
        <w:rPr>
          <w:rFonts w:ascii="Times New Roman" w:hAnsi="Times New Roman" w:cs="Times New Roman"/>
          <w:b/>
          <w:sz w:val="28"/>
          <w:szCs w:val="24"/>
        </w:rPr>
      </w:pPr>
      <w:r w:rsidRPr="00397385">
        <w:rPr>
          <w:rFonts w:ascii="Times New Roman" w:hAnsi="Times New Roman" w:cs="Times New Roman"/>
          <w:b/>
          <w:sz w:val="28"/>
          <w:szCs w:val="24"/>
        </w:rPr>
        <w:t>Таблица «</w:t>
      </w:r>
      <w:r w:rsidR="00A6630F" w:rsidRPr="00397385">
        <w:rPr>
          <w:rFonts w:ascii="Times New Roman" w:hAnsi="Times New Roman" w:cs="Times New Roman"/>
          <w:b/>
          <w:sz w:val="28"/>
          <w:szCs w:val="24"/>
        </w:rPr>
        <w:t>Динамика показателе</w:t>
      </w:r>
      <w:r w:rsidRPr="00397385">
        <w:rPr>
          <w:rFonts w:ascii="Times New Roman" w:hAnsi="Times New Roman" w:cs="Times New Roman"/>
          <w:b/>
          <w:sz w:val="28"/>
          <w:szCs w:val="24"/>
        </w:rPr>
        <w:t xml:space="preserve">й </w:t>
      </w:r>
      <w:r w:rsidR="00A6630F" w:rsidRPr="00397385">
        <w:rPr>
          <w:rFonts w:ascii="Times New Roman" w:hAnsi="Times New Roman" w:cs="Times New Roman"/>
          <w:b/>
          <w:sz w:val="28"/>
          <w:szCs w:val="24"/>
        </w:rPr>
        <w:t>реализации стратегии соц</w:t>
      </w:r>
      <w:r w:rsidR="00B9583B" w:rsidRPr="00397385">
        <w:rPr>
          <w:rFonts w:ascii="Times New Roman" w:hAnsi="Times New Roman" w:cs="Times New Roman"/>
          <w:b/>
          <w:sz w:val="28"/>
          <w:szCs w:val="24"/>
        </w:rPr>
        <w:t xml:space="preserve">иально-экономического развития </w:t>
      </w:r>
    </w:p>
    <w:p w:rsidR="00A6630F" w:rsidRPr="00397385" w:rsidRDefault="009B1C92" w:rsidP="00B9583B">
      <w:pPr>
        <w:spacing w:after="0"/>
        <w:ind w:firstLine="709"/>
        <w:jc w:val="center"/>
        <w:rPr>
          <w:rFonts w:ascii="Times New Roman" w:hAnsi="Times New Roman" w:cs="Times New Roman"/>
          <w:b/>
          <w:sz w:val="28"/>
          <w:szCs w:val="24"/>
        </w:rPr>
      </w:pPr>
      <w:r w:rsidRPr="00397385">
        <w:rPr>
          <w:rFonts w:ascii="Times New Roman" w:hAnsi="Times New Roman" w:cs="Times New Roman"/>
          <w:b/>
          <w:sz w:val="28"/>
          <w:szCs w:val="24"/>
        </w:rPr>
        <w:t>Муниципального образования</w:t>
      </w:r>
      <w:r w:rsidR="00A6630F" w:rsidRPr="00397385">
        <w:rPr>
          <w:rFonts w:ascii="Times New Roman" w:hAnsi="Times New Roman" w:cs="Times New Roman"/>
          <w:b/>
          <w:sz w:val="28"/>
          <w:szCs w:val="24"/>
        </w:rPr>
        <w:t xml:space="preserve"> «</w:t>
      </w:r>
      <w:r w:rsidRPr="00397385">
        <w:rPr>
          <w:rFonts w:ascii="Times New Roman" w:hAnsi="Times New Roman" w:cs="Times New Roman"/>
          <w:b/>
          <w:sz w:val="28"/>
          <w:szCs w:val="24"/>
        </w:rPr>
        <w:t>Турочакский район</w:t>
      </w:r>
      <w:r w:rsidR="00A6630F" w:rsidRPr="00397385">
        <w:rPr>
          <w:rFonts w:ascii="Times New Roman" w:hAnsi="Times New Roman" w:cs="Times New Roman"/>
          <w:b/>
          <w:sz w:val="28"/>
          <w:szCs w:val="24"/>
        </w:rPr>
        <w:t>»</w:t>
      </w:r>
      <w:r w:rsidR="00B139A5" w:rsidRPr="00397385">
        <w:rPr>
          <w:rFonts w:ascii="Times New Roman" w:hAnsi="Times New Roman" w:cs="Times New Roman"/>
          <w:b/>
          <w:sz w:val="28"/>
          <w:szCs w:val="24"/>
        </w:rPr>
        <w:t xml:space="preserve"> </w:t>
      </w:r>
    </w:p>
    <w:tbl>
      <w:tblPr>
        <w:tblW w:w="14440" w:type="dxa"/>
        <w:tblInd w:w="-176" w:type="dxa"/>
        <w:tblLayout w:type="fixed"/>
        <w:tblLook w:val="04A0" w:firstRow="1" w:lastRow="0" w:firstColumn="1" w:lastColumn="0" w:noHBand="0" w:noVBand="1"/>
      </w:tblPr>
      <w:tblGrid>
        <w:gridCol w:w="5133"/>
        <w:gridCol w:w="1559"/>
        <w:gridCol w:w="1533"/>
        <w:gridCol w:w="1160"/>
        <w:gridCol w:w="1389"/>
        <w:gridCol w:w="1398"/>
        <w:gridCol w:w="1134"/>
        <w:gridCol w:w="1134"/>
      </w:tblGrid>
      <w:tr w:rsidR="00A6630F" w:rsidRPr="00764CDA" w:rsidTr="00D612F3">
        <w:trPr>
          <w:trHeight w:val="1420"/>
        </w:trPr>
        <w:tc>
          <w:tcPr>
            <w:tcW w:w="5133" w:type="dxa"/>
            <w:tcBorders>
              <w:top w:val="single" w:sz="4" w:space="0" w:color="auto"/>
              <w:left w:val="single" w:sz="4" w:space="0" w:color="auto"/>
              <w:bottom w:val="single" w:sz="4" w:space="0" w:color="auto"/>
              <w:right w:val="single" w:sz="4" w:space="0" w:color="auto"/>
            </w:tcBorders>
            <w:vAlign w:val="center"/>
            <w:hideMark/>
          </w:tcPr>
          <w:p w:rsidR="00A6630F" w:rsidRPr="00764CDA" w:rsidRDefault="00A6630F" w:rsidP="00E361FF">
            <w:pPr>
              <w:spacing w:after="0"/>
              <w:ind w:right="-93"/>
              <w:jc w:val="center"/>
              <w:rPr>
                <w:rFonts w:ascii="Times New Roman" w:eastAsia="Times New Roman" w:hAnsi="Times New Roman"/>
                <w:color w:val="000000"/>
                <w:sz w:val="24"/>
                <w:szCs w:val="24"/>
                <w:lang w:eastAsia="ru-RU"/>
              </w:rPr>
            </w:pPr>
            <w:bookmarkStart w:id="2" w:name="RANGE!A1:P59"/>
            <w:r w:rsidRPr="00764CDA">
              <w:rPr>
                <w:rFonts w:ascii="Times New Roman" w:eastAsia="Times New Roman" w:hAnsi="Times New Roman"/>
                <w:color w:val="000000"/>
                <w:sz w:val="24"/>
                <w:szCs w:val="24"/>
                <w:lang w:eastAsia="ru-RU"/>
              </w:rPr>
              <w:t>Наименование показателя</w:t>
            </w:r>
            <w:bookmarkEnd w:id="2"/>
          </w:p>
        </w:tc>
        <w:tc>
          <w:tcPr>
            <w:tcW w:w="1559" w:type="dxa"/>
            <w:tcBorders>
              <w:top w:val="single" w:sz="4" w:space="0" w:color="auto"/>
              <w:left w:val="single" w:sz="4" w:space="0" w:color="auto"/>
              <w:bottom w:val="single" w:sz="4" w:space="0" w:color="auto"/>
              <w:right w:val="single" w:sz="4" w:space="0" w:color="auto"/>
            </w:tcBorders>
            <w:vAlign w:val="center"/>
            <w:hideMark/>
          </w:tcPr>
          <w:p w:rsidR="00A6630F" w:rsidRPr="00764CDA" w:rsidRDefault="00A6630F" w:rsidP="00E361FF">
            <w:pPr>
              <w:tabs>
                <w:tab w:val="left" w:pos="0"/>
              </w:tabs>
              <w:spacing w:after="0"/>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 xml:space="preserve">Единица измерения </w:t>
            </w:r>
          </w:p>
        </w:tc>
        <w:tc>
          <w:tcPr>
            <w:tcW w:w="1533" w:type="dxa"/>
            <w:tcBorders>
              <w:top w:val="single" w:sz="4" w:space="0" w:color="auto"/>
              <w:left w:val="single" w:sz="4" w:space="0" w:color="auto"/>
              <w:bottom w:val="single" w:sz="4" w:space="0" w:color="auto"/>
              <w:right w:val="single" w:sz="4" w:space="0" w:color="auto"/>
            </w:tcBorders>
            <w:vAlign w:val="center"/>
            <w:hideMark/>
          </w:tcPr>
          <w:p w:rsidR="00A6630F" w:rsidRPr="00764CDA" w:rsidRDefault="00A6630F" w:rsidP="00E361FF">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 xml:space="preserve">Сценарии развития* </w:t>
            </w:r>
          </w:p>
        </w:tc>
        <w:tc>
          <w:tcPr>
            <w:tcW w:w="1160" w:type="dxa"/>
            <w:tcBorders>
              <w:top w:val="single" w:sz="4" w:space="0" w:color="auto"/>
              <w:left w:val="nil"/>
              <w:bottom w:val="single" w:sz="4" w:space="0" w:color="auto"/>
              <w:right w:val="single" w:sz="4" w:space="0" w:color="auto"/>
            </w:tcBorders>
            <w:vAlign w:val="center"/>
            <w:hideMark/>
          </w:tcPr>
          <w:p w:rsidR="00A6630F" w:rsidRPr="00764CDA" w:rsidRDefault="00A6630F" w:rsidP="00E361FF">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2016 год</w:t>
            </w:r>
          </w:p>
        </w:tc>
        <w:tc>
          <w:tcPr>
            <w:tcW w:w="1389" w:type="dxa"/>
            <w:tcBorders>
              <w:top w:val="single" w:sz="4" w:space="0" w:color="auto"/>
              <w:left w:val="nil"/>
              <w:bottom w:val="single" w:sz="4" w:space="0" w:color="auto"/>
              <w:right w:val="single" w:sz="4" w:space="0" w:color="auto"/>
            </w:tcBorders>
            <w:vAlign w:val="center"/>
            <w:hideMark/>
          </w:tcPr>
          <w:p w:rsidR="00A6630F" w:rsidRPr="00764CDA" w:rsidRDefault="00A6630F" w:rsidP="00E361FF">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2017 год</w:t>
            </w:r>
          </w:p>
          <w:p w:rsidR="00A6630F" w:rsidRPr="00764CDA" w:rsidRDefault="00A6630F" w:rsidP="00E361FF">
            <w:pPr>
              <w:spacing w:after="0"/>
              <w:ind w:left="-108" w:right="-108" w:hanging="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(оценка)</w:t>
            </w:r>
          </w:p>
        </w:tc>
        <w:tc>
          <w:tcPr>
            <w:tcW w:w="1398" w:type="dxa"/>
            <w:tcBorders>
              <w:top w:val="single" w:sz="4" w:space="0" w:color="auto"/>
              <w:left w:val="nil"/>
              <w:bottom w:val="single" w:sz="4" w:space="0" w:color="auto"/>
              <w:right w:val="single" w:sz="4" w:space="0" w:color="auto"/>
            </w:tcBorders>
            <w:vAlign w:val="center"/>
            <w:hideMark/>
          </w:tcPr>
          <w:p w:rsidR="00A6630F" w:rsidRPr="00764CDA" w:rsidRDefault="00A6630F" w:rsidP="00E361FF">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2020 год</w:t>
            </w:r>
          </w:p>
          <w:p w:rsidR="00A6630F" w:rsidRPr="00764CDA" w:rsidRDefault="00A6630F" w:rsidP="00E361FF">
            <w:pPr>
              <w:spacing w:after="0"/>
              <w:ind w:left="-108" w:right="-107"/>
              <w:jc w:val="center"/>
              <w:rPr>
                <w:rFonts w:ascii="Times New Roman" w:eastAsia="Times New Roman" w:hAnsi="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hideMark/>
          </w:tcPr>
          <w:p w:rsidR="00A6630F" w:rsidRPr="00764CDA" w:rsidRDefault="00A6630F" w:rsidP="00E361FF">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2025 год</w:t>
            </w:r>
          </w:p>
          <w:p w:rsidR="00A6630F" w:rsidRPr="00764CDA" w:rsidRDefault="00A6630F" w:rsidP="00E361FF">
            <w:pPr>
              <w:spacing w:after="0"/>
              <w:jc w:val="center"/>
              <w:rPr>
                <w:rFonts w:ascii="Times New Roman" w:eastAsia="Times New Roman" w:hAnsi="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hideMark/>
          </w:tcPr>
          <w:p w:rsidR="00A6630F" w:rsidRPr="00764CDA" w:rsidRDefault="00A6630F" w:rsidP="00E361FF">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2035 год</w:t>
            </w:r>
          </w:p>
          <w:p w:rsidR="00A6630F" w:rsidRPr="00764CDA" w:rsidRDefault="00A6630F" w:rsidP="00E361FF">
            <w:pPr>
              <w:spacing w:after="0"/>
              <w:jc w:val="center"/>
              <w:rPr>
                <w:rFonts w:ascii="Times New Roman" w:eastAsia="Times New Roman" w:hAnsi="Times New Roman"/>
                <w:color w:val="000000"/>
                <w:sz w:val="24"/>
                <w:szCs w:val="24"/>
                <w:lang w:eastAsia="ru-RU"/>
              </w:rPr>
            </w:pPr>
          </w:p>
        </w:tc>
      </w:tr>
      <w:tr w:rsidR="0059757F" w:rsidRPr="00764CDA" w:rsidTr="00D612F3">
        <w:trPr>
          <w:trHeight w:val="397"/>
        </w:trPr>
        <w:tc>
          <w:tcPr>
            <w:tcW w:w="5133" w:type="dxa"/>
            <w:vMerge w:val="restart"/>
            <w:tcBorders>
              <w:top w:val="nil"/>
              <w:left w:val="single" w:sz="4" w:space="0" w:color="auto"/>
              <w:right w:val="single" w:sz="4" w:space="0" w:color="auto"/>
            </w:tcBorders>
            <w:vAlign w:val="center"/>
          </w:tcPr>
          <w:p w:rsidR="0059757F" w:rsidRPr="00764CDA" w:rsidRDefault="0059757F" w:rsidP="0059757F">
            <w:pPr>
              <w:spacing w:after="0" w:line="240" w:lineRule="auto"/>
              <w:ind w:left="-108" w:right="-93"/>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Индекс промышленного производства</w:t>
            </w:r>
          </w:p>
        </w:tc>
        <w:tc>
          <w:tcPr>
            <w:tcW w:w="1559" w:type="dxa"/>
            <w:vMerge w:val="restart"/>
            <w:tcBorders>
              <w:top w:val="nil"/>
              <w:left w:val="single" w:sz="4" w:space="0" w:color="auto"/>
              <w:right w:val="single" w:sz="4" w:space="0" w:color="auto"/>
            </w:tcBorders>
          </w:tcPr>
          <w:p w:rsidR="000F3C15" w:rsidRPr="00764CDA" w:rsidRDefault="000F3C15" w:rsidP="0059757F">
            <w:pPr>
              <w:spacing w:after="0" w:line="240" w:lineRule="auto"/>
              <w:ind w:left="-123" w:right="-108"/>
              <w:jc w:val="center"/>
              <w:rPr>
                <w:rFonts w:ascii="Times New Roman" w:eastAsia="Times New Roman" w:hAnsi="Times New Roman"/>
                <w:color w:val="000000"/>
                <w:sz w:val="24"/>
                <w:szCs w:val="24"/>
                <w:lang w:eastAsia="ru-RU"/>
              </w:rPr>
            </w:pPr>
          </w:p>
          <w:p w:rsidR="0059757F" w:rsidRPr="00764CDA" w:rsidRDefault="0059757F" w:rsidP="00722A60">
            <w:pPr>
              <w:spacing w:after="0" w:line="240" w:lineRule="auto"/>
              <w:ind w:left="-95" w:right="-108" w:hanging="28"/>
              <w:jc w:val="center"/>
              <w:rPr>
                <w:sz w:val="24"/>
                <w:szCs w:val="24"/>
              </w:rPr>
            </w:pPr>
            <w:r w:rsidRPr="00764CDA">
              <w:rPr>
                <w:rFonts w:ascii="Times New Roman" w:eastAsia="Times New Roman" w:hAnsi="Times New Roman"/>
                <w:color w:val="000000"/>
                <w:sz w:val="24"/>
                <w:szCs w:val="24"/>
                <w:lang w:eastAsia="ru-RU"/>
              </w:rPr>
              <w:t>% к пред. году</w:t>
            </w:r>
          </w:p>
        </w:tc>
        <w:tc>
          <w:tcPr>
            <w:tcW w:w="1533" w:type="dxa"/>
            <w:tcBorders>
              <w:top w:val="nil"/>
              <w:left w:val="nil"/>
              <w:bottom w:val="single" w:sz="4" w:space="0" w:color="auto"/>
              <w:right w:val="single" w:sz="4" w:space="0" w:color="auto"/>
            </w:tcBorders>
            <w:vAlign w:val="center"/>
          </w:tcPr>
          <w:p w:rsidR="0059757F" w:rsidRPr="00764CDA" w:rsidRDefault="0059757F" w:rsidP="0059757F">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w:t>
            </w:r>
          </w:p>
        </w:tc>
        <w:tc>
          <w:tcPr>
            <w:tcW w:w="1160" w:type="dxa"/>
            <w:vMerge w:val="restart"/>
            <w:tcBorders>
              <w:top w:val="nil"/>
              <w:left w:val="single" w:sz="4" w:space="0" w:color="auto"/>
              <w:right w:val="single" w:sz="4" w:space="0" w:color="auto"/>
            </w:tcBorders>
            <w:vAlign w:val="center"/>
          </w:tcPr>
          <w:p w:rsidR="0059757F" w:rsidRPr="00764CDA" w:rsidRDefault="007904A1" w:rsidP="00DA096B">
            <w:pPr>
              <w:spacing w:after="0"/>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183,2</w:t>
            </w:r>
          </w:p>
        </w:tc>
        <w:tc>
          <w:tcPr>
            <w:tcW w:w="1389" w:type="dxa"/>
            <w:vMerge w:val="restart"/>
            <w:tcBorders>
              <w:top w:val="nil"/>
              <w:left w:val="single" w:sz="4" w:space="0" w:color="auto"/>
              <w:right w:val="single" w:sz="4" w:space="0" w:color="auto"/>
            </w:tcBorders>
            <w:vAlign w:val="center"/>
          </w:tcPr>
          <w:p w:rsidR="0059757F" w:rsidRPr="00764CDA" w:rsidRDefault="003C6E35" w:rsidP="00921714">
            <w:pPr>
              <w:spacing w:after="0"/>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w:t>
            </w:r>
            <w:r w:rsidR="00921714">
              <w:rPr>
                <w:rFonts w:ascii="Times New Roman" w:eastAsia="Times New Roman" w:hAnsi="Times New Roman"/>
                <w:color w:val="000000"/>
                <w:sz w:val="24"/>
                <w:szCs w:val="24"/>
                <w:lang w:eastAsia="ru-RU"/>
              </w:rPr>
              <w:t>80,3</w:t>
            </w:r>
          </w:p>
        </w:tc>
        <w:tc>
          <w:tcPr>
            <w:tcW w:w="1398" w:type="dxa"/>
            <w:tcBorders>
              <w:top w:val="nil"/>
              <w:left w:val="nil"/>
              <w:bottom w:val="single" w:sz="4" w:space="0" w:color="auto"/>
              <w:right w:val="single" w:sz="4" w:space="0" w:color="auto"/>
            </w:tcBorders>
            <w:vAlign w:val="center"/>
          </w:tcPr>
          <w:p w:rsidR="0059757F" w:rsidRPr="00764CDA" w:rsidRDefault="00413D1C" w:rsidP="00413D1C">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111,0</w:t>
            </w:r>
          </w:p>
        </w:tc>
        <w:tc>
          <w:tcPr>
            <w:tcW w:w="1134" w:type="dxa"/>
            <w:tcBorders>
              <w:top w:val="nil"/>
              <w:left w:val="nil"/>
              <w:bottom w:val="single" w:sz="4" w:space="0" w:color="auto"/>
              <w:right w:val="single" w:sz="4" w:space="0" w:color="auto"/>
            </w:tcBorders>
            <w:vAlign w:val="center"/>
          </w:tcPr>
          <w:p w:rsidR="0059757F" w:rsidRPr="00764CDA" w:rsidRDefault="00413D1C" w:rsidP="00413D1C">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103,0</w:t>
            </w:r>
          </w:p>
        </w:tc>
        <w:tc>
          <w:tcPr>
            <w:tcW w:w="1134" w:type="dxa"/>
            <w:tcBorders>
              <w:top w:val="nil"/>
              <w:left w:val="nil"/>
              <w:bottom w:val="single" w:sz="4" w:space="0" w:color="auto"/>
              <w:right w:val="single" w:sz="4" w:space="0" w:color="auto"/>
            </w:tcBorders>
            <w:vAlign w:val="center"/>
          </w:tcPr>
          <w:p w:rsidR="0059757F" w:rsidRPr="00764CDA" w:rsidRDefault="00413D1C"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102,2</w:t>
            </w:r>
          </w:p>
        </w:tc>
      </w:tr>
      <w:tr w:rsidR="0059757F" w:rsidRPr="00764CDA" w:rsidTr="00D612F3">
        <w:trPr>
          <w:trHeight w:val="397"/>
        </w:trPr>
        <w:tc>
          <w:tcPr>
            <w:tcW w:w="5133" w:type="dxa"/>
            <w:vMerge/>
            <w:tcBorders>
              <w:left w:val="single" w:sz="4" w:space="0" w:color="auto"/>
              <w:right w:val="single" w:sz="4" w:space="0" w:color="auto"/>
            </w:tcBorders>
            <w:vAlign w:val="center"/>
          </w:tcPr>
          <w:p w:rsidR="0059757F" w:rsidRPr="00764CDA" w:rsidRDefault="0059757F" w:rsidP="0059757F">
            <w:pPr>
              <w:spacing w:after="0"/>
              <w:jc w:val="center"/>
              <w:rPr>
                <w:rFonts w:ascii="Times New Roman" w:eastAsia="Times New Roman" w:hAnsi="Times New Roman"/>
                <w:i/>
                <w:color w:val="000000"/>
                <w:sz w:val="24"/>
                <w:szCs w:val="24"/>
                <w:lang w:eastAsia="ru-RU"/>
              </w:rPr>
            </w:pPr>
          </w:p>
        </w:tc>
        <w:tc>
          <w:tcPr>
            <w:tcW w:w="1559" w:type="dxa"/>
            <w:vMerge/>
            <w:tcBorders>
              <w:left w:val="single" w:sz="4" w:space="0" w:color="auto"/>
              <w:right w:val="single" w:sz="4" w:space="0" w:color="auto"/>
            </w:tcBorders>
            <w:vAlign w:val="center"/>
          </w:tcPr>
          <w:p w:rsidR="0059757F" w:rsidRPr="00764CDA" w:rsidRDefault="0059757F" w:rsidP="0059757F">
            <w:pPr>
              <w:spacing w:after="0"/>
              <w:rPr>
                <w:rFonts w:ascii="Times New Roman" w:eastAsia="Times New Roman" w:hAnsi="Times New Roman"/>
                <w:i/>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59757F" w:rsidRPr="00764CDA" w:rsidRDefault="0059757F" w:rsidP="0059757F">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2</w:t>
            </w:r>
          </w:p>
        </w:tc>
        <w:tc>
          <w:tcPr>
            <w:tcW w:w="1160" w:type="dxa"/>
            <w:vMerge/>
            <w:tcBorders>
              <w:left w:val="single" w:sz="4" w:space="0" w:color="auto"/>
              <w:right w:val="single" w:sz="4" w:space="0" w:color="auto"/>
            </w:tcBorders>
            <w:vAlign w:val="center"/>
          </w:tcPr>
          <w:p w:rsidR="0059757F" w:rsidRPr="00764CDA" w:rsidRDefault="0059757F" w:rsidP="00DA096B">
            <w:pPr>
              <w:spacing w:after="0"/>
              <w:jc w:val="center"/>
              <w:rPr>
                <w:rFonts w:ascii="Times New Roman" w:eastAsia="Times New Roman" w:hAnsi="Times New Roman"/>
                <w:color w:val="000000"/>
                <w:sz w:val="24"/>
                <w:szCs w:val="24"/>
                <w:lang w:eastAsia="ru-RU"/>
              </w:rPr>
            </w:pPr>
          </w:p>
        </w:tc>
        <w:tc>
          <w:tcPr>
            <w:tcW w:w="1389" w:type="dxa"/>
            <w:vMerge/>
            <w:tcBorders>
              <w:left w:val="single" w:sz="4" w:space="0" w:color="auto"/>
              <w:right w:val="single" w:sz="4" w:space="0" w:color="auto"/>
            </w:tcBorders>
            <w:vAlign w:val="center"/>
          </w:tcPr>
          <w:p w:rsidR="0059757F" w:rsidRPr="00764CDA" w:rsidRDefault="0059757F" w:rsidP="00DA096B">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59757F" w:rsidRPr="00764CDA" w:rsidRDefault="00413D1C" w:rsidP="00413D1C">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115,0</w:t>
            </w:r>
          </w:p>
        </w:tc>
        <w:tc>
          <w:tcPr>
            <w:tcW w:w="1134" w:type="dxa"/>
            <w:tcBorders>
              <w:top w:val="nil"/>
              <w:left w:val="nil"/>
              <w:bottom w:val="single" w:sz="4" w:space="0" w:color="auto"/>
              <w:right w:val="single" w:sz="4" w:space="0" w:color="auto"/>
            </w:tcBorders>
            <w:vAlign w:val="center"/>
          </w:tcPr>
          <w:p w:rsidR="0059757F" w:rsidRPr="00764CDA" w:rsidRDefault="00413D1C"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106,3</w:t>
            </w:r>
          </w:p>
        </w:tc>
        <w:tc>
          <w:tcPr>
            <w:tcW w:w="1134" w:type="dxa"/>
            <w:tcBorders>
              <w:top w:val="nil"/>
              <w:left w:val="nil"/>
              <w:bottom w:val="single" w:sz="4" w:space="0" w:color="auto"/>
              <w:right w:val="single" w:sz="4" w:space="0" w:color="auto"/>
            </w:tcBorders>
            <w:vAlign w:val="center"/>
          </w:tcPr>
          <w:p w:rsidR="0059757F" w:rsidRPr="00764CDA" w:rsidRDefault="00413D1C"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103,5</w:t>
            </w:r>
          </w:p>
        </w:tc>
      </w:tr>
      <w:tr w:rsidR="0059757F" w:rsidRPr="00764CDA" w:rsidTr="00D612F3">
        <w:trPr>
          <w:trHeight w:val="397"/>
        </w:trPr>
        <w:tc>
          <w:tcPr>
            <w:tcW w:w="5133" w:type="dxa"/>
            <w:vMerge/>
            <w:tcBorders>
              <w:left w:val="single" w:sz="4" w:space="0" w:color="auto"/>
              <w:bottom w:val="single" w:sz="4" w:space="0" w:color="auto"/>
              <w:right w:val="single" w:sz="4" w:space="0" w:color="auto"/>
            </w:tcBorders>
            <w:vAlign w:val="center"/>
          </w:tcPr>
          <w:p w:rsidR="0059757F" w:rsidRPr="00764CDA" w:rsidRDefault="0059757F" w:rsidP="0059757F">
            <w:pPr>
              <w:spacing w:after="0"/>
              <w:jc w:val="center"/>
              <w:rPr>
                <w:rFonts w:ascii="Times New Roman" w:eastAsia="Times New Roman" w:hAnsi="Times New Roman"/>
                <w:i/>
                <w:color w:val="000000"/>
                <w:sz w:val="24"/>
                <w:szCs w:val="24"/>
                <w:lang w:eastAsia="ru-RU"/>
              </w:rPr>
            </w:pPr>
          </w:p>
        </w:tc>
        <w:tc>
          <w:tcPr>
            <w:tcW w:w="1559" w:type="dxa"/>
            <w:vMerge/>
            <w:tcBorders>
              <w:left w:val="single" w:sz="4" w:space="0" w:color="auto"/>
              <w:bottom w:val="single" w:sz="4" w:space="0" w:color="auto"/>
              <w:right w:val="single" w:sz="4" w:space="0" w:color="auto"/>
            </w:tcBorders>
            <w:vAlign w:val="center"/>
          </w:tcPr>
          <w:p w:rsidR="0059757F" w:rsidRPr="00764CDA" w:rsidRDefault="0059757F" w:rsidP="0059757F">
            <w:pPr>
              <w:spacing w:after="0"/>
              <w:rPr>
                <w:rFonts w:ascii="Times New Roman" w:eastAsia="Times New Roman" w:hAnsi="Times New Roman"/>
                <w:i/>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59757F" w:rsidRPr="00764CDA" w:rsidRDefault="0059757F" w:rsidP="0059757F">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3</w:t>
            </w:r>
          </w:p>
        </w:tc>
        <w:tc>
          <w:tcPr>
            <w:tcW w:w="1160" w:type="dxa"/>
            <w:vMerge/>
            <w:tcBorders>
              <w:left w:val="single" w:sz="4" w:space="0" w:color="auto"/>
              <w:bottom w:val="single" w:sz="4" w:space="0" w:color="auto"/>
              <w:right w:val="single" w:sz="4" w:space="0" w:color="auto"/>
            </w:tcBorders>
            <w:vAlign w:val="center"/>
          </w:tcPr>
          <w:p w:rsidR="0059757F" w:rsidRPr="00764CDA" w:rsidRDefault="0059757F" w:rsidP="00DA096B">
            <w:pPr>
              <w:spacing w:after="0"/>
              <w:jc w:val="center"/>
              <w:rPr>
                <w:rFonts w:ascii="Times New Roman" w:eastAsia="Times New Roman" w:hAnsi="Times New Roman"/>
                <w:color w:val="000000"/>
                <w:sz w:val="24"/>
                <w:szCs w:val="24"/>
                <w:lang w:eastAsia="ru-RU"/>
              </w:rPr>
            </w:pPr>
          </w:p>
        </w:tc>
        <w:tc>
          <w:tcPr>
            <w:tcW w:w="1389" w:type="dxa"/>
            <w:vMerge/>
            <w:tcBorders>
              <w:left w:val="single" w:sz="4" w:space="0" w:color="auto"/>
              <w:bottom w:val="single" w:sz="4" w:space="0" w:color="auto"/>
              <w:right w:val="single" w:sz="4" w:space="0" w:color="auto"/>
            </w:tcBorders>
            <w:vAlign w:val="center"/>
          </w:tcPr>
          <w:p w:rsidR="0059757F" w:rsidRPr="00764CDA" w:rsidRDefault="0059757F" w:rsidP="00DA096B">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59757F" w:rsidRPr="00764CDA" w:rsidRDefault="00413D1C" w:rsidP="00413D1C">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117,0</w:t>
            </w:r>
          </w:p>
        </w:tc>
        <w:tc>
          <w:tcPr>
            <w:tcW w:w="1134" w:type="dxa"/>
            <w:tcBorders>
              <w:top w:val="nil"/>
              <w:left w:val="nil"/>
              <w:bottom w:val="single" w:sz="4" w:space="0" w:color="auto"/>
              <w:right w:val="single" w:sz="4" w:space="0" w:color="auto"/>
            </w:tcBorders>
            <w:vAlign w:val="center"/>
          </w:tcPr>
          <w:p w:rsidR="0059757F" w:rsidRPr="00764CDA" w:rsidRDefault="00413D1C"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106,3</w:t>
            </w:r>
          </w:p>
        </w:tc>
        <w:tc>
          <w:tcPr>
            <w:tcW w:w="1134" w:type="dxa"/>
            <w:tcBorders>
              <w:top w:val="nil"/>
              <w:left w:val="nil"/>
              <w:bottom w:val="single" w:sz="4" w:space="0" w:color="auto"/>
              <w:right w:val="single" w:sz="4" w:space="0" w:color="auto"/>
            </w:tcBorders>
            <w:vAlign w:val="center"/>
          </w:tcPr>
          <w:p w:rsidR="0059757F" w:rsidRPr="00764CDA" w:rsidRDefault="00413D1C"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103,7</w:t>
            </w:r>
          </w:p>
        </w:tc>
      </w:tr>
      <w:tr w:rsidR="0059757F" w:rsidRPr="00764CDA" w:rsidTr="00D612F3">
        <w:trPr>
          <w:trHeight w:val="397"/>
        </w:trPr>
        <w:tc>
          <w:tcPr>
            <w:tcW w:w="5133" w:type="dxa"/>
            <w:vMerge w:val="restart"/>
            <w:tcBorders>
              <w:top w:val="nil"/>
              <w:left w:val="single" w:sz="4" w:space="0" w:color="auto"/>
              <w:right w:val="single" w:sz="4" w:space="0" w:color="auto"/>
            </w:tcBorders>
            <w:vAlign w:val="center"/>
          </w:tcPr>
          <w:p w:rsidR="0059757F" w:rsidRPr="00764CDA" w:rsidRDefault="0059757F" w:rsidP="0059757F">
            <w:pPr>
              <w:spacing w:after="0" w:line="240" w:lineRule="auto"/>
              <w:ind w:left="-108" w:right="-93"/>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Продукция сельского хозяйства в хозяйствах всех категорий</w:t>
            </w:r>
          </w:p>
        </w:tc>
        <w:tc>
          <w:tcPr>
            <w:tcW w:w="1559" w:type="dxa"/>
            <w:vMerge w:val="restart"/>
            <w:tcBorders>
              <w:top w:val="nil"/>
              <w:left w:val="single" w:sz="4" w:space="0" w:color="auto"/>
              <w:right w:val="single" w:sz="4" w:space="0" w:color="auto"/>
            </w:tcBorders>
          </w:tcPr>
          <w:p w:rsidR="000F3C15" w:rsidRPr="00764CDA" w:rsidRDefault="000F3C15" w:rsidP="0059757F">
            <w:pPr>
              <w:spacing w:after="0" w:line="240" w:lineRule="auto"/>
              <w:ind w:left="-123" w:right="-108"/>
              <w:jc w:val="center"/>
              <w:rPr>
                <w:rFonts w:ascii="Times New Roman" w:eastAsia="Times New Roman" w:hAnsi="Times New Roman"/>
                <w:color w:val="000000"/>
                <w:sz w:val="24"/>
                <w:szCs w:val="24"/>
                <w:lang w:eastAsia="ru-RU"/>
              </w:rPr>
            </w:pPr>
          </w:p>
          <w:p w:rsidR="0059757F" w:rsidRPr="00764CDA" w:rsidRDefault="0059757F" w:rsidP="0059757F">
            <w:pPr>
              <w:spacing w:after="0" w:line="240" w:lineRule="auto"/>
              <w:ind w:left="-123" w:right="-108"/>
              <w:jc w:val="center"/>
              <w:rPr>
                <w:sz w:val="24"/>
                <w:szCs w:val="24"/>
              </w:rPr>
            </w:pPr>
            <w:r w:rsidRPr="00764CDA">
              <w:rPr>
                <w:rFonts w:ascii="Times New Roman" w:eastAsia="Times New Roman" w:hAnsi="Times New Roman"/>
                <w:color w:val="000000"/>
                <w:sz w:val="24"/>
                <w:szCs w:val="24"/>
                <w:lang w:eastAsia="ru-RU"/>
              </w:rPr>
              <w:t>% к пред. году</w:t>
            </w:r>
          </w:p>
        </w:tc>
        <w:tc>
          <w:tcPr>
            <w:tcW w:w="1533" w:type="dxa"/>
            <w:tcBorders>
              <w:top w:val="nil"/>
              <w:left w:val="nil"/>
              <w:bottom w:val="single" w:sz="4" w:space="0" w:color="auto"/>
              <w:right w:val="single" w:sz="4" w:space="0" w:color="auto"/>
            </w:tcBorders>
            <w:vAlign w:val="center"/>
          </w:tcPr>
          <w:p w:rsidR="0059757F" w:rsidRPr="00764CDA" w:rsidRDefault="0059757F" w:rsidP="0059757F">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w:t>
            </w:r>
          </w:p>
        </w:tc>
        <w:tc>
          <w:tcPr>
            <w:tcW w:w="1160" w:type="dxa"/>
            <w:vMerge w:val="restart"/>
            <w:tcBorders>
              <w:top w:val="nil"/>
              <w:left w:val="single" w:sz="4" w:space="0" w:color="auto"/>
              <w:right w:val="single" w:sz="4" w:space="0" w:color="auto"/>
            </w:tcBorders>
            <w:vAlign w:val="center"/>
          </w:tcPr>
          <w:p w:rsidR="0059757F" w:rsidRPr="00764CDA" w:rsidRDefault="007904A1" w:rsidP="00DA096B">
            <w:pPr>
              <w:spacing w:after="0"/>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93,3</w:t>
            </w:r>
          </w:p>
        </w:tc>
        <w:tc>
          <w:tcPr>
            <w:tcW w:w="1389" w:type="dxa"/>
            <w:vMerge w:val="restart"/>
            <w:tcBorders>
              <w:top w:val="nil"/>
              <w:left w:val="single" w:sz="4" w:space="0" w:color="auto"/>
              <w:right w:val="single" w:sz="4" w:space="0" w:color="auto"/>
            </w:tcBorders>
            <w:vAlign w:val="center"/>
          </w:tcPr>
          <w:p w:rsidR="0059757F" w:rsidRPr="00764CDA" w:rsidRDefault="00921714" w:rsidP="00DA096B">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101,0</w:t>
            </w:r>
          </w:p>
        </w:tc>
        <w:tc>
          <w:tcPr>
            <w:tcW w:w="1398" w:type="dxa"/>
            <w:tcBorders>
              <w:top w:val="nil"/>
              <w:left w:val="nil"/>
              <w:bottom w:val="single" w:sz="4" w:space="0" w:color="auto"/>
              <w:right w:val="single" w:sz="4" w:space="0" w:color="auto"/>
            </w:tcBorders>
            <w:vAlign w:val="center"/>
          </w:tcPr>
          <w:p w:rsidR="0059757F" w:rsidRPr="00764CDA" w:rsidRDefault="00812DF2"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101,0</w:t>
            </w:r>
          </w:p>
        </w:tc>
        <w:tc>
          <w:tcPr>
            <w:tcW w:w="1134" w:type="dxa"/>
            <w:tcBorders>
              <w:top w:val="nil"/>
              <w:left w:val="nil"/>
              <w:bottom w:val="single" w:sz="4" w:space="0" w:color="auto"/>
              <w:right w:val="single" w:sz="4" w:space="0" w:color="auto"/>
            </w:tcBorders>
            <w:vAlign w:val="center"/>
          </w:tcPr>
          <w:p w:rsidR="0059757F" w:rsidRPr="00764CDA" w:rsidRDefault="00812DF2"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101,0</w:t>
            </w:r>
          </w:p>
        </w:tc>
        <w:tc>
          <w:tcPr>
            <w:tcW w:w="1134" w:type="dxa"/>
            <w:tcBorders>
              <w:top w:val="nil"/>
              <w:left w:val="nil"/>
              <w:bottom w:val="single" w:sz="4" w:space="0" w:color="auto"/>
              <w:right w:val="single" w:sz="4" w:space="0" w:color="auto"/>
            </w:tcBorders>
            <w:vAlign w:val="center"/>
          </w:tcPr>
          <w:p w:rsidR="0059757F" w:rsidRPr="00764CDA" w:rsidRDefault="00812DF2"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101,0</w:t>
            </w:r>
          </w:p>
        </w:tc>
      </w:tr>
      <w:tr w:rsidR="0059757F" w:rsidRPr="00764CDA" w:rsidTr="00D612F3">
        <w:trPr>
          <w:trHeight w:val="397"/>
        </w:trPr>
        <w:tc>
          <w:tcPr>
            <w:tcW w:w="5133" w:type="dxa"/>
            <w:vMerge/>
            <w:tcBorders>
              <w:left w:val="single" w:sz="4" w:space="0" w:color="auto"/>
              <w:right w:val="single" w:sz="4" w:space="0" w:color="auto"/>
            </w:tcBorders>
            <w:vAlign w:val="center"/>
          </w:tcPr>
          <w:p w:rsidR="0059757F" w:rsidRPr="00764CDA" w:rsidRDefault="0059757F" w:rsidP="0059757F">
            <w:pPr>
              <w:spacing w:after="0" w:line="240" w:lineRule="auto"/>
              <w:ind w:left="-108" w:right="-93"/>
              <w:jc w:val="center"/>
              <w:rPr>
                <w:rFonts w:ascii="Times New Roman" w:eastAsia="Times New Roman" w:hAnsi="Times New Roman"/>
                <w:color w:val="000000"/>
                <w:sz w:val="24"/>
                <w:szCs w:val="24"/>
                <w:lang w:eastAsia="ru-RU"/>
              </w:rPr>
            </w:pPr>
          </w:p>
        </w:tc>
        <w:tc>
          <w:tcPr>
            <w:tcW w:w="1559" w:type="dxa"/>
            <w:vMerge/>
            <w:tcBorders>
              <w:left w:val="single" w:sz="4" w:space="0" w:color="auto"/>
              <w:right w:val="single" w:sz="4" w:space="0" w:color="auto"/>
            </w:tcBorders>
          </w:tcPr>
          <w:p w:rsidR="0059757F" w:rsidRPr="00764CDA" w:rsidRDefault="0059757F" w:rsidP="0059757F">
            <w:pPr>
              <w:spacing w:after="0" w:line="240" w:lineRule="auto"/>
              <w:ind w:left="-123" w:right="-108"/>
              <w:jc w:val="center"/>
              <w:rPr>
                <w:rFonts w:ascii="Times New Roman" w:eastAsia="Times New Roman" w:hAnsi="Times New Roman"/>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59757F" w:rsidRPr="00764CDA" w:rsidRDefault="0059757F" w:rsidP="0059757F">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2</w:t>
            </w:r>
          </w:p>
        </w:tc>
        <w:tc>
          <w:tcPr>
            <w:tcW w:w="1160" w:type="dxa"/>
            <w:vMerge/>
            <w:tcBorders>
              <w:left w:val="single" w:sz="4" w:space="0" w:color="auto"/>
              <w:right w:val="single" w:sz="4" w:space="0" w:color="auto"/>
            </w:tcBorders>
            <w:vAlign w:val="center"/>
          </w:tcPr>
          <w:p w:rsidR="0059757F" w:rsidRPr="00764CDA" w:rsidRDefault="0059757F" w:rsidP="00DA096B">
            <w:pPr>
              <w:spacing w:after="0"/>
              <w:jc w:val="center"/>
              <w:rPr>
                <w:rFonts w:ascii="Times New Roman" w:eastAsia="Times New Roman" w:hAnsi="Times New Roman"/>
                <w:color w:val="000000"/>
                <w:sz w:val="24"/>
                <w:szCs w:val="24"/>
                <w:lang w:eastAsia="ru-RU"/>
              </w:rPr>
            </w:pPr>
          </w:p>
        </w:tc>
        <w:tc>
          <w:tcPr>
            <w:tcW w:w="1389" w:type="dxa"/>
            <w:vMerge/>
            <w:tcBorders>
              <w:left w:val="single" w:sz="4" w:space="0" w:color="auto"/>
              <w:right w:val="single" w:sz="4" w:space="0" w:color="auto"/>
            </w:tcBorders>
            <w:vAlign w:val="center"/>
          </w:tcPr>
          <w:p w:rsidR="0059757F" w:rsidRPr="00764CDA" w:rsidRDefault="0059757F" w:rsidP="00DA096B">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59757F" w:rsidRPr="00764CDA" w:rsidRDefault="00812DF2"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102,8</w:t>
            </w:r>
          </w:p>
        </w:tc>
        <w:tc>
          <w:tcPr>
            <w:tcW w:w="1134" w:type="dxa"/>
            <w:tcBorders>
              <w:top w:val="nil"/>
              <w:left w:val="nil"/>
              <w:bottom w:val="single" w:sz="4" w:space="0" w:color="auto"/>
              <w:right w:val="single" w:sz="4" w:space="0" w:color="auto"/>
            </w:tcBorders>
            <w:vAlign w:val="center"/>
          </w:tcPr>
          <w:p w:rsidR="0059757F" w:rsidRPr="00764CDA" w:rsidRDefault="00812DF2"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101,5</w:t>
            </w:r>
          </w:p>
        </w:tc>
        <w:tc>
          <w:tcPr>
            <w:tcW w:w="1134" w:type="dxa"/>
            <w:tcBorders>
              <w:top w:val="nil"/>
              <w:left w:val="nil"/>
              <w:bottom w:val="single" w:sz="4" w:space="0" w:color="auto"/>
              <w:right w:val="single" w:sz="4" w:space="0" w:color="auto"/>
            </w:tcBorders>
            <w:vAlign w:val="center"/>
          </w:tcPr>
          <w:p w:rsidR="0059757F" w:rsidRPr="00764CDA" w:rsidRDefault="00812DF2"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102,4</w:t>
            </w:r>
          </w:p>
        </w:tc>
      </w:tr>
      <w:tr w:rsidR="0059757F" w:rsidRPr="00764CDA" w:rsidTr="00D612F3">
        <w:trPr>
          <w:trHeight w:val="397"/>
        </w:trPr>
        <w:tc>
          <w:tcPr>
            <w:tcW w:w="5133" w:type="dxa"/>
            <w:vMerge/>
            <w:tcBorders>
              <w:left w:val="single" w:sz="4" w:space="0" w:color="auto"/>
              <w:bottom w:val="single" w:sz="4" w:space="0" w:color="auto"/>
              <w:right w:val="single" w:sz="4" w:space="0" w:color="auto"/>
            </w:tcBorders>
            <w:vAlign w:val="center"/>
          </w:tcPr>
          <w:p w:rsidR="0059757F" w:rsidRPr="00764CDA" w:rsidRDefault="0059757F" w:rsidP="0059757F">
            <w:pPr>
              <w:spacing w:after="0" w:line="240" w:lineRule="auto"/>
              <w:ind w:left="-108" w:right="-93"/>
              <w:jc w:val="center"/>
              <w:rPr>
                <w:rFonts w:ascii="Times New Roman" w:eastAsia="Times New Roman" w:hAnsi="Times New Roman"/>
                <w:color w:val="000000"/>
                <w:sz w:val="24"/>
                <w:szCs w:val="24"/>
                <w:lang w:eastAsia="ru-RU"/>
              </w:rPr>
            </w:pPr>
          </w:p>
        </w:tc>
        <w:tc>
          <w:tcPr>
            <w:tcW w:w="1559" w:type="dxa"/>
            <w:vMerge/>
            <w:tcBorders>
              <w:left w:val="single" w:sz="4" w:space="0" w:color="auto"/>
              <w:bottom w:val="single" w:sz="4" w:space="0" w:color="auto"/>
              <w:right w:val="single" w:sz="4" w:space="0" w:color="auto"/>
            </w:tcBorders>
          </w:tcPr>
          <w:p w:rsidR="0059757F" w:rsidRPr="00764CDA" w:rsidRDefault="0059757F" w:rsidP="0059757F">
            <w:pPr>
              <w:spacing w:after="0" w:line="240" w:lineRule="auto"/>
              <w:ind w:left="-123" w:right="-108"/>
              <w:jc w:val="center"/>
              <w:rPr>
                <w:rFonts w:ascii="Times New Roman" w:eastAsia="Times New Roman" w:hAnsi="Times New Roman"/>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59757F" w:rsidRPr="00764CDA" w:rsidRDefault="0059757F" w:rsidP="0059757F">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3</w:t>
            </w:r>
          </w:p>
        </w:tc>
        <w:tc>
          <w:tcPr>
            <w:tcW w:w="1160" w:type="dxa"/>
            <w:vMerge/>
            <w:tcBorders>
              <w:left w:val="single" w:sz="4" w:space="0" w:color="auto"/>
              <w:bottom w:val="single" w:sz="4" w:space="0" w:color="auto"/>
              <w:right w:val="single" w:sz="4" w:space="0" w:color="auto"/>
            </w:tcBorders>
            <w:vAlign w:val="center"/>
          </w:tcPr>
          <w:p w:rsidR="0059757F" w:rsidRPr="00764CDA" w:rsidRDefault="0059757F" w:rsidP="00DA096B">
            <w:pPr>
              <w:spacing w:after="0"/>
              <w:jc w:val="center"/>
              <w:rPr>
                <w:rFonts w:ascii="Times New Roman" w:eastAsia="Times New Roman" w:hAnsi="Times New Roman"/>
                <w:color w:val="000000"/>
                <w:sz w:val="24"/>
                <w:szCs w:val="24"/>
                <w:lang w:eastAsia="ru-RU"/>
              </w:rPr>
            </w:pPr>
          </w:p>
        </w:tc>
        <w:tc>
          <w:tcPr>
            <w:tcW w:w="1389" w:type="dxa"/>
            <w:vMerge/>
            <w:tcBorders>
              <w:left w:val="single" w:sz="4" w:space="0" w:color="auto"/>
              <w:bottom w:val="single" w:sz="4" w:space="0" w:color="auto"/>
              <w:right w:val="single" w:sz="4" w:space="0" w:color="auto"/>
            </w:tcBorders>
            <w:vAlign w:val="center"/>
          </w:tcPr>
          <w:p w:rsidR="0059757F" w:rsidRPr="00764CDA" w:rsidRDefault="0059757F" w:rsidP="00DA096B">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59757F" w:rsidRPr="00764CDA" w:rsidRDefault="00812DF2"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103,0</w:t>
            </w:r>
          </w:p>
        </w:tc>
        <w:tc>
          <w:tcPr>
            <w:tcW w:w="1134" w:type="dxa"/>
            <w:tcBorders>
              <w:top w:val="nil"/>
              <w:left w:val="nil"/>
              <w:bottom w:val="single" w:sz="4" w:space="0" w:color="auto"/>
              <w:right w:val="single" w:sz="4" w:space="0" w:color="auto"/>
            </w:tcBorders>
            <w:vAlign w:val="center"/>
          </w:tcPr>
          <w:p w:rsidR="0059757F" w:rsidRPr="00764CDA" w:rsidRDefault="00812DF2"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101,8</w:t>
            </w:r>
          </w:p>
        </w:tc>
        <w:tc>
          <w:tcPr>
            <w:tcW w:w="1134" w:type="dxa"/>
            <w:tcBorders>
              <w:top w:val="nil"/>
              <w:left w:val="nil"/>
              <w:bottom w:val="single" w:sz="4" w:space="0" w:color="auto"/>
              <w:right w:val="single" w:sz="4" w:space="0" w:color="auto"/>
            </w:tcBorders>
            <w:vAlign w:val="center"/>
          </w:tcPr>
          <w:p w:rsidR="0059757F" w:rsidRPr="00764CDA" w:rsidRDefault="00812DF2"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102,6</w:t>
            </w:r>
          </w:p>
        </w:tc>
      </w:tr>
      <w:tr w:rsidR="0059757F" w:rsidRPr="00764CDA" w:rsidTr="00D612F3">
        <w:trPr>
          <w:trHeight w:val="397"/>
        </w:trPr>
        <w:tc>
          <w:tcPr>
            <w:tcW w:w="5133" w:type="dxa"/>
            <w:vMerge w:val="restart"/>
            <w:tcBorders>
              <w:top w:val="nil"/>
              <w:left w:val="single" w:sz="4" w:space="0" w:color="auto"/>
              <w:right w:val="single" w:sz="4" w:space="0" w:color="auto"/>
            </w:tcBorders>
            <w:vAlign w:val="center"/>
          </w:tcPr>
          <w:p w:rsidR="0059757F" w:rsidRPr="00764CDA" w:rsidRDefault="0059757F" w:rsidP="007904A1">
            <w:pPr>
              <w:spacing w:after="0" w:line="240" w:lineRule="auto"/>
              <w:ind w:left="-108" w:right="-93"/>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Инвестиции в основной капитал</w:t>
            </w:r>
            <w:r w:rsidR="007904A1" w:rsidRPr="00764CDA">
              <w:rPr>
                <w:rFonts w:ascii="Times New Roman" w:eastAsia="Times New Roman" w:hAnsi="Times New Roman"/>
                <w:color w:val="000000"/>
                <w:sz w:val="24"/>
                <w:szCs w:val="24"/>
                <w:lang w:eastAsia="ru-RU"/>
              </w:rPr>
              <w:t xml:space="preserve"> </w:t>
            </w:r>
          </w:p>
        </w:tc>
        <w:tc>
          <w:tcPr>
            <w:tcW w:w="1559" w:type="dxa"/>
            <w:vMerge w:val="restart"/>
            <w:tcBorders>
              <w:top w:val="nil"/>
              <w:left w:val="single" w:sz="4" w:space="0" w:color="auto"/>
              <w:right w:val="single" w:sz="4" w:space="0" w:color="auto"/>
            </w:tcBorders>
          </w:tcPr>
          <w:p w:rsidR="000F3C15" w:rsidRPr="00764CDA" w:rsidRDefault="000F3C15" w:rsidP="0059757F">
            <w:pPr>
              <w:spacing w:after="0" w:line="240" w:lineRule="auto"/>
              <w:ind w:left="-123" w:right="-108"/>
              <w:jc w:val="center"/>
              <w:rPr>
                <w:rFonts w:ascii="Times New Roman" w:eastAsia="Times New Roman" w:hAnsi="Times New Roman"/>
                <w:color w:val="000000"/>
                <w:sz w:val="24"/>
                <w:szCs w:val="24"/>
                <w:lang w:eastAsia="ru-RU"/>
              </w:rPr>
            </w:pPr>
          </w:p>
          <w:p w:rsidR="0059757F" w:rsidRPr="00764CDA" w:rsidRDefault="0059757F" w:rsidP="0059757F">
            <w:pPr>
              <w:spacing w:after="0" w:line="240" w:lineRule="auto"/>
              <w:ind w:left="-123" w:right="-108"/>
              <w:jc w:val="center"/>
              <w:rPr>
                <w:sz w:val="24"/>
                <w:szCs w:val="24"/>
              </w:rPr>
            </w:pPr>
            <w:r w:rsidRPr="00764CDA">
              <w:rPr>
                <w:rFonts w:ascii="Times New Roman" w:eastAsia="Times New Roman" w:hAnsi="Times New Roman"/>
                <w:color w:val="000000"/>
                <w:sz w:val="24"/>
                <w:szCs w:val="24"/>
                <w:lang w:eastAsia="ru-RU"/>
              </w:rPr>
              <w:t>% к пред. году</w:t>
            </w:r>
          </w:p>
        </w:tc>
        <w:tc>
          <w:tcPr>
            <w:tcW w:w="1533" w:type="dxa"/>
            <w:tcBorders>
              <w:top w:val="nil"/>
              <w:left w:val="nil"/>
              <w:bottom w:val="single" w:sz="4" w:space="0" w:color="auto"/>
              <w:right w:val="single" w:sz="4" w:space="0" w:color="auto"/>
            </w:tcBorders>
            <w:vAlign w:val="center"/>
          </w:tcPr>
          <w:p w:rsidR="0059757F" w:rsidRPr="00764CDA" w:rsidRDefault="0059757F" w:rsidP="0059757F">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w:t>
            </w:r>
          </w:p>
        </w:tc>
        <w:tc>
          <w:tcPr>
            <w:tcW w:w="1160" w:type="dxa"/>
            <w:vMerge w:val="restart"/>
            <w:tcBorders>
              <w:top w:val="nil"/>
              <w:left w:val="single" w:sz="4" w:space="0" w:color="auto"/>
              <w:right w:val="single" w:sz="4" w:space="0" w:color="auto"/>
            </w:tcBorders>
            <w:vAlign w:val="center"/>
          </w:tcPr>
          <w:p w:rsidR="0059757F" w:rsidRPr="00764CDA" w:rsidRDefault="007904A1" w:rsidP="00DA096B">
            <w:pPr>
              <w:spacing w:after="0"/>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283,2</w:t>
            </w:r>
          </w:p>
        </w:tc>
        <w:tc>
          <w:tcPr>
            <w:tcW w:w="1389" w:type="dxa"/>
            <w:vMerge w:val="restart"/>
            <w:tcBorders>
              <w:top w:val="nil"/>
              <w:left w:val="single" w:sz="4" w:space="0" w:color="auto"/>
              <w:right w:val="single" w:sz="4" w:space="0" w:color="auto"/>
            </w:tcBorders>
            <w:vAlign w:val="center"/>
          </w:tcPr>
          <w:p w:rsidR="0059757F" w:rsidRPr="00764CDA" w:rsidRDefault="00921714" w:rsidP="00DA096B">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103,0</w:t>
            </w:r>
          </w:p>
        </w:tc>
        <w:tc>
          <w:tcPr>
            <w:tcW w:w="1398" w:type="dxa"/>
            <w:tcBorders>
              <w:top w:val="nil"/>
              <w:left w:val="nil"/>
              <w:bottom w:val="single" w:sz="4" w:space="0" w:color="auto"/>
              <w:right w:val="single" w:sz="4" w:space="0" w:color="auto"/>
            </w:tcBorders>
            <w:vAlign w:val="center"/>
          </w:tcPr>
          <w:p w:rsidR="0059757F" w:rsidRPr="00764CDA" w:rsidRDefault="00812DF2"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101,0</w:t>
            </w:r>
          </w:p>
        </w:tc>
        <w:tc>
          <w:tcPr>
            <w:tcW w:w="1134" w:type="dxa"/>
            <w:tcBorders>
              <w:top w:val="nil"/>
              <w:left w:val="nil"/>
              <w:bottom w:val="single" w:sz="4" w:space="0" w:color="auto"/>
              <w:right w:val="single" w:sz="4" w:space="0" w:color="auto"/>
            </w:tcBorders>
            <w:vAlign w:val="center"/>
          </w:tcPr>
          <w:p w:rsidR="0059757F" w:rsidRPr="00764CDA" w:rsidRDefault="00812DF2"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101,0</w:t>
            </w:r>
          </w:p>
        </w:tc>
        <w:tc>
          <w:tcPr>
            <w:tcW w:w="1134" w:type="dxa"/>
            <w:tcBorders>
              <w:top w:val="nil"/>
              <w:left w:val="nil"/>
              <w:bottom w:val="single" w:sz="4" w:space="0" w:color="auto"/>
              <w:right w:val="single" w:sz="4" w:space="0" w:color="auto"/>
            </w:tcBorders>
            <w:vAlign w:val="center"/>
          </w:tcPr>
          <w:p w:rsidR="0059757F" w:rsidRPr="00764CDA" w:rsidRDefault="00812DF2"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101,0</w:t>
            </w:r>
          </w:p>
        </w:tc>
      </w:tr>
      <w:tr w:rsidR="0059757F" w:rsidRPr="00764CDA" w:rsidTr="00D612F3">
        <w:trPr>
          <w:trHeight w:val="397"/>
        </w:trPr>
        <w:tc>
          <w:tcPr>
            <w:tcW w:w="5133" w:type="dxa"/>
            <w:vMerge/>
            <w:tcBorders>
              <w:left w:val="single" w:sz="4" w:space="0" w:color="auto"/>
              <w:right w:val="single" w:sz="4" w:space="0" w:color="auto"/>
            </w:tcBorders>
            <w:vAlign w:val="center"/>
          </w:tcPr>
          <w:p w:rsidR="0059757F" w:rsidRPr="00764CDA" w:rsidRDefault="0059757F" w:rsidP="0059757F">
            <w:pPr>
              <w:spacing w:after="0" w:line="240" w:lineRule="auto"/>
              <w:ind w:left="-108" w:right="-93"/>
              <w:jc w:val="center"/>
              <w:rPr>
                <w:rFonts w:ascii="Times New Roman" w:eastAsia="Times New Roman" w:hAnsi="Times New Roman"/>
                <w:color w:val="000000"/>
                <w:sz w:val="24"/>
                <w:szCs w:val="24"/>
                <w:lang w:eastAsia="ru-RU"/>
              </w:rPr>
            </w:pPr>
          </w:p>
        </w:tc>
        <w:tc>
          <w:tcPr>
            <w:tcW w:w="1559" w:type="dxa"/>
            <w:vMerge/>
            <w:tcBorders>
              <w:left w:val="single" w:sz="4" w:space="0" w:color="auto"/>
              <w:right w:val="single" w:sz="4" w:space="0" w:color="auto"/>
            </w:tcBorders>
          </w:tcPr>
          <w:p w:rsidR="0059757F" w:rsidRPr="00764CDA" w:rsidRDefault="0059757F" w:rsidP="0059757F">
            <w:pPr>
              <w:spacing w:after="0" w:line="240" w:lineRule="auto"/>
              <w:ind w:left="-123" w:right="-108"/>
              <w:jc w:val="center"/>
              <w:rPr>
                <w:rFonts w:ascii="Times New Roman" w:eastAsia="Times New Roman" w:hAnsi="Times New Roman"/>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59757F" w:rsidRPr="00764CDA" w:rsidRDefault="0059757F" w:rsidP="0059757F">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2</w:t>
            </w:r>
          </w:p>
        </w:tc>
        <w:tc>
          <w:tcPr>
            <w:tcW w:w="1160" w:type="dxa"/>
            <w:vMerge/>
            <w:tcBorders>
              <w:left w:val="single" w:sz="4" w:space="0" w:color="auto"/>
              <w:right w:val="single" w:sz="4" w:space="0" w:color="auto"/>
            </w:tcBorders>
            <w:vAlign w:val="center"/>
          </w:tcPr>
          <w:p w:rsidR="0059757F" w:rsidRPr="00764CDA" w:rsidRDefault="0059757F" w:rsidP="00DA096B">
            <w:pPr>
              <w:spacing w:after="0"/>
              <w:jc w:val="center"/>
              <w:rPr>
                <w:rFonts w:ascii="Times New Roman" w:eastAsia="Times New Roman" w:hAnsi="Times New Roman"/>
                <w:color w:val="000000"/>
                <w:sz w:val="24"/>
                <w:szCs w:val="24"/>
                <w:lang w:eastAsia="ru-RU"/>
              </w:rPr>
            </w:pPr>
          </w:p>
        </w:tc>
        <w:tc>
          <w:tcPr>
            <w:tcW w:w="1389" w:type="dxa"/>
            <w:vMerge/>
            <w:tcBorders>
              <w:left w:val="single" w:sz="4" w:space="0" w:color="auto"/>
              <w:right w:val="single" w:sz="4" w:space="0" w:color="auto"/>
            </w:tcBorders>
            <w:vAlign w:val="center"/>
          </w:tcPr>
          <w:p w:rsidR="0059757F" w:rsidRPr="00764CDA" w:rsidRDefault="0059757F" w:rsidP="00DA096B">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59757F" w:rsidRPr="00764CDA" w:rsidRDefault="00812DF2"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102,0</w:t>
            </w:r>
          </w:p>
        </w:tc>
        <w:tc>
          <w:tcPr>
            <w:tcW w:w="1134" w:type="dxa"/>
            <w:tcBorders>
              <w:top w:val="nil"/>
              <w:left w:val="nil"/>
              <w:bottom w:val="single" w:sz="4" w:space="0" w:color="auto"/>
              <w:right w:val="single" w:sz="4" w:space="0" w:color="auto"/>
            </w:tcBorders>
            <w:vAlign w:val="center"/>
          </w:tcPr>
          <w:p w:rsidR="0059757F" w:rsidRPr="00764CDA" w:rsidRDefault="00812DF2"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108,0</w:t>
            </w:r>
          </w:p>
        </w:tc>
        <w:tc>
          <w:tcPr>
            <w:tcW w:w="1134" w:type="dxa"/>
            <w:tcBorders>
              <w:top w:val="nil"/>
              <w:left w:val="nil"/>
              <w:bottom w:val="single" w:sz="4" w:space="0" w:color="auto"/>
              <w:right w:val="single" w:sz="4" w:space="0" w:color="auto"/>
            </w:tcBorders>
            <w:vAlign w:val="center"/>
          </w:tcPr>
          <w:p w:rsidR="0059757F" w:rsidRPr="00764CDA" w:rsidRDefault="00812DF2"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103,0</w:t>
            </w:r>
          </w:p>
        </w:tc>
      </w:tr>
      <w:tr w:rsidR="0059757F" w:rsidRPr="00764CDA" w:rsidTr="00D612F3">
        <w:trPr>
          <w:trHeight w:val="397"/>
        </w:trPr>
        <w:tc>
          <w:tcPr>
            <w:tcW w:w="5133" w:type="dxa"/>
            <w:vMerge/>
            <w:tcBorders>
              <w:left w:val="single" w:sz="4" w:space="0" w:color="auto"/>
              <w:bottom w:val="single" w:sz="4" w:space="0" w:color="auto"/>
              <w:right w:val="single" w:sz="4" w:space="0" w:color="auto"/>
            </w:tcBorders>
            <w:vAlign w:val="center"/>
          </w:tcPr>
          <w:p w:rsidR="0059757F" w:rsidRPr="00764CDA" w:rsidRDefault="0059757F" w:rsidP="0059757F">
            <w:pPr>
              <w:spacing w:after="0" w:line="240" w:lineRule="auto"/>
              <w:ind w:left="-108" w:right="-93"/>
              <w:jc w:val="center"/>
              <w:rPr>
                <w:rFonts w:ascii="Times New Roman" w:eastAsia="Times New Roman" w:hAnsi="Times New Roman"/>
                <w:color w:val="000000"/>
                <w:sz w:val="24"/>
                <w:szCs w:val="24"/>
                <w:lang w:eastAsia="ru-RU"/>
              </w:rPr>
            </w:pPr>
          </w:p>
        </w:tc>
        <w:tc>
          <w:tcPr>
            <w:tcW w:w="1559" w:type="dxa"/>
            <w:vMerge/>
            <w:tcBorders>
              <w:left w:val="single" w:sz="4" w:space="0" w:color="auto"/>
              <w:bottom w:val="single" w:sz="4" w:space="0" w:color="auto"/>
              <w:right w:val="single" w:sz="4" w:space="0" w:color="auto"/>
            </w:tcBorders>
          </w:tcPr>
          <w:p w:rsidR="0059757F" w:rsidRPr="00764CDA" w:rsidRDefault="0059757F" w:rsidP="0059757F">
            <w:pPr>
              <w:spacing w:after="0" w:line="240" w:lineRule="auto"/>
              <w:ind w:left="-123" w:right="-108"/>
              <w:jc w:val="center"/>
              <w:rPr>
                <w:rFonts w:ascii="Times New Roman" w:eastAsia="Times New Roman" w:hAnsi="Times New Roman"/>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59757F" w:rsidRPr="00764CDA" w:rsidRDefault="0059757F" w:rsidP="0059757F">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3</w:t>
            </w:r>
          </w:p>
        </w:tc>
        <w:tc>
          <w:tcPr>
            <w:tcW w:w="1160" w:type="dxa"/>
            <w:vMerge/>
            <w:tcBorders>
              <w:left w:val="single" w:sz="4" w:space="0" w:color="auto"/>
              <w:bottom w:val="single" w:sz="4" w:space="0" w:color="auto"/>
              <w:right w:val="single" w:sz="4" w:space="0" w:color="auto"/>
            </w:tcBorders>
            <w:vAlign w:val="center"/>
          </w:tcPr>
          <w:p w:rsidR="0059757F" w:rsidRPr="00764CDA" w:rsidRDefault="0059757F" w:rsidP="00DA096B">
            <w:pPr>
              <w:spacing w:after="0"/>
              <w:jc w:val="center"/>
              <w:rPr>
                <w:rFonts w:ascii="Times New Roman" w:eastAsia="Times New Roman" w:hAnsi="Times New Roman"/>
                <w:color w:val="000000"/>
                <w:sz w:val="24"/>
                <w:szCs w:val="24"/>
                <w:lang w:eastAsia="ru-RU"/>
              </w:rPr>
            </w:pPr>
          </w:p>
        </w:tc>
        <w:tc>
          <w:tcPr>
            <w:tcW w:w="1389" w:type="dxa"/>
            <w:vMerge/>
            <w:tcBorders>
              <w:left w:val="single" w:sz="4" w:space="0" w:color="auto"/>
              <w:bottom w:val="single" w:sz="4" w:space="0" w:color="auto"/>
              <w:right w:val="single" w:sz="4" w:space="0" w:color="auto"/>
            </w:tcBorders>
            <w:vAlign w:val="center"/>
          </w:tcPr>
          <w:p w:rsidR="0059757F" w:rsidRPr="00764CDA" w:rsidRDefault="0059757F" w:rsidP="00DA096B">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59757F" w:rsidRPr="00764CDA" w:rsidRDefault="00812DF2"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103,5</w:t>
            </w:r>
          </w:p>
        </w:tc>
        <w:tc>
          <w:tcPr>
            <w:tcW w:w="1134" w:type="dxa"/>
            <w:tcBorders>
              <w:top w:val="nil"/>
              <w:left w:val="nil"/>
              <w:bottom w:val="single" w:sz="4" w:space="0" w:color="auto"/>
              <w:right w:val="single" w:sz="4" w:space="0" w:color="auto"/>
            </w:tcBorders>
            <w:vAlign w:val="center"/>
          </w:tcPr>
          <w:p w:rsidR="0059757F" w:rsidRPr="00764CDA" w:rsidRDefault="00812DF2"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108,6</w:t>
            </w:r>
          </w:p>
        </w:tc>
        <w:tc>
          <w:tcPr>
            <w:tcW w:w="1134" w:type="dxa"/>
            <w:tcBorders>
              <w:top w:val="nil"/>
              <w:left w:val="nil"/>
              <w:bottom w:val="single" w:sz="4" w:space="0" w:color="auto"/>
              <w:right w:val="single" w:sz="4" w:space="0" w:color="auto"/>
            </w:tcBorders>
            <w:vAlign w:val="center"/>
          </w:tcPr>
          <w:p w:rsidR="0059757F" w:rsidRPr="00764CDA" w:rsidRDefault="00812DF2"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103,5</w:t>
            </w:r>
          </w:p>
        </w:tc>
      </w:tr>
      <w:tr w:rsidR="0059757F" w:rsidRPr="00764CDA" w:rsidTr="00D612F3">
        <w:trPr>
          <w:trHeight w:val="397"/>
        </w:trPr>
        <w:tc>
          <w:tcPr>
            <w:tcW w:w="5133" w:type="dxa"/>
            <w:vMerge w:val="restart"/>
            <w:tcBorders>
              <w:top w:val="nil"/>
              <w:left w:val="single" w:sz="4" w:space="0" w:color="auto"/>
              <w:right w:val="single" w:sz="4" w:space="0" w:color="auto"/>
            </w:tcBorders>
            <w:vAlign w:val="center"/>
          </w:tcPr>
          <w:p w:rsidR="0059757F" w:rsidRPr="00764CDA" w:rsidRDefault="0059757F" w:rsidP="0059757F">
            <w:pPr>
              <w:spacing w:after="0" w:line="240" w:lineRule="auto"/>
              <w:ind w:left="-108" w:right="-93"/>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Объем работ, выполненных по виду деятельности «Строительство»</w:t>
            </w:r>
          </w:p>
        </w:tc>
        <w:tc>
          <w:tcPr>
            <w:tcW w:w="1559" w:type="dxa"/>
            <w:vMerge w:val="restart"/>
            <w:tcBorders>
              <w:top w:val="nil"/>
              <w:left w:val="single" w:sz="4" w:space="0" w:color="auto"/>
              <w:right w:val="single" w:sz="4" w:space="0" w:color="auto"/>
            </w:tcBorders>
          </w:tcPr>
          <w:p w:rsidR="000F3C15" w:rsidRPr="00764CDA" w:rsidRDefault="000F3C15" w:rsidP="0059757F">
            <w:pPr>
              <w:spacing w:after="0" w:line="240" w:lineRule="auto"/>
              <w:ind w:left="-123" w:right="-108"/>
              <w:jc w:val="center"/>
              <w:rPr>
                <w:rFonts w:ascii="Times New Roman" w:eastAsia="Times New Roman" w:hAnsi="Times New Roman"/>
                <w:color w:val="000000"/>
                <w:sz w:val="24"/>
                <w:szCs w:val="24"/>
                <w:lang w:eastAsia="ru-RU"/>
              </w:rPr>
            </w:pPr>
          </w:p>
          <w:p w:rsidR="0059757F" w:rsidRPr="00764CDA" w:rsidRDefault="0059757F" w:rsidP="0059757F">
            <w:pPr>
              <w:spacing w:after="0" w:line="240" w:lineRule="auto"/>
              <w:ind w:left="-123" w:right="-108"/>
              <w:jc w:val="center"/>
              <w:rPr>
                <w:sz w:val="24"/>
                <w:szCs w:val="24"/>
              </w:rPr>
            </w:pPr>
            <w:r w:rsidRPr="00764CDA">
              <w:rPr>
                <w:rFonts w:ascii="Times New Roman" w:eastAsia="Times New Roman" w:hAnsi="Times New Roman"/>
                <w:color w:val="000000"/>
                <w:sz w:val="24"/>
                <w:szCs w:val="24"/>
                <w:lang w:eastAsia="ru-RU"/>
              </w:rPr>
              <w:lastRenderedPageBreak/>
              <w:t>% к пред. году</w:t>
            </w:r>
          </w:p>
        </w:tc>
        <w:tc>
          <w:tcPr>
            <w:tcW w:w="1533" w:type="dxa"/>
            <w:tcBorders>
              <w:top w:val="nil"/>
              <w:left w:val="nil"/>
              <w:bottom w:val="single" w:sz="4" w:space="0" w:color="auto"/>
              <w:right w:val="single" w:sz="4" w:space="0" w:color="auto"/>
            </w:tcBorders>
            <w:vAlign w:val="center"/>
          </w:tcPr>
          <w:p w:rsidR="0059757F" w:rsidRPr="00764CDA" w:rsidRDefault="0059757F" w:rsidP="0059757F">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lastRenderedPageBreak/>
              <w:t>1</w:t>
            </w:r>
          </w:p>
        </w:tc>
        <w:tc>
          <w:tcPr>
            <w:tcW w:w="1160" w:type="dxa"/>
            <w:vMerge w:val="restart"/>
            <w:tcBorders>
              <w:top w:val="nil"/>
              <w:left w:val="single" w:sz="4" w:space="0" w:color="auto"/>
              <w:right w:val="single" w:sz="4" w:space="0" w:color="auto"/>
            </w:tcBorders>
            <w:vAlign w:val="center"/>
          </w:tcPr>
          <w:p w:rsidR="0059757F" w:rsidRPr="00764CDA" w:rsidRDefault="007904A1" w:rsidP="00DA096B">
            <w:pPr>
              <w:spacing w:after="0"/>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815,4</w:t>
            </w:r>
          </w:p>
        </w:tc>
        <w:tc>
          <w:tcPr>
            <w:tcW w:w="1389" w:type="dxa"/>
            <w:vMerge w:val="restart"/>
            <w:tcBorders>
              <w:top w:val="nil"/>
              <w:left w:val="single" w:sz="4" w:space="0" w:color="auto"/>
              <w:right w:val="single" w:sz="4" w:space="0" w:color="auto"/>
            </w:tcBorders>
            <w:vAlign w:val="center"/>
          </w:tcPr>
          <w:p w:rsidR="0059757F" w:rsidRPr="00764CDA" w:rsidRDefault="00921714" w:rsidP="00DA096B">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102,0</w:t>
            </w:r>
          </w:p>
        </w:tc>
        <w:tc>
          <w:tcPr>
            <w:tcW w:w="1398" w:type="dxa"/>
            <w:tcBorders>
              <w:top w:val="nil"/>
              <w:left w:val="nil"/>
              <w:bottom w:val="single" w:sz="4" w:space="0" w:color="auto"/>
              <w:right w:val="single" w:sz="4" w:space="0" w:color="auto"/>
            </w:tcBorders>
            <w:vAlign w:val="center"/>
          </w:tcPr>
          <w:p w:rsidR="0059757F" w:rsidRPr="00764CDA" w:rsidRDefault="00D15F2B"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102,0</w:t>
            </w:r>
          </w:p>
        </w:tc>
        <w:tc>
          <w:tcPr>
            <w:tcW w:w="1134" w:type="dxa"/>
            <w:tcBorders>
              <w:top w:val="nil"/>
              <w:left w:val="nil"/>
              <w:bottom w:val="single" w:sz="4" w:space="0" w:color="auto"/>
              <w:right w:val="single" w:sz="4" w:space="0" w:color="auto"/>
            </w:tcBorders>
            <w:vAlign w:val="center"/>
          </w:tcPr>
          <w:p w:rsidR="0059757F" w:rsidRPr="00764CDA" w:rsidRDefault="00D15F2B"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102,0</w:t>
            </w:r>
          </w:p>
        </w:tc>
        <w:tc>
          <w:tcPr>
            <w:tcW w:w="1134" w:type="dxa"/>
            <w:tcBorders>
              <w:top w:val="nil"/>
              <w:left w:val="nil"/>
              <w:bottom w:val="single" w:sz="4" w:space="0" w:color="auto"/>
              <w:right w:val="single" w:sz="4" w:space="0" w:color="auto"/>
            </w:tcBorders>
            <w:vAlign w:val="center"/>
          </w:tcPr>
          <w:p w:rsidR="0059757F" w:rsidRPr="00764CDA" w:rsidRDefault="00D15F2B"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101,3</w:t>
            </w:r>
          </w:p>
        </w:tc>
      </w:tr>
      <w:tr w:rsidR="0059757F" w:rsidRPr="00764CDA" w:rsidTr="00D612F3">
        <w:trPr>
          <w:trHeight w:val="397"/>
        </w:trPr>
        <w:tc>
          <w:tcPr>
            <w:tcW w:w="5133" w:type="dxa"/>
            <w:vMerge/>
            <w:tcBorders>
              <w:left w:val="single" w:sz="4" w:space="0" w:color="auto"/>
              <w:right w:val="single" w:sz="4" w:space="0" w:color="auto"/>
            </w:tcBorders>
            <w:vAlign w:val="center"/>
          </w:tcPr>
          <w:p w:rsidR="0059757F" w:rsidRPr="00764CDA" w:rsidRDefault="0059757F" w:rsidP="0059757F">
            <w:pPr>
              <w:spacing w:after="0" w:line="240" w:lineRule="auto"/>
              <w:ind w:left="-108" w:right="-93"/>
              <w:jc w:val="center"/>
              <w:rPr>
                <w:rFonts w:ascii="Times New Roman" w:eastAsia="Times New Roman" w:hAnsi="Times New Roman"/>
                <w:color w:val="000000"/>
                <w:sz w:val="24"/>
                <w:szCs w:val="24"/>
                <w:lang w:eastAsia="ru-RU"/>
              </w:rPr>
            </w:pPr>
          </w:p>
        </w:tc>
        <w:tc>
          <w:tcPr>
            <w:tcW w:w="1559" w:type="dxa"/>
            <w:vMerge/>
            <w:tcBorders>
              <w:left w:val="single" w:sz="4" w:space="0" w:color="auto"/>
              <w:right w:val="single" w:sz="4" w:space="0" w:color="auto"/>
            </w:tcBorders>
            <w:vAlign w:val="center"/>
          </w:tcPr>
          <w:p w:rsidR="0059757F" w:rsidRPr="00764CDA" w:rsidRDefault="0059757F" w:rsidP="0059757F">
            <w:pPr>
              <w:spacing w:after="0" w:line="240" w:lineRule="auto"/>
              <w:ind w:left="-123" w:right="-108"/>
              <w:rPr>
                <w:rFonts w:ascii="Times New Roman" w:eastAsia="Times New Roman" w:hAnsi="Times New Roman"/>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59757F" w:rsidRPr="00764CDA" w:rsidRDefault="0059757F" w:rsidP="0059757F">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2</w:t>
            </w:r>
          </w:p>
        </w:tc>
        <w:tc>
          <w:tcPr>
            <w:tcW w:w="1160" w:type="dxa"/>
            <w:vMerge/>
            <w:tcBorders>
              <w:left w:val="single" w:sz="4" w:space="0" w:color="auto"/>
              <w:right w:val="single" w:sz="4" w:space="0" w:color="auto"/>
            </w:tcBorders>
            <w:vAlign w:val="center"/>
          </w:tcPr>
          <w:p w:rsidR="0059757F" w:rsidRPr="00764CDA" w:rsidRDefault="0059757F" w:rsidP="00DA096B">
            <w:pPr>
              <w:spacing w:after="0"/>
              <w:jc w:val="center"/>
              <w:rPr>
                <w:rFonts w:ascii="Times New Roman" w:eastAsia="Times New Roman" w:hAnsi="Times New Roman"/>
                <w:color w:val="000000"/>
                <w:sz w:val="24"/>
                <w:szCs w:val="24"/>
                <w:lang w:eastAsia="ru-RU"/>
              </w:rPr>
            </w:pPr>
          </w:p>
        </w:tc>
        <w:tc>
          <w:tcPr>
            <w:tcW w:w="1389" w:type="dxa"/>
            <w:vMerge/>
            <w:tcBorders>
              <w:left w:val="single" w:sz="4" w:space="0" w:color="auto"/>
              <w:right w:val="single" w:sz="4" w:space="0" w:color="auto"/>
            </w:tcBorders>
            <w:vAlign w:val="center"/>
          </w:tcPr>
          <w:p w:rsidR="0059757F" w:rsidRPr="00764CDA" w:rsidRDefault="0059757F" w:rsidP="00DA096B">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59757F" w:rsidRPr="00764CDA" w:rsidRDefault="00D15F2B"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103,0</w:t>
            </w:r>
          </w:p>
        </w:tc>
        <w:tc>
          <w:tcPr>
            <w:tcW w:w="1134" w:type="dxa"/>
            <w:tcBorders>
              <w:top w:val="nil"/>
              <w:left w:val="nil"/>
              <w:bottom w:val="single" w:sz="4" w:space="0" w:color="auto"/>
              <w:right w:val="single" w:sz="4" w:space="0" w:color="auto"/>
            </w:tcBorders>
            <w:vAlign w:val="center"/>
          </w:tcPr>
          <w:p w:rsidR="0059757F" w:rsidRPr="00764CDA" w:rsidRDefault="00D15F2B"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109,0</w:t>
            </w:r>
          </w:p>
        </w:tc>
        <w:tc>
          <w:tcPr>
            <w:tcW w:w="1134" w:type="dxa"/>
            <w:tcBorders>
              <w:top w:val="nil"/>
              <w:left w:val="nil"/>
              <w:bottom w:val="single" w:sz="4" w:space="0" w:color="auto"/>
              <w:right w:val="single" w:sz="4" w:space="0" w:color="auto"/>
            </w:tcBorders>
            <w:vAlign w:val="center"/>
          </w:tcPr>
          <w:p w:rsidR="0059757F" w:rsidRPr="00764CDA" w:rsidRDefault="00D15F2B"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105,6</w:t>
            </w:r>
          </w:p>
        </w:tc>
      </w:tr>
      <w:tr w:rsidR="0059757F" w:rsidRPr="00764CDA" w:rsidTr="00D612F3">
        <w:trPr>
          <w:trHeight w:val="397"/>
        </w:trPr>
        <w:tc>
          <w:tcPr>
            <w:tcW w:w="5133" w:type="dxa"/>
            <w:vMerge/>
            <w:tcBorders>
              <w:left w:val="single" w:sz="4" w:space="0" w:color="auto"/>
              <w:bottom w:val="single" w:sz="4" w:space="0" w:color="auto"/>
              <w:right w:val="single" w:sz="4" w:space="0" w:color="auto"/>
            </w:tcBorders>
            <w:vAlign w:val="center"/>
          </w:tcPr>
          <w:p w:rsidR="0059757F" w:rsidRPr="00764CDA" w:rsidRDefault="0059757F" w:rsidP="0059757F">
            <w:pPr>
              <w:spacing w:after="0" w:line="240" w:lineRule="auto"/>
              <w:ind w:left="-108" w:right="-93"/>
              <w:jc w:val="center"/>
              <w:rPr>
                <w:rFonts w:ascii="Times New Roman" w:eastAsia="Times New Roman" w:hAnsi="Times New Roman"/>
                <w:color w:val="000000"/>
                <w:sz w:val="24"/>
                <w:szCs w:val="24"/>
                <w:lang w:eastAsia="ru-RU"/>
              </w:rPr>
            </w:pPr>
          </w:p>
        </w:tc>
        <w:tc>
          <w:tcPr>
            <w:tcW w:w="1559" w:type="dxa"/>
            <w:vMerge/>
            <w:tcBorders>
              <w:left w:val="single" w:sz="4" w:space="0" w:color="auto"/>
              <w:bottom w:val="single" w:sz="4" w:space="0" w:color="auto"/>
              <w:right w:val="single" w:sz="4" w:space="0" w:color="auto"/>
            </w:tcBorders>
            <w:vAlign w:val="center"/>
          </w:tcPr>
          <w:p w:rsidR="0059757F" w:rsidRPr="00764CDA" w:rsidRDefault="0059757F" w:rsidP="0059757F">
            <w:pPr>
              <w:spacing w:after="0" w:line="240" w:lineRule="auto"/>
              <w:ind w:left="-123" w:right="-108"/>
              <w:rPr>
                <w:rFonts w:ascii="Times New Roman" w:eastAsia="Times New Roman" w:hAnsi="Times New Roman"/>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59757F" w:rsidRPr="00764CDA" w:rsidRDefault="0059757F" w:rsidP="0059757F">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3</w:t>
            </w:r>
          </w:p>
        </w:tc>
        <w:tc>
          <w:tcPr>
            <w:tcW w:w="1160" w:type="dxa"/>
            <w:vMerge/>
            <w:tcBorders>
              <w:left w:val="single" w:sz="4" w:space="0" w:color="auto"/>
              <w:bottom w:val="single" w:sz="4" w:space="0" w:color="auto"/>
              <w:right w:val="single" w:sz="4" w:space="0" w:color="auto"/>
            </w:tcBorders>
            <w:vAlign w:val="center"/>
          </w:tcPr>
          <w:p w:rsidR="0059757F" w:rsidRPr="00764CDA" w:rsidRDefault="0059757F" w:rsidP="00DA096B">
            <w:pPr>
              <w:spacing w:after="0"/>
              <w:jc w:val="center"/>
              <w:rPr>
                <w:rFonts w:ascii="Times New Roman" w:eastAsia="Times New Roman" w:hAnsi="Times New Roman"/>
                <w:color w:val="000000"/>
                <w:sz w:val="24"/>
                <w:szCs w:val="24"/>
                <w:lang w:eastAsia="ru-RU"/>
              </w:rPr>
            </w:pPr>
          </w:p>
        </w:tc>
        <w:tc>
          <w:tcPr>
            <w:tcW w:w="1389" w:type="dxa"/>
            <w:vMerge/>
            <w:tcBorders>
              <w:left w:val="single" w:sz="4" w:space="0" w:color="auto"/>
              <w:bottom w:val="single" w:sz="4" w:space="0" w:color="auto"/>
              <w:right w:val="single" w:sz="4" w:space="0" w:color="auto"/>
            </w:tcBorders>
            <w:vAlign w:val="center"/>
          </w:tcPr>
          <w:p w:rsidR="0059757F" w:rsidRPr="00764CDA" w:rsidRDefault="0059757F" w:rsidP="00DA096B">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59757F" w:rsidRPr="00764CDA" w:rsidRDefault="00D15F2B"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104,0</w:t>
            </w:r>
          </w:p>
        </w:tc>
        <w:tc>
          <w:tcPr>
            <w:tcW w:w="1134" w:type="dxa"/>
            <w:tcBorders>
              <w:top w:val="nil"/>
              <w:left w:val="nil"/>
              <w:bottom w:val="single" w:sz="4" w:space="0" w:color="auto"/>
              <w:right w:val="single" w:sz="4" w:space="0" w:color="auto"/>
            </w:tcBorders>
            <w:vAlign w:val="center"/>
          </w:tcPr>
          <w:p w:rsidR="0059757F" w:rsidRPr="00764CDA" w:rsidRDefault="00D15F2B"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109,8</w:t>
            </w:r>
          </w:p>
        </w:tc>
        <w:tc>
          <w:tcPr>
            <w:tcW w:w="1134" w:type="dxa"/>
            <w:tcBorders>
              <w:top w:val="nil"/>
              <w:left w:val="nil"/>
              <w:bottom w:val="single" w:sz="4" w:space="0" w:color="auto"/>
              <w:right w:val="single" w:sz="4" w:space="0" w:color="auto"/>
            </w:tcBorders>
            <w:vAlign w:val="center"/>
          </w:tcPr>
          <w:p w:rsidR="0059757F" w:rsidRPr="00764CDA" w:rsidRDefault="00D15F2B"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105,6</w:t>
            </w:r>
          </w:p>
        </w:tc>
      </w:tr>
      <w:tr w:rsidR="00550891" w:rsidRPr="00764CDA" w:rsidTr="00D612F3">
        <w:trPr>
          <w:trHeight w:val="397"/>
        </w:trPr>
        <w:tc>
          <w:tcPr>
            <w:tcW w:w="5133" w:type="dxa"/>
            <w:vMerge w:val="restart"/>
            <w:tcBorders>
              <w:left w:val="single" w:sz="4" w:space="0" w:color="auto"/>
              <w:right w:val="single" w:sz="4" w:space="0" w:color="auto"/>
            </w:tcBorders>
            <w:vAlign w:val="center"/>
          </w:tcPr>
          <w:p w:rsidR="00550891" w:rsidRPr="00764CDA" w:rsidRDefault="00550891" w:rsidP="00550891">
            <w:pPr>
              <w:spacing w:after="0" w:line="240" w:lineRule="auto"/>
              <w:ind w:left="-108" w:right="-93"/>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Ввод в действие жилых домов</w:t>
            </w:r>
          </w:p>
        </w:tc>
        <w:tc>
          <w:tcPr>
            <w:tcW w:w="1559" w:type="dxa"/>
            <w:vMerge w:val="restart"/>
            <w:tcBorders>
              <w:left w:val="single" w:sz="4" w:space="0" w:color="auto"/>
              <w:right w:val="single" w:sz="4" w:space="0" w:color="auto"/>
            </w:tcBorders>
            <w:vAlign w:val="center"/>
          </w:tcPr>
          <w:p w:rsidR="00550891" w:rsidRPr="00764CDA" w:rsidRDefault="00B53C6E" w:rsidP="00B53C6E">
            <w:pPr>
              <w:spacing w:after="0" w:line="240" w:lineRule="auto"/>
              <w:ind w:left="-123" w:right="-108"/>
              <w:jc w:val="center"/>
              <w:rPr>
                <w:rFonts w:ascii="Times New Roman" w:eastAsia="Times New Roman" w:hAnsi="Times New Roman"/>
                <w:color w:val="000000"/>
                <w:sz w:val="24"/>
                <w:szCs w:val="24"/>
                <w:lang w:eastAsia="ru-RU"/>
              </w:rPr>
            </w:pPr>
            <w:proofErr w:type="spellStart"/>
            <w:r w:rsidRPr="00764CDA">
              <w:rPr>
                <w:rFonts w:ascii="Times New Roman" w:eastAsia="Times New Roman" w:hAnsi="Times New Roman"/>
                <w:color w:val="000000"/>
                <w:sz w:val="24"/>
                <w:szCs w:val="24"/>
                <w:lang w:eastAsia="ru-RU"/>
              </w:rPr>
              <w:t>т</w:t>
            </w:r>
            <w:r w:rsidR="00550891" w:rsidRPr="00764CDA">
              <w:rPr>
                <w:rFonts w:ascii="Times New Roman" w:eastAsia="Times New Roman" w:hAnsi="Times New Roman"/>
                <w:color w:val="000000"/>
                <w:sz w:val="24"/>
                <w:szCs w:val="24"/>
                <w:lang w:eastAsia="ru-RU"/>
              </w:rPr>
              <w:t>ыс.кв.м</w:t>
            </w:r>
            <w:proofErr w:type="spellEnd"/>
            <w:r w:rsidR="00550891" w:rsidRPr="00764CDA">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550891" w:rsidRPr="00764CDA" w:rsidRDefault="00550891" w:rsidP="00550891">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w:t>
            </w:r>
          </w:p>
        </w:tc>
        <w:tc>
          <w:tcPr>
            <w:tcW w:w="1160" w:type="dxa"/>
            <w:vMerge w:val="restart"/>
            <w:tcBorders>
              <w:left w:val="single" w:sz="4" w:space="0" w:color="auto"/>
              <w:right w:val="single" w:sz="4" w:space="0" w:color="auto"/>
            </w:tcBorders>
            <w:vAlign w:val="center"/>
          </w:tcPr>
          <w:p w:rsidR="00550891" w:rsidRPr="00764CDA" w:rsidRDefault="007904A1" w:rsidP="00DA096B">
            <w:pPr>
              <w:spacing w:after="0"/>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7,460</w:t>
            </w:r>
          </w:p>
        </w:tc>
        <w:tc>
          <w:tcPr>
            <w:tcW w:w="1389" w:type="dxa"/>
            <w:vMerge w:val="restart"/>
            <w:tcBorders>
              <w:left w:val="single" w:sz="4" w:space="0" w:color="auto"/>
              <w:right w:val="single" w:sz="4" w:space="0" w:color="auto"/>
            </w:tcBorders>
            <w:vAlign w:val="center"/>
          </w:tcPr>
          <w:p w:rsidR="00550891" w:rsidRPr="00764CDA" w:rsidRDefault="00921714" w:rsidP="00DA096B">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7,500</w:t>
            </w:r>
          </w:p>
        </w:tc>
        <w:tc>
          <w:tcPr>
            <w:tcW w:w="1398" w:type="dxa"/>
            <w:tcBorders>
              <w:top w:val="nil"/>
              <w:left w:val="nil"/>
              <w:bottom w:val="single" w:sz="4" w:space="0" w:color="auto"/>
              <w:right w:val="single" w:sz="4" w:space="0" w:color="auto"/>
            </w:tcBorders>
            <w:vAlign w:val="center"/>
          </w:tcPr>
          <w:p w:rsidR="00550891" w:rsidRPr="00764CDA" w:rsidRDefault="00F57BDB" w:rsidP="00F57BD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111,0</w:t>
            </w:r>
          </w:p>
        </w:tc>
        <w:tc>
          <w:tcPr>
            <w:tcW w:w="1134" w:type="dxa"/>
            <w:tcBorders>
              <w:top w:val="nil"/>
              <w:left w:val="nil"/>
              <w:bottom w:val="single" w:sz="4" w:space="0" w:color="auto"/>
              <w:right w:val="single" w:sz="4" w:space="0" w:color="auto"/>
            </w:tcBorders>
            <w:vAlign w:val="center"/>
          </w:tcPr>
          <w:p w:rsidR="00550891" w:rsidRPr="00764CDA" w:rsidRDefault="00C9196C"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112,0</w:t>
            </w:r>
          </w:p>
        </w:tc>
        <w:tc>
          <w:tcPr>
            <w:tcW w:w="1134" w:type="dxa"/>
            <w:tcBorders>
              <w:top w:val="nil"/>
              <w:left w:val="nil"/>
              <w:bottom w:val="single" w:sz="4" w:space="0" w:color="auto"/>
              <w:right w:val="single" w:sz="4" w:space="0" w:color="auto"/>
            </w:tcBorders>
            <w:vAlign w:val="center"/>
          </w:tcPr>
          <w:p w:rsidR="00550891" w:rsidRPr="00764CDA" w:rsidRDefault="008A077B"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108,7</w:t>
            </w:r>
          </w:p>
        </w:tc>
      </w:tr>
      <w:tr w:rsidR="00550891" w:rsidRPr="00764CDA" w:rsidTr="00D612F3">
        <w:trPr>
          <w:trHeight w:val="397"/>
        </w:trPr>
        <w:tc>
          <w:tcPr>
            <w:tcW w:w="5133" w:type="dxa"/>
            <w:vMerge/>
            <w:tcBorders>
              <w:left w:val="single" w:sz="4" w:space="0" w:color="auto"/>
              <w:right w:val="single" w:sz="4" w:space="0" w:color="auto"/>
            </w:tcBorders>
            <w:vAlign w:val="center"/>
          </w:tcPr>
          <w:p w:rsidR="00550891" w:rsidRPr="00764CDA" w:rsidRDefault="00550891" w:rsidP="00550891">
            <w:pPr>
              <w:spacing w:after="0" w:line="240" w:lineRule="auto"/>
              <w:ind w:left="-108" w:right="-93"/>
              <w:jc w:val="center"/>
              <w:rPr>
                <w:rFonts w:ascii="Times New Roman" w:eastAsia="Times New Roman" w:hAnsi="Times New Roman"/>
                <w:color w:val="000000"/>
                <w:sz w:val="24"/>
                <w:szCs w:val="24"/>
                <w:lang w:eastAsia="ru-RU"/>
              </w:rPr>
            </w:pPr>
          </w:p>
        </w:tc>
        <w:tc>
          <w:tcPr>
            <w:tcW w:w="1559" w:type="dxa"/>
            <w:vMerge/>
            <w:tcBorders>
              <w:left w:val="single" w:sz="4" w:space="0" w:color="auto"/>
              <w:right w:val="single" w:sz="4" w:space="0" w:color="auto"/>
            </w:tcBorders>
            <w:vAlign w:val="center"/>
          </w:tcPr>
          <w:p w:rsidR="00550891" w:rsidRPr="00764CDA" w:rsidRDefault="00550891" w:rsidP="00550891">
            <w:pPr>
              <w:spacing w:after="0" w:line="240" w:lineRule="auto"/>
              <w:ind w:left="-123" w:right="-108"/>
              <w:rPr>
                <w:rFonts w:ascii="Times New Roman" w:eastAsia="Times New Roman" w:hAnsi="Times New Roman"/>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550891" w:rsidRPr="00764CDA" w:rsidRDefault="00550891" w:rsidP="00550891">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2</w:t>
            </w:r>
          </w:p>
        </w:tc>
        <w:tc>
          <w:tcPr>
            <w:tcW w:w="1160" w:type="dxa"/>
            <w:vMerge/>
            <w:tcBorders>
              <w:left w:val="single" w:sz="4" w:space="0" w:color="auto"/>
              <w:right w:val="single" w:sz="4" w:space="0" w:color="auto"/>
            </w:tcBorders>
            <w:vAlign w:val="center"/>
          </w:tcPr>
          <w:p w:rsidR="00550891" w:rsidRPr="00764CDA" w:rsidRDefault="00550891" w:rsidP="00DA096B">
            <w:pPr>
              <w:spacing w:after="0"/>
              <w:jc w:val="center"/>
              <w:rPr>
                <w:rFonts w:ascii="Times New Roman" w:eastAsia="Times New Roman" w:hAnsi="Times New Roman"/>
                <w:color w:val="000000"/>
                <w:sz w:val="24"/>
                <w:szCs w:val="24"/>
                <w:lang w:eastAsia="ru-RU"/>
              </w:rPr>
            </w:pPr>
          </w:p>
        </w:tc>
        <w:tc>
          <w:tcPr>
            <w:tcW w:w="1389" w:type="dxa"/>
            <w:vMerge/>
            <w:tcBorders>
              <w:left w:val="single" w:sz="4" w:space="0" w:color="auto"/>
              <w:right w:val="single" w:sz="4" w:space="0" w:color="auto"/>
            </w:tcBorders>
            <w:vAlign w:val="center"/>
          </w:tcPr>
          <w:p w:rsidR="00550891" w:rsidRPr="00764CDA" w:rsidRDefault="00550891" w:rsidP="00DA096B">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550891" w:rsidRPr="00764CDA" w:rsidRDefault="00F57BDB" w:rsidP="00F57BD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117,0</w:t>
            </w:r>
          </w:p>
        </w:tc>
        <w:tc>
          <w:tcPr>
            <w:tcW w:w="1134" w:type="dxa"/>
            <w:tcBorders>
              <w:top w:val="nil"/>
              <w:left w:val="nil"/>
              <w:bottom w:val="single" w:sz="4" w:space="0" w:color="auto"/>
              <w:right w:val="single" w:sz="4" w:space="0" w:color="auto"/>
            </w:tcBorders>
            <w:vAlign w:val="center"/>
          </w:tcPr>
          <w:p w:rsidR="00550891" w:rsidRPr="00764CDA" w:rsidRDefault="00C9196C"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117,6</w:t>
            </w:r>
          </w:p>
        </w:tc>
        <w:tc>
          <w:tcPr>
            <w:tcW w:w="1134" w:type="dxa"/>
            <w:tcBorders>
              <w:top w:val="nil"/>
              <w:left w:val="nil"/>
              <w:bottom w:val="single" w:sz="4" w:space="0" w:color="auto"/>
              <w:right w:val="single" w:sz="4" w:space="0" w:color="auto"/>
            </w:tcBorders>
            <w:vAlign w:val="center"/>
          </w:tcPr>
          <w:p w:rsidR="00550891" w:rsidRPr="00764CDA" w:rsidRDefault="008A077B"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109,6</w:t>
            </w:r>
          </w:p>
        </w:tc>
      </w:tr>
      <w:tr w:rsidR="00550891" w:rsidRPr="00764CDA" w:rsidTr="00D612F3">
        <w:trPr>
          <w:trHeight w:val="397"/>
        </w:trPr>
        <w:tc>
          <w:tcPr>
            <w:tcW w:w="5133" w:type="dxa"/>
            <w:vMerge/>
            <w:tcBorders>
              <w:left w:val="single" w:sz="4" w:space="0" w:color="auto"/>
              <w:bottom w:val="single" w:sz="4" w:space="0" w:color="auto"/>
              <w:right w:val="single" w:sz="4" w:space="0" w:color="auto"/>
            </w:tcBorders>
            <w:vAlign w:val="center"/>
          </w:tcPr>
          <w:p w:rsidR="00550891" w:rsidRPr="00764CDA" w:rsidRDefault="00550891" w:rsidP="00550891">
            <w:pPr>
              <w:spacing w:after="0" w:line="240" w:lineRule="auto"/>
              <w:ind w:left="-108" w:right="-93"/>
              <w:jc w:val="center"/>
              <w:rPr>
                <w:rFonts w:ascii="Times New Roman" w:eastAsia="Times New Roman" w:hAnsi="Times New Roman"/>
                <w:color w:val="000000"/>
                <w:sz w:val="24"/>
                <w:szCs w:val="24"/>
                <w:lang w:eastAsia="ru-RU"/>
              </w:rPr>
            </w:pPr>
          </w:p>
        </w:tc>
        <w:tc>
          <w:tcPr>
            <w:tcW w:w="1559" w:type="dxa"/>
            <w:vMerge/>
            <w:tcBorders>
              <w:left w:val="single" w:sz="4" w:space="0" w:color="auto"/>
              <w:bottom w:val="single" w:sz="4" w:space="0" w:color="auto"/>
              <w:right w:val="single" w:sz="4" w:space="0" w:color="auto"/>
            </w:tcBorders>
            <w:vAlign w:val="center"/>
          </w:tcPr>
          <w:p w:rsidR="00550891" w:rsidRPr="00764CDA" w:rsidRDefault="00550891" w:rsidP="00550891">
            <w:pPr>
              <w:spacing w:after="0" w:line="240" w:lineRule="auto"/>
              <w:ind w:left="-123" w:right="-108"/>
              <w:rPr>
                <w:rFonts w:ascii="Times New Roman" w:eastAsia="Times New Roman" w:hAnsi="Times New Roman"/>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550891" w:rsidRPr="00764CDA" w:rsidRDefault="00550891" w:rsidP="00550891">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3</w:t>
            </w:r>
          </w:p>
        </w:tc>
        <w:tc>
          <w:tcPr>
            <w:tcW w:w="1160" w:type="dxa"/>
            <w:vMerge/>
            <w:tcBorders>
              <w:left w:val="single" w:sz="4" w:space="0" w:color="auto"/>
              <w:bottom w:val="single" w:sz="4" w:space="0" w:color="auto"/>
              <w:right w:val="single" w:sz="4" w:space="0" w:color="auto"/>
            </w:tcBorders>
            <w:vAlign w:val="center"/>
          </w:tcPr>
          <w:p w:rsidR="00550891" w:rsidRPr="00764CDA" w:rsidRDefault="00550891" w:rsidP="00DA096B">
            <w:pPr>
              <w:spacing w:after="0"/>
              <w:jc w:val="center"/>
              <w:rPr>
                <w:rFonts w:ascii="Times New Roman" w:eastAsia="Times New Roman" w:hAnsi="Times New Roman"/>
                <w:color w:val="000000"/>
                <w:sz w:val="24"/>
                <w:szCs w:val="24"/>
                <w:lang w:eastAsia="ru-RU"/>
              </w:rPr>
            </w:pPr>
          </w:p>
        </w:tc>
        <w:tc>
          <w:tcPr>
            <w:tcW w:w="1389" w:type="dxa"/>
            <w:vMerge/>
            <w:tcBorders>
              <w:left w:val="single" w:sz="4" w:space="0" w:color="auto"/>
              <w:bottom w:val="single" w:sz="4" w:space="0" w:color="auto"/>
              <w:right w:val="single" w:sz="4" w:space="0" w:color="auto"/>
            </w:tcBorders>
            <w:vAlign w:val="center"/>
          </w:tcPr>
          <w:p w:rsidR="00550891" w:rsidRPr="00764CDA" w:rsidRDefault="00550891" w:rsidP="00DA096B">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550891" w:rsidRPr="00764CDA" w:rsidRDefault="00F57BDB"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vAlign w:val="center"/>
          </w:tcPr>
          <w:p w:rsidR="00550891" w:rsidRPr="00764CDA" w:rsidRDefault="00C9196C"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118,0</w:t>
            </w:r>
          </w:p>
        </w:tc>
        <w:tc>
          <w:tcPr>
            <w:tcW w:w="1134" w:type="dxa"/>
            <w:tcBorders>
              <w:top w:val="nil"/>
              <w:left w:val="nil"/>
              <w:bottom w:val="single" w:sz="4" w:space="0" w:color="auto"/>
              <w:right w:val="single" w:sz="4" w:space="0" w:color="auto"/>
            </w:tcBorders>
            <w:vAlign w:val="center"/>
          </w:tcPr>
          <w:p w:rsidR="00550891" w:rsidRPr="00764CDA" w:rsidRDefault="008A077B"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111,8</w:t>
            </w:r>
          </w:p>
        </w:tc>
      </w:tr>
      <w:tr w:rsidR="00550891" w:rsidRPr="00764CDA" w:rsidTr="00D612F3">
        <w:trPr>
          <w:trHeight w:val="397"/>
        </w:trPr>
        <w:tc>
          <w:tcPr>
            <w:tcW w:w="5133" w:type="dxa"/>
            <w:vMerge w:val="restart"/>
            <w:tcBorders>
              <w:top w:val="nil"/>
              <w:left w:val="single" w:sz="4" w:space="0" w:color="auto"/>
              <w:right w:val="single" w:sz="4" w:space="0" w:color="auto"/>
            </w:tcBorders>
            <w:vAlign w:val="center"/>
          </w:tcPr>
          <w:p w:rsidR="00550891" w:rsidRPr="00764CDA" w:rsidRDefault="00550891" w:rsidP="00550891">
            <w:pPr>
              <w:spacing w:after="0" w:line="240" w:lineRule="auto"/>
              <w:ind w:left="-108" w:right="-93"/>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Оборот розничной торговли</w:t>
            </w:r>
          </w:p>
        </w:tc>
        <w:tc>
          <w:tcPr>
            <w:tcW w:w="1559" w:type="dxa"/>
            <w:vMerge w:val="restart"/>
            <w:tcBorders>
              <w:top w:val="nil"/>
              <w:left w:val="single" w:sz="4" w:space="0" w:color="auto"/>
              <w:right w:val="single" w:sz="4" w:space="0" w:color="auto"/>
            </w:tcBorders>
          </w:tcPr>
          <w:p w:rsidR="000F3C15" w:rsidRPr="00764CDA" w:rsidRDefault="000F3C15" w:rsidP="00550891">
            <w:pPr>
              <w:spacing w:after="0" w:line="240" w:lineRule="auto"/>
              <w:ind w:left="-123" w:right="-108"/>
              <w:jc w:val="center"/>
              <w:rPr>
                <w:rFonts w:ascii="Times New Roman" w:eastAsia="Times New Roman" w:hAnsi="Times New Roman"/>
                <w:color w:val="000000"/>
                <w:sz w:val="24"/>
                <w:szCs w:val="24"/>
                <w:lang w:eastAsia="ru-RU"/>
              </w:rPr>
            </w:pPr>
          </w:p>
          <w:p w:rsidR="00550891" w:rsidRPr="00764CDA" w:rsidRDefault="00550891" w:rsidP="00550891">
            <w:pPr>
              <w:spacing w:after="0" w:line="240" w:lineRule="auto"/>
              <w:ind w:left="-123" w:right="-108"/>
              <w:jc w:val="center"/>
              <w:rPr>
                <w:sz w:val="24"/>
                <w:szCs w:val="24"/>
              </w:rPr>
            </w:pPr>
            <w:r w:rsidRPr="00764CDA">
              <w:rPr>
                <w:rFonts w:ascii="Times New Roman" w:eastAsia="Times New Roman" w:hAnsi="Times New Roman"/>
                <w:color w:val="000000"/>
                <w:sz w:val="24"/>
                <w:szCs w:val="24"/>
                <w:lang w:eastAsia="ru-RU"/>
              </w:rPr>
              <w:t>% к пред. году</w:t>
            </w:r>
          </w:p>
        </w:tc>
        <w:tc>
          <w:tcPr>
            <w:tcW w:w="1533" w:type="dxa"/>
            <w:tcBorders>
              <w:top w:val="nil"/>
              <w:left w:val="nil"/>
              <w:bottom w:val="single" w:sz="4" w:space="0" w:color="auto"/>
              <w:right w:val="single" w:sz="4" w:space="0" w:color="auto"/>
            </w:tcBorders>
            <w:vAlign w:val="center"/>
          </w:tcPr>
          <w:p w:rsidR="00550891" w:rsidRPr="00764CDA" w:rsidRDefault="00550891" w:rsidP="00550891">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w:t>
            </w:r>
          </w:p>
        </w:tc>
        <w:tc>
          <w:tcPr>
            <w:tcW w:w="1160" w:type="dxa"/>
            <w:vMerge w:val="restart"/>
            <w:tcBorders>
              <w:top w:val="nil"/>
              <w:left w:val="single" w:sz="4" w:space="0" w:color="auto"/>
              <w:right w:val="single" w:sz="4" w:space="0" w:color="auto"/>
            </w:tcBorders>
            <w:vAlign w:val="center"/>
          </w:tcPr>
          <w:p w:rsidR="00550891" w:rsidRPr="00764CDA" w:rsidRDefault="00D07427" w:rsidP="00DA096B">
            <w:pPr>
              <w:spacing w:after="0"/>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96,3</w:t>
            </w:r>
          </w:p>
        </w:tc>
        <w:tc>
          <w:tcPr>
            <w:tcW w:w="1389" w:type="dxa"/>
            <w:vMerge w:val="restart"/>
            <w:tcBorders>
              <w:top w:val="nil"/>
              <w:left w:val="single" w:sz="4" w:space="0" w:color="auto"/>
              <w:right w:val="single" w:sz="4" w:space="0" w:color="auto"/>
            </w:tcBorders>
            <w:vAlign w:val="center"/>
          </w:tcPr>
          <w:p w:rsidR="00550891" w:rsidRPr="00764CDA" w:rsidRDefault="00921714" w:rsidP="00DA096B">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100,5</w:t>
            </w:r>
          </w:p>
        </w:tc>
        <w:tc>
          <w:tcPr>
            <w:tcW w:w="1398" w:type="dxa"/>
            <w:tcBorders>
              <w:top w:val="nil"/>
              <w:left w:val="nil"/>
              <w:bottom w:val="single" w:sz="4" w:space="0" w:color="auto"/>
              <w:right w:val="single" w:sz="4" w:space="0" w:color="auto"/>
            </w:tcBorders>
            <w:vAlign w:val="center"/>
          </w:tcPr>
          <w:p w:rsidR="00550891" w:rsidRPr="00764CDA" w:rsidRDefault="008A077B"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101,5</w:t>
            </w:r>
          </w:p>
        </w:tc>
        <w:tc>
          <w:tcPr>
            <w:tcW w:w="1134" w:type="dxa"/>
            <w:tcBorders>
              <w:top w:val="nil"/>
              <w:left w:val="nil"/>
              <w:bottom w:val="single" w:sz="4" w:space="0" w:color="auto"/>
              <w:right w:val="single" w:sz="4" w:space="0" w:color="auto"/>
            </w:tcBorders>
            <w:vAlign w:val="center"/>
          </w:tcPr>
          <w:p w:rsidR="00550891" w:rsidRPr="00764CDA" w:rsidRDefault="008A077B"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102,0</w:t>
            </w:r>
          </w:p>
        </w:tc>
        <w:tc>
          <w:tcPr>
            <w:tcW w:w="1134" w:type="dxa"/>
            <w:tcBorders>
              <w:top w:val="nil"/>
              <w:left w:val="nil"/>
              <w:bottom w:val="single" w:sz="4" w:space="0" w:color="auto"/>
              <w:right w:val="single" w:sz="4" w:space="0" w:color="auto"/>
            </w:tcBorders>
            <w:vAlign w:val="center"/>
          </w:tcPr>
          <w:p w:rsidR="00550891" w:rsidRPr="00764CDA" w:rsidRDefault="008A077B"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102,0</w:t>
            </w:r>
          </w:p>
        </w:tc>
      </w:tr>
      <w:tr w:rsidR="00550891" w:rsidRPr="00764CDA" w:rsidTr="00D612F3">
        <w:trPr>
          <w:trHeight w:val="397"/>
        </w:trPr>
        <w:tc>
          <w:tcPr>
            <w:tcW w:w="5133" w:type="dxa"/>
            <w:vMerge/>
            <w:tcBorders>
              <w:left w:val="single" w:sz="4" w:space="0" w:color="auto"/>
              <w:right w:val="single" w:sz="4" w:space="0" w:color="auto"/>
            </w:tcBorders>
            <w:vAlign w:val="center"/>
          </w:tcPr>
          <w:p w:rsidR="00550891" w:rsidRPr="00764CDA" w:rsidRDefault="00550891" w:rsidP="00550891">
            <w:pPr>
              <w:spacing w:after="0" w:line="240" w:lineRule="auto"/>
              <w:ind w:left="-108" w:right="-93"/>
              <w:jc w:val="center"/>
              <w:rPr>
                <w:rFonts w:ascii="Times New Roman" w:eastAsia="Times New Roman" w:hAnsi="Times New Roman"/>
                <w:color w:val="000000"/>
                <w:sz w:val="24"/>
                <w:szCs w:val="24"/>
                <w:lang w:eastAsia="ru-RU"/>
              </w:rPr>
            </w:pPr>
          </w:p>
        </w:tc>
        <w:tc>
          <w:tcPr>
            <w:tcW w:w="1559" w:type="dxa"/>
            <w:vMerge/>
            <w:tcBorders>
              <w:left w:val="single" w:sz="4" w:space="0" w:color="auto"/>
              <w:right w:val="single" w:sz="4" w:space="0" w:color="auto"/>
            </w:tcBorders>
          </w:tcPr>
          <w:p w:rsidR="00550891" w:rsidRPr="00764CDA" w:rsidRDefault="00550891" w:rsidP="00550891">
            <w:pPr>
              <w:spacing w:after="0" w:line="240" w:lineRule="auto"/>
              <w:ind w:left="-123" w:right="-108"/>
              <w:jc w:val="center"/>
              <w:rPr>
                <w:rFonts w:ascii="Times New Roman" w:eastAsia="Times New Roman" w:hAnsi="Times New Roman"/>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550891" w:rsidRPr="00764CDA" w:rsidRDefault="00550891" w:rsidP="00550891">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2</w:t>
            </w:r>
          </w:p>
        </w:tc>
        <w:tc>
          <w:tcPr>
            <w:tcW w:w="1160" w:type="dxa"/>
            <w:vMerge/>
            <w:tcBorders>
              <w:left w:val="single" w:sz="4" w:space="0" w:color="auto"/>
              <w:right w:val="single" w:sz="4" w:space="0" w:color="auto"/>
            </w:tcBorders>
            <w:vAlign w:val="center"/>
          </w:tcPr>
          <w:p w:rsidR="00550891" w:rsidRPr="00764CDA" w:rsidRDefault="00550891" w:rsidP="00DA096B">
            <w:pPr>
              <w:spacing w:after="0"/>
              <w:jc w:val="center"/>
              <w:rPr>
                <w:rFonts w:ascii="Times New Roman" w:eastAsia="Times New Roman" w:hAnsi="Times New Roman"/>
                <w:color w:val="000000"/>
                <w:sz w:val="24"/>
                <w:szCs w:val="24"/>
                <w:lang w:eastAsia="ru-RU"/>
              </w:rPr>
            </w:pPr>
          </w:p>
        </w:tc>
        <w:tc>
          <w:tcPr>
            <w:tcW w:w="1389" w:type="dxa"/>
            <w:vMerge/>
            <w:tcBorders>
              <w:left w:val="single" w:sz="4" w:space="0" w:color="auto"/>
              <w:right w:val="single" w:sz="4" w:space="0" w:color="auto"/>
            </w:tcBorders>
            <w:vAlign w:val="center"/>
          </w:tcPr>
          <w:p w:rsidR="00550891" w:rsidRPr="00764CDA" w:rsidRDefault="00550891" w:rsidP="00DA096B">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550891" w:rsidRPr="00764CDA" w:rsidRDefault="008A077B"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101,9</w:t>
            </w:r>
          </w:p>
        </w:tc>
        <w:tc>
          <w:tcPr>
            <w:tcW w:w="1134" w:type="dxa"/>
            <w:tcBorders>
              <w:top w:val="nil"/>
              <w:left w:val="nil"/>
              <w:bottom w:val="single" w:sz="4" w:space="0" w:color="auto"/>
              <w:right w:val="single" w:sz="4" w:space="0" w:color="auto"/>
            </w:tcBorders>
            <w:vAlign w:val="center"/>
          </w:tcPr>
          <w:p w:rsidR="00550891" w:rsidRPr="00764CDA" w:rsidRDefault="008A077B"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105,0</w:t>
            </w:r>
          </w:p>
        </w:tc>
        <w:tc>
          <w:tcPr>
            <w:tcW w:w="1134" w:type="dxa"/>
            <w:tcBorders>
              <w:top w:val="nil"/>
              <w:left w:val="nil"/>
              <w:bottom w:val="single" w:sz="4" w:space="0" w:color="auto"/>
              <w:right w:val="single" w:sz="4" w:space="0" w:color="auto"/>
            </w:tcBorders>
            <w:vAlign w:val="center"/>
          </w:tcPr>
          <w:p w:rsidR="00550891" w:rsidRPr="00764CDA" w:rsidRDefault="008A077B" w:rsidP="008A077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104,0</w:t>
            </w:r>
          </w:p>
        </w:tc>
      </w:tr>
      <w:tr w:rsidR="00550891" w:rsidRPr="00764CDA" w:rsidTr="00D612F3">
        <w:trPr>
          <w:trHeight w:val="397"/>
        </w:trPr>
        <w:tc>
          <w:tcPr>
            <w:tcW w:w="5133" w:type="dxa"/>
            <w:vMerge/>
            <w:tcBorders>
              <w:left w:val="single" w:sz="4" w:space="0" w:color="auto"/>
              <w:bottom w:val="single" w:sz="4" w:space="0" w:color="auto"/>
              <w:right w:val="single" w:sz="4" w:space="0" w:color="auto"/>
            </w:tcBorders>
            <w:vAlign w:val="center"/>
          </w:tcPr>
          <w:p w:rsidR="00550891" w:rsidRPr="00764CDA" w:rsidRDefault="00550891" w:rsidP="00550891">
            <w:pPr>
              <w:spacing w:after="0" w:line="240" w:lineRule="auto"/>
              <w:ind w:left="-108" w:right="-93"/>
              <w:jc w:val="center"/>
              <w:rPr>
                <w:rFonts w:ascii="Times New Roman" w:eastAsia="Times New Roman" w:hAnsi="Times New Roman"/>
                <w:color w:val="000000"/>
                <w:sz w:val="24"/>
                <w:szCs w:val="24"/>
                <w:lang w:eastAsia="ru-RU"/>
              </w:rPr>
            </w:pPr>
          </w:p>
        </w:tc>
        <w:tc>
          <w:tcPr>
            <w:tcW w:w="1559" w:type="dxa"/>
            <w:vMerge/>
            <w:tcBorders>
              <w:left w:val="single" w:sz="4" w:space="0" w:color="auto"/>
              <w:bottom w:val="single" w:sz="4" w:space="0" w:color="auto"/>
              <w:right w:val="single" w:sz="4" w:space="0" w:color="auto"/>
            </w:tcBorders>
          </w:tcPr>
          <w:p w:rsidR="00550891" w:rsidRPr="00764CDA" w:rsidRDefault="00550891" w:rsidP="00550891">
            <w:pPr>
              <w:spacing w:after="0" w:line="240" w:lineRule="auto"/>
              <w:ind w:left="-123" w:right="-108"/>
              <w:jc w:val="center"/>
              <w:rPr>
                <w:rFonts w:ascii="Times New Roman" w:eastAsia="Times New Roman" w:hAnsi="Times New Roman"/>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550891" w:rsidRPr="00764CDA" w:rsidRDefault="00550891" w:rsidP="00550891">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3</w:t>
            </w:r>
          </w:p>
        </w:tc>
        <w:tc>
          <w:tcPr>
            <w:tcW w:w="1160" w:type="dxa"/>
            <w:vMerge/>
            <w:tcBorders>
              <w:left w:val="single" w:sz="4" w:space="0" w:color="auto"/>
              <w:bottom w:val="single" w:sz="4" w:space="0" w:color="auto"/>
              <w:right w:val="single" w:sz="4" w:space="0" w:color="auto"/>
            </w:tcBorders>
            <w:vAlign w:val="center"/>
          </w:tcPr>
          <w:p w:rsidR="00550891" w:rsidRPr="00764CDA" w:rsidRDefault="00550891" w:rsidP="00DA096B">
            <w:pPr>
              <w:spacing w:after="0"/>
              <w:jc w:val="center"/>
              <w:rPr>
                <w:rFonts w:ascii="Times New Roman" w:eastAsia="Times New Roman" w:hAnsi="Times New Roman"/>
                <w:color w:val="000000"/>
                <w:sz w:val="24"/>
                <w:szCs w:val="24"/>
                <w:lang w:eastAsia="ru-RU"/>
              </w:rPr>
            </w:pPr>
          </w:p>
        </w:tc>
        <w:tc>
          <w:tcPr>
            <w:tcW w:w="1389" w:type="dxa"/>
            <w:vMerge/>
            <w:tcBorders>
              <w:left w:val="single" w:sz="4" w:space="0" w:color="auto"/>
              <w:bottom w:val="single" w:sz="4" w:space="0" w:color="auto"/>
              <w:right w:val="single" w:sz="4" w:space="0" w:color="auto"/>
            </w:tcBorders>
            <w:vAlign w:val="center"/>
          </w:tcPr>
          <w:p w:rsidR="00550891" w:rsidRPr="00764CDA" w:rsidRDefault="00550891" w:rsidP="00DA096B">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550891" w:rsidRPr="00764CDA" w:rsidRDefault="008A077B"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102</w:t>
            </w:r>
          </w:p>
        </w:tc>
        <w:tc>
          <w:tcPr>
            <w:tcW w:w="1134" w:type="dxa"/>
            <w:tcBorders>
              <w:top w:val="nil"/>
              <w:left w:val="nil"/>
              <w:bottom w:val="single" w:sz="4" w:space="0" w:color="auto"/>
              <w:right w:val="single" w:sz="4" w:space="0" w:color="auto"/>
            </w:tcBorders>
            <w:vAlign w:val="center"/>
          </w:tcPr>
          <w:p w:rsidR="00550891" w:rsidRPr="00764CDA" w:rsidRDefault="008A077B"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105,6</w:t>
            </w:r>
          </w:p>
        </w:tc>
        <w:tc>
          <w:tcPr>
            <w:tcW w:w="1134" w:type="dxa"/>
            <w:tcBorders>
              <w:top w:val="nil"/>
              <w:left w:val="nil"/>
              <w:bottom w:val="single" w:sz="4" w:space="0" w:color="auto"/>
              <w:right w:val="single" w:sz="4" w:space="0" w:color="auto"/>
            </w:tcBorders>
            <w:vAlign w:val="center"/>
          </w:tcPr>
          <w:p w:rsidR="00550891" w:rsidRPr="00764CDA" w:rsidRDefault="008A077B"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105,3</w:t>
            </w:r>
          </w:p>
        </w:tc>
      </w:tr>
      <w:tr w:rsidR="00550891" w:rsidRPr="00764CDA" w:rsidTr="00D612F3">
        <w:trPr>
          <w:trHeight w:val="397"/>
        </w:trPr>
        <w:tc>
          <w:tcPr>
            <w:tcW w:w="5133" w:type="dxa"/>
            <w:vMerge w:val="restart"/>
            <w:tcBorders>
              <w:top w:val="nil"/>
              <w:left w:val="single" w:sz="4" w:space="0" w:color="auto"/>
              <w:right w:val="single" w:sz="4" w:space="0" w:color="auto"/>
            </w:tcBorders>
            <w:vAlign w:val="center"/>
          </w:tcPr>
          <w:p w:rsidR="00550891" w:rsidRPr="00764CDA" w:rsidRDefault="00550891" w:rsidP="00550891">
            <w:pPr>
              <w:spacing w:after="0" w:line="240" w:lineRule="auto"/>
              <w:ind w:left="-108" w:right="-93"/>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Численность населения (среднегодовая)</w:t>
            </w:r>
          </w:p>
        </w:tc>
        <w:tc>
          <w:tcPr>
            <w:tcW w:w="1559" w:type="dxa"/>
            <w:vMerge w:val="restart"/>
            <w:tcBorders>
              <w:top w:val="nil"/>
              <w:left w:val="single" w:sz="4" w:space="0" w:color="auto"/>
              <w:right w:val="single" w:sz="4" w:space="0" w:color="auto"/>
            </w:tcBorders>
            <w:vAlign w:val="center"/>
          </w:tcPr>
          <w:p w:rsidR="00550891" w:rsidRPr="00764CDA" w:rsidRDefault="00550891" w:rsidP="00550891">
            <w:pPr>
              <w:spacing w:after="0" w:line="240" w:lineRule="auto"/>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тыс. человек</w:t>
            </w:r>
          </w:p>
        </w:tc>
        <w:tc>
          <w:tcPr>
            <w:tcW w:w="1533" w:type="dxa"/>
            <w:tcBorders>
              <w:top w:val="nil"/>
              <w:left w:val="nil"/>
              <w:bottom w:val="single" w:sz="4" w:space="0" w:color="auto"/>
              <w:right w:val="single" w:sz="4" w:space="0" w:color="auto"/>
            </w:tcBorders>
            <w:vAlign w:val="center"/>
          </w:tcPr>
          <w:p w:rsidR="00550891" w:rsidRPr="00764CDA" w:rsidRDefault="00550891" w:rsidP="00550891">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w:t>
            </w:r>
          </w:p>
        </w:tc>
        <w:tc>
          <w:tcPr>
            <w:tcW w:w="1160" w:type="dxa"/>
            <w:vMerge w:val="restart"/>
            <w:tcBorders>
              <w:top w:val="nil"/>
              <w:left w:val="single" w:sz="4" w:space="0" w:color="auto"/>
              <w:right w:val="single" w:sz="4" w:space="0" w:color="auto"/>
            </w:tcBorders>
            <w:vAlign w:val="center"/>
          </w:tcPr>
          <w:p w:rsidR="00550891" w:rsidRPr="00764CDA" w:rsidRDefault="00E11639" w:rsidP="00DA096B">
            <w:pPr>
              <w:spacing w:after="0"/>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12,305</w:t>
            </w:r>
          </w:p>
        </w:tc>
        <w:tc>
          <w:tcPr>
            <w:tcW w:w="1389" w:type="dxa"/>
            <w:vMerge w:val="restart"/>
            <w:tcBorders>
              <w:top w:val="nil"/>
              <w:left w:val="single" w:sz="4" w:space="0" w:color="auto"/>
              <w:right w:val="single" w:sz="4" w:space="0" w:color="auto"/>
            </w:tcBorders>
            <w:vAlign w:val="center"/>
          </w:tcPr>
          <w:p w:rsidR="00550891" w:rsidRPr="00764CDA" w:rsidRDefault="00E11639" w:rsidP="00DA096B">
            <w:pPr>
              <w:spacing w:after="0"/>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12,330</w:t>
            </w:r>
          </w:p>
        </w:tc>
        <w:tc>
          <w:tcPr>
            <w:tcW w:w="1398" w:type="dxa"/>
            <w:tcBorders>
              <w:top w:val="nil"/>
              <w:left w:val="nil"/>
              <w:bottom w:val="single" w:sz="4" w:space="0" w:color="auto"/>
              <w:right w:val="single" w:sz="4" w:space="0" w:color="auto"/>
            </w:tcBorders>
            <w:vAlign w:val="center"/>
          </w:tcPr>
          <w:p w:rsidR="00550891" w:rsidRPr="00764CDA" w:rsidRDefault="0090467E"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12,33</w:t>
            </w:r>
          </w:p>
        </w:tc>
        <w:tc>
          <w:tcPr>
            <w:tcW w:w="1134" w:type="dxa"/>
            <w:tcBorders>
              <w:top w:val="nil"/>
              <w:left w:val="nil"/>
              <w:bottom w:val="single" w:sz="4" w:space="0" w:color="auto"/>
              <w:right w:val="single" w:sz="4" w:space="0" w:color="auto"/>
            </w:tcBorders>
            <w:vAlign w:val="center"/>
          </w:tcPr>
          <w:p w:rsidR="00550891" w:rsidRPr="00764CDA" w:rsidRDefault="0090467E"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12,34</w:t>
            </w:r>
          </w:p>
        </w:tc>
        <w:tc>
          <w:tcPr>
            <w:tcW w:w="1134" w:type="dxa"/>
            <w:tcBorders>
              <w:top w:val="nil"/>
              <w:left w:val="nil"/>
              <w:bottom w:val="single" w:sz="4" w:space="0" w:color="auto"/>
              <w:right w:val="single" w:sz="4" w:space="0" w:color="auto"/>
            </w:tcBorders>
            <w:vAlign w:val="center"/>
          </w:tcPr>
          <w:p w:rsidR="00550891" w:rsidRPr="00764CDA" w:rsidRDefault="0090467E"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12,36</w:t>
            </w:r>
          </w:p>
        </w:tc>
      </w:tr>
      <w:tr w:rsidR="00550891" w:rsidRPr="00764CDA" w:rsidTr="00D612F3">
        <w:trPr>
          <w:trHeight w:val="397"/>
        </w:trPr>
        <w:tc>
          <w:tcPr>
            <w:tcW w:w="5133" w:type="dxa"/>
            <w:vMerge/>
            <w:tcBorders>
              <w:left w:val="single" w:sz="4" w:space="0" w:color="auto"/>
              <w:right w:val="single" w:sz="4" w:space="0" w:color="auto"/>
            </w:tcBorders>
            <w:vAlign w:val="center"/>
          </w:tcPr>
          <w:p w:rsidR="00550891" w:rsidRPr="00764CDA" w:rsidRDefault="00550891" w:rsidP="00550891">
            <w:pPr>
              <w:spacing w:after="0" w:line="240" w:lineRule="auto"/>
              <w:ind w:left="-108" w:right="-93"/>
              <w:rPr>
                <w:rFonts w:ascii="Times New Roman" w:eastAsia="Times New Roman" w:hAnsi="Times New Roman"/>
                <w:color w:val="000000"/>
                <w:sz w:val="24"/>
                <w:szCs w:val="24"/>
                <w:lang w:eastAsia="ru-RU"/>
              </w:rPr>
            </w:pPr>
          </w:p>
        </w:tc>
        <w:tc>
          <w:tcPr>
            <w:tcW w:w="1559" w:type="dxa"/>
            <w:vMerge/>
            <w:tcBorders>
              <w:left w:val="single" w:sz="4" w:space="0" w:color="auto"/>
              <w:right w:val="single" w:sz="4" w:space="0" w:color="auto"/>
            </w:tcBorders>
            <w:vAlign w:val="center"/>
          </w:tcPr>
          <w:p w:rsidR="00550891" w:rsidRPr="00764CDA" w:rsidRDefault="00550891" w:rsidP="00550891">
            <w:pPr>
              <w:spacing w:after="0" w:line="240" w:lineRule="auto"/>
              <w:ind w:left="-123" w:right="-108"/>
              <w:rPr>
                <w:rFonts w:ascii="Times New Roman" w:eastAsia="Times New Roman" w:hAnsi="Times New Roman"/>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550891" w:rsidRPr="00764CDA" w:rsidRDefault="00550891" w:rsidP="00550891">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2</w:t>
            </w:r>
          </w:p>
        </w:tc>
        <w:tc>
          <w:tcPr>
            <w:tcW w:w="1160" w:type="dxa"/>
            <w:vMerge/>
            <w:tcBorders>
              <w:left w:val="single" w:sz="4" w:space="0" w:color="auto"/>
              <w:right w:val="single" w:sz="4" w:space="0" w:color="auto"/>
            </w:tcBorders>
            <w:vAlign w:val="center"/>
          </w:tcPr>
          <w:p w:rsidR="00550891" w:rsidRPr="00764CDA" w:rsidRDefault="00550891" w:rsidP="00DA096B">
            <w:pPr>
              <w:spacing w:after="0"/>
              <w:jc w:val="center"/>
              <w:rPr>
                <w:rFonts w:ascii="Times New Roman" w:eastAsia="Times New Roman" w:hAnsi="Times New Roman"/>
                <w:color w:val="000000"/>
                <w:sz w:val="24"/>
                <w:szCs w:val="24"/>
                <w:lang w:eastAsia="ru-RU"/>
              </w:rPr>
            </w:pPr>
          </w:p>
        </w:tc>
        <w:tc>
          <w:tcPr>
            <w:tcW w:w="1389" w:type="dxa"/>
            <w:vMerge/>
            <w:tcBorders>
              <w:left w:val="single" w:sz="4" w:space="0" w:color="auto"/>
              <w:right w:val="single" w:sz="4" w:space="0" w:color="auto"/>
            </w:tcBorders>
            <w:vAlign w:val="center"/>
          </w:tcPr>
          <w:p w:rsidR="00550891" w:rsidRPr="00764CDA" w:rsidRDefault="00550891" w:rsidP="00DA096B">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550891" w:rsidRPr="00764CDA" w:rsidRDefault="0090467E"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12,33</w:t>
            </w:r>
          </w:p>
        </w:tc>
        <w:tc>
          <w:tcPr>
            <w:tcW w:w="1134" w:type="dxa"/>
            <w:tcBorders>
              <w:top w:val="nil"/>
              <w:left w:val="nil"/>
              <w:bottom w:val="single" w:sz="4" w:space="0" w:color="auto"/>
              <w:right w:val="single" w:sz="4" w:space="0" w:color="auto"/>
            </w:tcBorders>
            <w:vAlign w:val="center"/>
          </w:tcPr>
          <w:p w:rsidR="00550891" w:rsidRPr="00764CDA" w:rsidRDefault="0090467E" w:rsidP="0090467E">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12,35</w:t>
            </w:r>
          </w:p>
        </w:tc>
        <w:tc>
          <w:tcPr>
            <w:tcW w:w="1134" w:type="dxa"/>
            <w:tcBorders>
              <w:top w:val="nil"/>
              <w:left w:val="nil"/>
              <w:bottom w:val="single" w:sz="4" w:space="0" w:color="auto"/>
              <w:right w:val="single" w:sz="4" w:space="0" w:color="auto"/>
            </w:tcBorders>
            <w:vAlign w:val="center"/>
          </w:tcPr>
          <w:p w:rsidR="00550891" w:rsidRPr="00764CDA" w:rsidRDefault="0090467E"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12,36</w:t>
            </w:r>
          </w:p>
        </w:tc>
      </w:tr>
      <w:tr w:rsidR="00550891" w:rsidRPr="00764CDA" w:rsidTr="00D612F3">
        <w:trPr>
          <w:trHeight w:val="397"/>
        </w:trPr>
        <w:tc>
          <w:tcPr>
            <w:tcW w:w="5133" w:type="dxa"/>
            <w:vMerge/>
            <w:tcBorders>
              <w:left w:val="single" w:sz="4" w:space="0" w:color="auto"/>
              <w:bottom w:val="single" w:sz="4" w:space="0" w:color="auto"/>
              <w:right w:val="single" w:sz="4" w:space="0" w:color="auto"/>
            </w:tcBorders>
            <w:vAlign w:val="center"/>
          </w:tcPr>
          <w:p w:rsidR="00550891" w:rsidRPr="00764CDA" w:rsidRDefault="00550891" w:rsidP="00550891">
            <w:pPr>
              <w:spacing w:after="0" w:line="240" w:lineRule="auto"/>
              <w:ind w:left="-108" w:right="-93"/>
              <w:rPr>
                <w:rFonts w:ascii="Times New Roman" w:eastAsia="Times New Roman" w:hAnsi="Times New Roman"/>
                <w:color w:val="000000"/>
                <w:sz w:val="24"/>
                <w:szCs w:val="24"/>
                <w:lang w:eastAsia="ru-RU"/>
              </w:rPr>
            </w:pPr>
          </w:p>
        </w:tc>
        <w:tc>
          <w:tcPr>
            <w:tcW w:w="1559" w:type="dxa"/>
            <w:vMerge/>
            <w:tcBorders>
              <w:left w:val="single" w:sz="4" w:space="0" w:color="auto"/>
              <w:bottom w:val="single" w:sz="4" w:space="0" w:color="auto"/>
              <w:right w:val="single" w:sz="4" w:space="0" w:color="auto"/>
            </w:tcBorders>
            <w:vAlign w:val="center"/>
          </w:tcPr>
          <w:p w:rsidR="00550891" w:rsidRPr="00764CDA" w:rsidRDefault="00550891" w:rsidP="00550891">
            <w:pPr>
              <w:spacing w:after="0" w:line="240" w:lineRule="auto"/>
              <w:ind w:left="-123" w:right="-108"/>
              <w:rPr>
                <w:rFonts w:ascii="Times New Roman" w:eastAsia="Times New Roman" w:hAnsi="Times New Roman"/>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550891" w:rsidRPr="00764CDA" w:rsidRDefault="00550891" w:rsidP="00550891">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3</w:t>
            </w:r>
          </w:p>
        </w:tc>
        <w:tc>
          <w:tcPr>
            <w:tcW w:w="1160" w:type="dxa"/>
            <w:vMerge/>
            <w:tcBorders>
              <w:left w:val="single" w:sz="4" w:space="0" w:color="auto"/>
              <w:bottom w:val="single" w:sz="4" w:space="0" w:color="auto"/>
              <w:right w:val="single" w:sz="4" w:space="0" w:color="auto"/>
            </w:tcBorders>
            <w:vAlign w:val="center"/>
          </w:tcPr>
          <w:p w:rsidR="00550891" w:rsidRPr="00764CDA" w:rsidRDefault="00550891" w:rsidP="00DA096B">
            <w:pPr>
              <w:spacing w:after="0"/>
              <w:jc w:val="center"/>
              <w:rPr>
                <w:rFonts w:ascii="Times New Roman" w:eastAsia="Times New Roman" w:hAnsi="Times New Roman"/>
                <w:color w:val="000000"/>
                <w:sz w:val="24"/>
                <w:szCs w:val="24"/>
                <w:lang w:eastAsia="ru-RU"/>
              </w:rPr>
            </w:pPr>
          </w:p>
        </w:tc>
        <w:tc>
          <w:tcPr>
            <w:tcW w:w="1389" w:type="dxa"/>
            <w:vMerge/>
            <w:tcBorders>
              <w:left w:val="single" w:sz="4" w:space="0" w:color="auto"/>
              <w:bottom w:val="single" w:sz="4" w:space="0" w:color="auto"/>
              <w:right w:val="single" w:sz="4" w:space="0" w:color="auto"/>
            </w:tcBorders>
            <w:vAlign w:val="center"/>
          </w:tcPr>
          <w:p w:rsidR="00550891" w:rsidRPr="00764CDA" w:rsidRDefault="00550891" w:rsidP="00DA096B">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550891" w:rsidRPr="00764CDA" w:rsidRDefault="0090467E"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12,34</w:t>
            </w:r>
          </w:p>
        </w:tc>
        <w:tc>
          <w:tcPr>
            <w:tcW w:w="1134" w:type="dxa"/>
            <w:tcBorders>
              <w:top w:val="nil"/>
              <w:left w:val="nil"/>
              <w:bottom w:val="single" w:sz="4" w:space="0" w:color="auto"/>
              <w:right w:val="single" w:sz="4" w:space="0" w:color="auto"/>
            </w:tcBorders>
            <w:vAlign w:val="center"/>
          </w:tcPr>
          <w:p w:rsidR="00550891" w:rsidRPr="00764CDA" w:rsidRDefault="0090467E"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12,36</w:t>
            </w:r>
          </w:p>
        </w:tc>
        <w:tc>
          <w:tcPr>
            <w:tcW w:w="1134" w:type="dxa"/>
            <w:tcBorders>
              <w:top w:val="nil"/>
              <w:left w:val="nil"/>
              <w:bottom w:val="single" w:sz="4" w:space="0" w:color="auto"/>
              <w:right w:val="single" w:sz="4" w:space="0" w:color="auto"/>
            </w:tcBorders>
            <w:vAlign w:val="center"/>
          </w:tcPr>
          <w:p w:rsidR="00550891" w:rsidRPr="00764CDA" w:rsidRDefault="0090467E" w:rsidP="00DA096B">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12,39</w:t>
            </w:r>
          </w:p>
        </w:tc>
      </w:tr>
      <w:tr w:rsidR="00692727" w:rsidRPr="00764CDA" w:rsidTr="00D612F3">
        <w:trPr>
          <w:trHeight w:val="397"/>
        </w:trPr>
        <w:tc>
          <w:tcPr>
            <w:tcW w:w="5133" w:type="dxa"/>
            <w:vMerge w:val="restart"/>
            <w:tcBorders>
              <w:left w:val="single" w:sz="4" w:space="0" w:color="auto"/>
              <w:right w:val="single" w:sz="4" w:space="0" w:color="auto"/>
            </w:tcBorders>
            <w:vAlign w:val="center"/>
          </w:tcPr>
          <w:p w:rsidR="00692727" w:rsidRPr="00764CDA" w:rsidRDefault="00692727" w:rsidP="00692727">
            <w:pPr>
              <w:spacing w:after="0"/>
              <w:ind w:left="-108" w:right="-93"/>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Уровень официально зарегистрированной безработицы</w:t>
            </w:r>
          </w:p>
        </w:tc>
        <w:tc>
          <w:tcPr>
            <w:tcW w:w="1559" w:type="dxa"/>
            <w:tcBorders>
              <w:left w:val="single" w:sz="4" w:space="0" w:color="auto"/>
              <w:bottom w:val="single" w:sz="4" w:space="0" w:color="auto"/>
              <w:right w:val="single" w:sz="4" w:space="0" w:color="auto"/>
            </w:tcBorders>
            <w:vAlign w:val="center"/>
          </w:tcPr>
          <w:p w:rsidR="00692727" w:rsidRPr="00764CDA" w:rsidRDefault="00692727" w:rsidP="00692727">
            <w:pPr>
              <w:spacing w:after="0"/>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692727" w:rsidRPr="00764CDA" w:rsidRDefault="00692727" w:rsidP="00692727">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w:t>
            </w:r>
          </w:p>
        </w:tc>
        <w:tc>
          <w:tcPr>
            <w:tcW w:w="1160" w:type="dxa"/>
            <w:vMerge w:val="restart"/>
            <w:tcBorders>
              <w:left w:val="single" w:sz="4" w:space="0" w:color="auto"/>
              <w:right w:val="single" w:sz="4" w:space="0" w:color="auto"/>
            </w:tcBorders>
            <w:vAlign w:val="center"/>
          </w:tcPr>
          <w:p w:rsidR="00692727" w:rsidRPr="00764CDA" w:rsidRDefault="00692727" w:rsidP="0069272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3,17</w:t>
            </w:r>
          </w:p>
        </w:tc>
        <w:tc>
          <w:tcPr>
            <w:tcW w:w="1389" w:type="dxa"/>
            <w:vMerge w:val="restart"/>
            <w:tcBorders>
              <w:left w:val="single" w:sz="4" w:space="0" w:color="auto"/>
              <w:right w:val="single" w:sz="4" w:space="0" w:color="auto"/>
            </w:tcBorders>
            <w:vAlign w:val="center"/>
          </w:tcPr>
          <w:p w:rsidR="00692727" w:rsidRPr="00764CDA" w:rsidRDefault="00692727" w:rsidP="00692727">
            <w:pPr>
              <w:spacing w:after="0"/>
              <w:ind w:left="-108" w:right="-107"/>
              <w:jc w:val="center"/>
              <w:rPr>
                <w:rFonts w:ascii="Times New Roman" w:eastAsia="Times New Roman" w:hAnsi="Times New Roman"/>
                <w:color w:val="000000"/>
                <w:sz w:val="24"/>
                <w:szCs w:val="24"/>
                <w:lang w:eastAsia="ru-RU"/>
              </w:rPr>
            </w:pPr>
            <w:r w:rsidRPr="00692727">
              <w:rPr>
                <w:rFonts w:ascii="Times New Roman" w:eastAsia="Times New Roman" w:hAnsi="Times New Roman"/>
                <w:sz w:val="24"/>
                <w:szCs w:val="24"/>
                <w:lang w:eastAsia="ru-RU"/>
              </w:rPr>
              <w:t>3,15</w:t>
            </w:r>
          </w:p>
        </w:tc>
        <w:tc>
          <w:tcPr>
            <w:tcW w:w="1398" w:type="dxa"/>
            <w:tcBorders>
              <w:top w:val="nil"/>
              <w:left w:val="nil"/>
              <w:bottom w:val="single" w:sz="4" w:space="0" w:color="auto"/>
              <w:right w:val="single" w:sz="4" w:space="0" w:color="auto"/>
            </w:tcBorders>
            <w:vAlign w:val="center"/>
          </w:tcPr>
          <w:p w:rsidR="00692727" w:rsidRPr="001F4D60" w:rsidRDefault="00692727" w:rsidP="00692727">
            <w:pPr>
              <w:spacing w:after="0"/>
              <w:ind w:left="-108" w:right="-107"/>
              <w:jc w:val="center"/>
              <w:rPr>
                <w:rFonts w:ascii="Times New Roman" w:eastAsia="Times New Roman" w:hAnsi="Times New Roman"/>
                <w:color w:val="000000"/>
                <w:sz w:val="24"/>
                <w:szCs w:val="24"/>
                <w:lang w:eastAsia="ru-RU"/>
              </w:rPr>
            </w:pPr>
            <w:r w:rsidRPr="001F4D60">
              <w:rPr>
                <w:rFonts w:ascii="Times New Roman" w:eastAsia="Times New Roman" w:hAnsi="Times New Roman"/>
                <w:color w:val="000000"/>
                <w:sz w:val="24"/>
                <w:szCs w:val="24"/>
                <w:lang w:eastAsia="ru-RU"/>
              </w:rPr>
              <w:t>3,2</w:t>
            </w:r>
          </w:p>
        </w:tc>
        <w:tc>
          <w:tcPr>
            <w:tcW w:w="1134" w:type="dxa"/>
            <w:tcBorders>
              <w:top w:val="nil"/>
              <w:left w:val="nil"/>
              <w:bottom w:val="single" w:sz="4" w:space="0" w:color="auto"/>
              <w:right w:val="single" w:sz="4" w:space="0" w:color="auto"/>
            </w:tcBorders>
            <w:vAlign w:val="center"/>
          </w:tcPr>
          <w:p w:rsidR="00692727" w:rsidRPr="001F4D60" w:rsidRDefault="00692727" w:rsidP="00692727">
            <w:pPr>
              <w:spacing w:after="0"/>
              <w:ind w:left="-108" w:right="-107"/>
              <w:jc w:val="center"/>
              <w:rPr>
                <w:rFonts w:ascii="Times New Roman" w:eastAsia="Times New Roman" w:hAnsi="Times New Roman"/>
                <w:color w:val="000000"/>
                <w:sz w:val="24"/>
                <w:szCs w:val="24"/>
                <w:lang w:eastAsia="ru-RU"/>
              </w:rPr>
            </w:pPr>
            <w:r w:rsidRPr="001F4D60">
              <w:rPr>
                <w:rFonts w:ascii="Times New Roman" w:eastAsia="Times New Roman" w:hAnsi="Times New Roman"/>
                <w:color w:val="000000"/>
                <w:sz w:val="24"/>
                <w:szCs w:val="24"/>
                <w:lang w:eastAsia="ru-RU"/>
              </w:rPr>
              <w:t>3,1</w:t>
            </w:r>
          </w:p>
        </w:tc>
        <w:tc>
          <w:tcPr>
            <w:tcW w:w="1134" w:type="dxa"/>
            <w:tcBorders>
              <w:top w:val="nil"/>
              <w:left w:val="nil"/>
              <w:bottom w:val="single" w:sz="4" w:space="0" w:color="auto"/>
              <w:right w:val="single" w:sz="4" w:space="0" w:color="auto"/>
            </w:tcBorders>
            <w:vAlign w:val="center"/>
          </w:tcPr>
          <w:p w:rsidR="00692727" w:rsidRPr="001F4D60" w:rsidRDefault="00692727" w:rsidP="00692727">
            <w:pPr>
              <w:spacing w:after="0"/>
              <w:ind w:left="-108" w:right="-107"/>
              <w:jc w:val="center"/>
              <w:rPr>
                <w:rFonts w:ascii="Times New Roman" w:eastAsia="Times New Roman" w:hAnsi="Times New Roman"/>
                <w:color w:val="000000"/>
                <w:sz w:val="24"/>
                <w:szCs w:val="24"/>
                <w:lang w:eastAsia="ru-RU"/>
              </w:rPr>
            </w:pPr>
            <w:r w:rsidRPr="001F4D60">
              <w:rPr>
                <w:rFonts w:ascii="Times New Roman" w:eastAsia="Times New Roman" w:hAnsi="Times New Roman"/>
                <w:color w:val="000000"/>
                <w:sz w:val="24"/>
                <w:szCs w:val="24"/>
                <w:lang w:eastAsia="ru-RU"/>
              </w:rPr>
              <w:t>3,0</w:t>
            </w:r>
          </w:p>
        </w:tc>
      </w:tr>
      <w:tr w:rsidR="00692727" w:rsidRPr="00764CDA" w:rsidTr="00D612F3">
        <w:trPr>
          <w:trHeight w:val="397"/>
        </w:trPr>
        <w:tc>
          <w:tcPr>
            <w:tcW w:w="5133" w:type="dxa"/>
            <w:vMerge/>
            <w:tcBorders>
              <w:left w:val="single" w:sz="4" w:space="0" w:color="auto"/>
              <w:right w:val="single" w:sz="4" w:space="0" w:color="auto"/>
            </w:tcBorders>
            <w:vAlign w:val="center"/>
          </w:tcPr>
          <w:p w:rsidR="00692727" w:rsidRPr="00764CDA" w:rsidRDefault="00692727" w:rsidP="00692727">
            <w:pPr>
              <w:pStyle w:val="a3"/>
              <w:spacing w:after="0" w:line="240" w:lineRule="auto"/>
              <w:ind w:left="60"/>
              <w:jc w:val="both"/>
              <w:rPr>
                <w:rFonts w:ascii="Times New Roman" w:eastAsia="Times New Roman" w:hAnsi="Times New Roman"/>
                <w:color w:val="000000"/>
                <w:sz w:val="24"/>
                <w:szCs w:val="24"/>
                <w:lang w:eastAsia="ru-RU"/>
              </w:rPr>
            </w:pPr>
          </w:p>
        </w:tc>
        <w:tc>
          <w:tcPr>
            <w:tcW w:w="1559" w:type="dxa"/>
            <w:tcBorders>
              <w:left w:val="single" w:sz="4" w:space="0" w:color="auto"/>
              <w:bottom w:val="single" w:sz="4" w:space="0" w:color="auto"/>
              <w:right w:val="single" w:sz="4" w:space="0" w:color="auto"/>
            </w:tcBorders>
            <w:vAlign w:val="center"/>
          </w:tcPr>
          <w:p w:rsidR="00692727" w:rsidRPr="00764CDA" w:rsidRDefault="00692727" w:rsidP="00692727">
            <w:pPr>
              <w:spacing w:after="0" w:line="240" w:lineRule="auto"/>
              <w:ind w:left="-123" w:right="-108"/>
              <w:rPr>
                <w:rFonts w:ascii="Times New Roman" w:eastAsia="Times New Roman" w:hAnsi="Times New Roman"/>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692727" w:rsidRPr="00764CDA" w:rsidRDefault="00692727" w:rsidP="00692727">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2</w:t>
            </w:r>
          </w:p>
        </w:tc>
        <w:tc>
          <w:tcPr>
            <w:tcW w:w="1160" w:type="dxa"/>
            <w:vMerge/>
            <w:tcBorders>
              <w:left w:val="single" w:sz="4" w:space="0" w:color="auto"/>
              <w:right w:val="single" w:sz="4" w:space="0" w:color="auto"/>
            </w:tcBorders>
            <w:vAlign w:val="center"/>
          </w:tcPr>
          <w:p w:rsidR="00692727" w:rsidRPr="00764CDA" w:rsidRDefault="00692727" w:rsidP="00692727">
            <w:pPr>
              <w:spacing w:after="0"/>
              <w:jc w:val="center"/>
              <w:rPr>
                <w:rFonts w:ascii="Times New Roman" w:eastAsia="Times New Roman" w:hAnsi="Times New Roman"/>
                <w:color w:val="000000"/>
                <w:sz w:val="24"/>
                <w:szCs w:val="24"/>
                <w:lang w:eastAsia="ru-RU"/>
              </w:rPr>
            </w:pPr>
          </w:p>
        </w:tc>
        <w:tc>
          <w:tcPr>
            <w:tcW w:w="1389" w:type="dxa"/>
            <w:vMerge/>
            <w:tcBorders>
              <w:left w:val="single" w:sz="4" w:space="0" w:color="auto"/>
              <w:right w:val="single" w:sz="4" w:space="0" w:color="auto"/>
            </w:tcBorders>
            <w:vAlign w:val="center"/>
          </w:tcPr>
          <w:p w:rsidR="00692727" w:rsidRPr="00764CDA" w:rsidRDefault="00692727" w:rsidP="00692727">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692727" w:rsidRPr="001F4D60" w:rsidRDefault="00692727" w:rsidP="00692727">
            <w:pPr>
              <w:spacing w:after="0"/>
              <w:ind w:left="-108" w:right="-107"/>
              <w:jc w:val="center"/>
              <w:rPr>
                <w:rFonts w:ascii="Times New Roman" w:eastAsia="Times New Roman" w:hAnsi="Times New Roman"/>
                <w:color w:val="000000"/>
                <w:sz w:val="24"/>
                <w:szCs w:val="24"/>
                <w:lang w:eastAsia="ru-RU"/>
              </w:rPr>
            </w:pPr>
            <w:r w:rsidRPr="001F4D60">
              <w:rPr>
                <w:rFonts w:ascii="Times New Roman" w:eastAsia="Times New Roman" w:hAnsi="Times New Roman"/>
                <w:color w:val="000000"/>
                <w:sz w:val="24"/>
                <w:szCs w:val="24"/>
                <w:lang w:eastAsia="ru-RU"/>
              </w:rPr>
              <w:t>3,1</w:t>
            </w:r>
          </w:p>
        </w:tc>
        <w:tc>
          <w:tcPr>
            <w:tcW w:w="1134" w:type="dxa"/>
            <w:tcBorders>
              <w:top w:val="nil"/>
              <w:left w:val="nil"/>
              <w:bottom w:val="single" w:sz="4" w:space="0" w:color="auto"/>
              <w:right w:val="single" w:sz="4" w:space="0" w:color="auto"/>
            </w:tcBorders>
            <w:vAlign w:val="center"/>
          </w:tcPr>
          <w:p w:rsidR="00692727" w:rsidRPr="001F4D60" w:rsidRDefault="00692727" w:rsidP="00692727">
            <w:pPr>
              <w:spacing w:after="0"/>
              <w:ind w:left="-108" w:right="-107"/>
              <w:jc w:val="center"/>
              <w:rPr>
                <w:rFonts w:ascii="Times New Roman" w:eastAsia="Times New Roman" w:hAnsi="Times New Roman"/>
                <w:color w:val="000000"/>
                <w:sz w:val="24"/>
                <w:szCs w:val="24"/>
                <w:lang w:eastAsia="ru-RU"/>
              </w:rPr>
            </w:pPr>
            <w:r w:rsidRPr="001F4D60">
              <w:rPr>
                <w:rFonts w:ascii="Times New Roman" w:eastAsia="Times New Roman" w:hAnsi="Times New Roman"/>
                <w:color w:val="000000"/>
                <w:sz w:val="24"/>
                <w:szCs w:val="24"/>
                <w:lang w:eastAsia="ru-RU"/>
              </w:rPr>
              <w:t>2,9</w:t>
            </w:r>
          </w:p>
        </w:tc>
        <w:tc>
          <w:tcPr>
            <w:tcW w:w="1134" w:type="dxa"/>
            <w:tcBorders>
              <w:top w:val="nil"/>
              <w:left w:val="nil"/>
              <w:bottom w:val="single" w:sz="4" w:space="0" w:color="auto"/>
              <w:right w:val="single" w:sz="4" w:space="0" w:color="auto"/>
            </w:tcBorders>
            <w:vAlign w:val="center"/>
          </w:tcPr>
          <w:p w:rsidR="00692727" w:rsidRPr="001F4D60" w:rsidRDefault="00692727" w:rsidP="00692727">
            <w:pPr>
              <w:spacing w:after="0"/>
              <w:ind w:left="-108" w:right="-107"/>
              <w:jc w:val="center"/>
              <w:rPr>
                <w:rFonts w:ascii="Times New Roman" w:eastAsia="Times New Roman" w:hAnsi="Times New Roman"/>
                <w:color w:val="000000"/>
                <w:sz w:val="24"/>
                <w:szCs w:val="24"/>
                <w:lang w:eastAsia="ru-RU"/>
              </w:rPr>
            </w:pPr>
            <w:r w:rsidRPr="001F4D60">
              <w:rPr>
                <w:rFonts w:ascii="Times New Roman" w:eastAsia="Times New Roman" w:hAnsi="Times New Roman"/>
                <w:color w:val="000000"/>
                <w:sz w:val="24"/>
                <w:szCs w:val="24"/>
                <w:lang w:eastAsia="ru-RU"/>
              </w:rPr>
              <w:t>2,7</w:t>
            </w:r>
          </w:p>
        </w:tc>
      </w:tr>
      <w:tr w:rsidR="00692727" w:rsidRPr="00764CDA" w:rsidTr="00D612F3">
        <w:trPr>
          <w:trHeight w:val="397"/>
        </w:trPr>
        <w:tc>
          <w:tcPr>
            <w:tcW w:w="5133" w:type="dxa"/>
            <w:vMerge/>
            <w:tcBorders>
              <w:left w:val="single" w:sz="4" w:space="0" w:color="auto"/>
              <w:bottom w:val="single" w:sz="4" w:space="0" w:color="auto"/>
              <w:right w:val="single" w:sz="4" w:space="0" w:color="auto"/>
            </w:tcBorders>
            <w:vAlign w:val="center"/>
          </w:tcPr>
          <w:p w:rsidR="00692727" w:rsidRPr="00764CDA" w:rsidRDefault="00692727" w:rsidP="00692727">
            <w:pPr>
              <w:pStyle w:val="a3"/>
              <w:spacing w:after="0" w:line="240" w:lineRule="auto"/>
              <w:ind w:left="60"/>
              <w:jc w:val="both"/>
              <w:rPr>
                <w:rFonts w:ascii="Times New Roman" w:eastAsia="Times New Roman" w:hAnsi="Times New Roman"/>
                <w:color w:val="000000"/>
                <w:sz w:val="24"/>
                <w:szCs w:val="24"/>
                <w:lang w:eastAsia="ru-RU"/>
              </w:rPr>
            </w:pPr>
          </w:p>
        </w:tc>
        <w:tc>
          <w:tcPr>
            <w:tcW w:w="1559" w:type="dxa"/>
            <w:tcBorders>
              <w:left w:val="single" w:sz="4" w:space="0" w:color="auto"/>
              <w:bottom w:val="single" w:sz="4" w:space="0" w:color="auto"/>
              <w:right w:val="single" w:sz="4" w:space="0" w:color="auto"/>
            </w:tcBorders>
            <w:vAlign w:val="center"/>
          </w:tcPr>
          <w:p w:rsidR="00692727" w:rsidRPr="00764CDA" w:rsidRDefault="00692727" w:rsidP="00692727">
            <w:pPr>
              <w:spacing w:after="0" w:line="240" w:lineRule="auto"/>
              <w:ind w:left="-123" w:right="-108"/>
              <w:rPr>
                <w:rFonts w:ascii="Times New Roman" w:eastAsia="Times New Roman" w:hAnsi="Times New Roman"/>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692727" w:rsidRPr="00764CDA" w:rsidRDefault="00692727" w:rsidP="00692727">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3</w:t>
            </w:r>
          </w:p>
        </w:tc>
        <w:tc>
          <w:tcPr>
            <w:tcW w:w="1160" w:type="dxa"/>
            <w:vMerge/>
            <w:tcBorders>
              <w:left w:val="single" w:sz="4" w:space="0" w:color="auto"/>
              <w:bottom w:val="single" w:sz="4" w:space="0" w:color="auto"/>
              <w:right w:val="single" w:sz="4" w:space="0" w:color="auto"/>
            </w:tcBorders>
            <w:vAlign w:val="center"/>
          </w:tcPr>
          <w:p w:rsidR="00692727" w:rsidRPr="00764CDA" w:rsidRDefault="00692727" w:rsidP="00692727">
            <w:pPr>
              <w:spacing w:after="0"/>
              <w:jc w:val="center"/>
              <w:rPr>
                <w:rFonts w:ascii="Times New Roman" w:eastAsia="Times New Roman" w:hAnsi="Times New Roman"/>
                <w:color w:val="000000"/>
                <w:sz w:val="24"/>
                <w:szCs w:val="24"/>
                <w:lang w:eastAsia="ru-RU"/>
              </w:rPr>
            </w:pPr>
          </w:p>
        </w:tc>
        <w:tc>
          <w:tcPr>
            <w:tcW w:w="1389" w:type="dxa"/>
            <w:vMerge/>
            <w:tcBorders>
              <w:left w:val="single" w:sz="4" w:space="0" w:color="auto"/>
              <w:bottom w:val="single" w:sz="4" w:space="0" w:color="auto"/>
              <w:right w:val="single" w:sz="4" w:space="0" w:color="auto"/>
            </w:tcBorders>
            <w:vAlign w:val="center"/>
          </w:tcPr>
          <w:p w:rsidR="00692727" w:rsidRPr="00764CDA" w:rsidRDefault="00692727" w:rsidP="00692727">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692727" w:rsidRPr="001F4D60" w:rsidRDefault="00692727" w:rsidP="00692727">
            <w:pPr>
              <w:spacing w:after="0"/>
              <w:ind w:left="-108" w:right="-107"/>
              <w:jc w:val="center"/>
              <w:rPr>
                <w:rFonts w:ascii="Times New Roman" w:eastAsia="Times New Roman" w:hAnsi="Times New Roman"/>
                <w:color w:val="000000"/>
                <w:sz w:val="24"/>
                <w:szCs w:val="24"/>
                <w:lang w:eastAsia="ru-RU"/>
              </w:rPr>
            </w:pPr>
            <w:r w:rsidRPr="001F4D60">
              <w:rPr>
                <w:rFonts w:ascii="Times New Roman" w:eastAsia="Times New Roman" w:hAnsi="Times New Roman"/>
                <w:color w:val="000000"/>
                <w:sz w:val="24"/>
                <w:szCs w:val="24"/>
                <w:lang w:eastAsia="ru-RU"/>
              </w:rPr>
              <w:t>2,9</w:t>
            </w:r>
          </w:p>
        </w:tc>
        <w:tc>
          <w:tcPr>
            <w:tcW w:w="1134" w:type="dxa"/>
            <w:tcBorders>
              <w:top w:val="nil"/>
              <w:left w:val="nil"/>
              <w:bottom w:val="single" w:sz="4" w:space="0" w:color="auto"/>
              <w:right w:val="single" w:sz="4" w:space="0" w:color="auto"/>
            </w:tcBorders>
            <w:vAlign w:val="center"/>
          </w:tcPr>
          <w:p w:rsidR="00692727" w:rsidRPr="001F4D60" w:rsidRDefault="00692727" w:rsidP="00692727">
            <w:pPr>
              <w:spacing w:after="0"/>
              <w:ind w:left="-108" w:right="-107"/>
              <w:jc w:val="center"/>
              <w:rPr>
                <w:rFonts w:ascii="Times New Roman" w:eastAsia="Times New Roman" w:hAnsi="Times New Roman"/>
                <w:color w:val="000000"/>
                <w:sz w:val="24"/>
                <w:szCs w:val="24"/>
                <w:lang w:eastAsia="ru-RU"/>
              </w:rPr>
            </w:pPr>
            <w:r w:rsidRPr="001F4D60">
              <w:rPr>
                <w:rFonts w:ascii="Times New Roman" w:eastAsia="Times New Roman" w:hAnsi="Times New Roman"/>
                <w:color w:val="000000"/>
                <w:sz w:val="24"/>
                <w:szCs w:val="24"/>
                <w:lang w:eastAsia="ru-RU"/>
              </w:rPr>
              <w:t>2,7</w:t>
            </w:r>
          </w:p>
        </w:tc>
        <w:tc>
          <w:tcPr>
            <w:tcW w:w="1134" w:type="dxa"/>
            <w:tcBorders>
              <w:top w:val="nil"/>
              <w:left w:val="nil"/>
              <w:bottom w:val="single" w:sz="4" w:space="0" w:color="auto"/>
              <w:right w:val="single" w:sz="4" w:space="0" w:color="auto"/>
            </w:tcBorders>
            <w:vAlign w:val="center"/>
          </w:tcPr>
          <w:p w:rsidR="00692727" w:rsidRPr="001F4D60" w:rsidRDefault="00692727" w:rsidP="00692727">
            <w:pPr>
              <w:spacing w:after="0"/>
              <w:ind w:left="-108" w:right="-107"/>
              <w:jc w:val="center"/>
              <w:rPr>
                <w:rFonts w:ascii="Times New Roman" w:eastAsia="Times New Roman" w:hAnsi="Times New Roman"/>
                <w:color w:val="000000"/>
                <w:sz w:val="24"/>
                <w:szCs w:val="24"/>
                <w:lang w:eastAsia="ru-RU"/>
              </w:rPr>
            </w:pPr>
            <w:r w:rsidRPr="001F4D60">
              <w:rPr>
                <w:rFonts w:ascii="Times New Roman" w:eastAsia="Times New Roman" w:hAnsi="Times New Roman"/>
                <w:color w:val="000000"/>
                <w:sz w:val="24"/>
                <w:szCs w:val="24"/>
                <w:lang w:eastAsia="ru-RU"/>
              </w:rPr>
              <w:t>2,5</w:t>
            </w:r>
          </w:p>
        </w:tc>
      </w:tr>
      <w:tr w:rsidR="005472CD" w:rsidRPr="00764CDA" w:rsidTr="00D612F3">
        <w:trPr>
          <w:trHeight w:val="397"/>
        </w:trPr>
        <w:tc>
          <w:tcPr>
            <w:tcW w:w="5133" w:type="dxa"/>
            <w:tcBorders>
              <w:left w:val="single" w:sz="4" w:space="0" w:color="auto"/>
              <w:bottom w:val="single" w:sz="4" w:space="0" w:color="auto"/>
              <w:right w:val="single" w:sz="4" w:space="0" w:color="auto"/>
            </w:tcBorders>
            <w:vAlign w:val="center"/>
          </w:tcPr>
          <w:p w:rsidR="005472CD" w:rsidRPr="00764CDA" w:rsidRDefault="005472CD" w:rsidP="005472CD">
            <w:pPr>
              <w:pStyle w:val="a3"/>
              <w:spacing w:after="0" w:line="240" w:lineRule="auto"/>
              <w:ind w:left="60"/>
              <w:jc w:val="both"/>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Доля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559" w:type="dxa"/>
            <w:tcBorders>
              <w:left w:val="single" w:sz="4" w:space="0" w:color="auto"/>
              <w:bottom w:val="single" w:sz="4" w:space="0" w:color="auto"/>
              <w:right w:val="single" w:sz="4" w:space="0" w:color="auto"/>
            </w:tcBorders>
            <w:vAlign w:val="center"/>
          </w:tcPr>
          <w:p w:rsidR="005472CD" w:rsidRPr="00764CDA" w:rsidRDefault="005472CD" w:rsidP="005472CD">
            <w:pPr>
              <w:spacing w:after="0" w:line="240" w:lineRule="auto"/>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5472CD" w:rsidRPr="00764CDA" w:rsidRDefault="00CF46E3" w:rsidP="005472CD">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5472CD" w:rsidRPr="00764CDA" w:rsidRDefault="0027440C"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389" w:type="dxa"/>
            <w:tcBorders>
              <w:left w:val="single" w:sz="4" w:space="0" w:color="auto"/>
              <w:bottom w:val="single" w:sz="4" w:space="0" w:color="auto"/>
              <w:right w:val="single" w:sz="4" w:space="0" w:color="auto"/>
            </w:tcBorders>
            <w:vAlign w:val="center"/>
          </w:tcPr>
          <w:p w:rsidR="005472CD" w:rsidRPr="00764CDA" w:rsidRDefault="0027440C"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398" w:type="dxa"/>
            <w:tcBorders>
              <w:top w:val="nil"/>
              <w:left w:val="nil"/>
              <w:bottom w:val="single" w:sz="4" w:space="0" w:color="auto"/>
              <w:right w:val="single" w:sz="4" w:space="0" w:color="auto"/>
            </w:tcBorders>
            <w:vAlign w:val="center"/>
          </w:tcPr>
          <w:p w:rsidR="005472CD" w:rsidRPr="00764CDA" w:rsidRDefault="0027440C"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34" w:type="dxa"/>
            <w:tcBorders>
              <w:top w:val="nil"/>
              <w:left w:val="nil"/>
              <w:bottom w:val="single" w:sz="4" w:space="0" w:color="auto"/>
              <w:right w:val="single" w:sz="4" w:space="0" w:color="auto"/>
            </w:tcBorders>
            <w:vAlign w:val="center"/>
          </w:tcPr>
          <w:p w:rsidR="005472CD" w:rsidRPr="00764CDA" w:rsidRDefault="0027440C"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34" w:type="dxa"/>
            <w:tcBorders>
              <w:top w:val="nil"/>
              <w:left w:val="nil"/>
              <w:bottom w:val="single" w:sz="4" w:space="0" w:color="auto"/>
              <w:right w:val="single" w:sz="4" w:space="0" w:color="auto"/>
            </w:tcBorders>
            <w:vAlign w:val="center"/>
          </w:tcPr>
          <w:p w:rsidR="005472CD" w:rsidRPr="00764CDA" w:rsidRDefault="00EA0FBB"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5472CD" w:rsidRPr="00764CDA" w:rsidTr="00D612F3">
        <w:trPr>
          <w:trHeight w:val="397"/>
        </w:trPr>
        <w:tc>
          <w:tcPr>
            <w:tcW w:w="5133" w:type="dxa"/>
            <w:tcBorders>
              <w:left w:val="single" w:sz="4" w:space="0" w:color="auto"/>
              <w:bottom w:val="single" w:sz="4" w:space="0" w:color="auto"/>
              <w:right w:val="single" w:sz="4" w:space="0" w:color="auto"/>
            </w:tcBorders>
            <w:vAlign w:val="center"/>
          </w:tcPr>
          <w:p w:rsidR="005472CD" w:rsidRPr="00764CDA" w:rsidRDefault="005472CD" w:rsidP="005472CD">
            <w:pPr>
              <w:pStyle w:val="a3"/>
              <w:spacing w:after="0" w:line="240" w:lineRule="auto"/>
              <w:ind w:left="0"/>
              <w:jc w:val="both"/>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Удельный вес населения в возрасте 5 - 18 лет, охваченного образованием, в общей численности населения в возрасте 5 - 18 лет</w:t>
            </w:r>
          </w:p>
        </w:tc>
        <w:tc>
          <w:tcPr>
            <w:tcW w:w="1559" w:type="dxa"/>
            <w:tcBorders>
              <w:left w:val="single" w:sz="4" w:space="0" w:color="auto"/>
              <w:bottom w:val="single" w:sz="4" w:space="0" w:color="auto"/>
              <w:right w:val="single" w:sz="4" w:space="0" w:color="auto"/>
            </w:tcBorders>
            <w:vAlign w:val="center"/>
          </w:tcPr>
          <w:p w:rsidR="005472CD" w:rsidRPr="00764CDA" w:rsidRDefault="005472CD" w:rsidP="005472CD">
            <w:pPr>
              <w:spacing w:after="0" w:line="240" w:lineRule="auto"/>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5472CD" w:rsidRPr="00764CDA" w:rsidRDefault="00CF46E3" w:rsidP="005472CD">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5472CD" w:rsidRPr="00764CDA" w:rsidRDefault="008F7A42"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81,9</w:t>
            </w:r>
          </w:p>
        </w:tc>
        <w:tc>
          <w:tcPr>
            <w:tcW w:w="1389" w:type="dxa"/>
            <w:tcBorders>
              <w:left w:val="single" w:sz="4" w:space="0" w:color="auto"/>
              <w:bottom w:val="single" w:sz="4" w:space="0" w:color="auto"/>
              <w:right w:val="single" w:sz="4" w:space="0" w:color="auto"/>
            </w:tcBorders>
            <w:vAlign w:val="center"/>
          </w:tcPr>
          <w:p w:rsidR="005472CD" w:rsidRPr="00764CDA" w:rsidRDefault="008F7A42"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81,9</w:t>
            </w:r>
          </w:p>
        </w:tc>
        <w:tc>
          <w:tcPr>
            <w:tcW w:w="1398" w:type="dxa"/>
            <w:tcBorders>
              <w:top w:val="nil"/>
              <w:left w:val="nil"/>
              <w:bottom w:val="single" w:sz="4" w:space="0" w:color="auto"/>
              <w:right w:val="single" w:sz="4" w:space="0" w:color="auto"/>
            </w:tcBorders>
            <w:vAlign w:val="center"/>
          </w:tcPr>
          <w:p w:rsidR="005472CD" w:rsidRPr="00764CDA" w:rsidRDefault="008F7A42"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85</w:t>
            </w:r>
          </w:p>
        </w:tc>
        <w:tc>
          <w:tcPr>
            <w:tcW w:w="1134" w:type="dxa"/>
            <w:tcBorders>
              <w:top w:val="nil"/>
              <w:left w:val="nil"/>
              <w:bottom w:val="single" w:sz="4" w:space="0" w:color="auto"/>
              <w:right w:val="single" w:sz="4" w:space="0" w:color="auto"/>
            </w:tcBorders>
            <w:vAlign w:val="center"/>
          </w:tcPr>
          <w:p w:rsidR="005472CD" w:rsidRPr="00764CDA" w:rsidRDefault="008F7A42"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w:t>
            </w:r>
          </w:p>
        </w:tc>
        <w:tc>
          <w:tcPr>
            <w:tcW w:w="1134" w:type="dxa"/>
            <w:tcBorders>
              <w:top w:val="nil"/>
              <w:left w:val="nil"/>
              <w:bottom w:val="single" w:sz="4" w:space="0" w:color="auto"/>
              <w:right w:val="single" w:sz="4" w:space="0" w:color="auto"/>
            </w:tcBorders>
            <w:vAlign w:val="center"/>
          </w:tcPr>
          <w:p w:rsidR="005472CD" w:rsidRPr="00764CDA" w:rsidRDefault="00EA0FBB"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95</w:t>
            </w:r>
          </w:p>
        </w:tc>
      </w:tr>
      <w:tr w:rsidR="005472CD" w:rsidRPr="00764CDA" w:rsidTr="00D612F3">
        <w:trPr>
          <w:trHeight w:val="397"/>
        </w:trPr>
        <w:tc>
          <w:tcPr>
            <w:tcW w:w="5133" w:type="dxa"/>
            <w:tcBorders>
              <w:left w:val="single" w:sz="4" w:space="0" w:color="auto"/>
              <w:bottom w:val="single" w:sz="4" w:space="0" w:color="auto"/>
              <w:right w:val="single" w:sz="4" w:space="0" w:color="auto"/>
            </w:tcBorders>
            <w:vAlign w:val="center"/>
          </w:tcPr>
          <w:p w:rsidR="005472CD" w:rsidRPr="00764CDA" w:rsidRDefault="005472CD" w:rsidP="005472CD">
            <w:pPr>
              <w:spacing w:after="0" w:line="240" w:lineRule="auto"/>
              <w:jc w:val="both"/>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lastRenderedPageBreak/>
              <w:t>Доля обучающихся, занимающихся в муниципальных общеобразовательных организациях, занимающихся в одну смену, в общей численности обучающихся в муниципальных общеобразовательных организациях</w:t>
            </w:r>
          </w:p>
          <w:p w:rsidR="005472CD" w:rsidRPr="00764CDA" w:rsidRDefault="005472CD" w:rsidP="005472CD">
            <w:pPr>
              <w:pStyle w:val="a3"/>
              <w:spacing w:after="0" w:line="240" w:lineRule="auto"/>
              <w:ind w:left="60"/>
              <w:jc w:val="both"/>
              <w:rPr>
                <w:rFonts w:ascii="Times New Roman" w:eastAsia="Times New Roman" w:hAnsi="Times New Roman"/>
                <w:color w:val="000000"/>
                <w:sz w:val="24"/>
                <w:szCs w:val="24"/>
                <w:lang w:eastAsia="ru-RU"/>
              </w:rPr>
            </w:pPr>
          </w:p>
        </w:tc>
        <w:tc>
          <w:tcPr>
            <w:tcW w:w="1559" w:type="dxa"/>
            <w:tcBorders>
              <w:left w:val="single" w:sz="4" w:space="0" w:color="auto"/>
              <w:bottom w:val="single" w:sz="4" w:space="0" w:color="auto"/>
              <w:right w:val="single" w:sz="4" w:space="0" w:color="auto"/>
            </w:tcBorders>
            <w:vAlign w:val="center"/>
          </w:tcPr>
          <w:p w:rsidR="005472CD" w:rsidRPr="00764CDA" w:rsidRDefault="005472CD" w:rsidP="005472CD">
            <w:pPr>
              <w:spacing w:after="0" w:line="240" w:lineRule="auto"/>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5472CD" w:rsidRPr="00764CDA" w:rsidRDefault="00CF46E3" w:rsidP="005472CD">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5472CD" w:rsidRPr="00764CDA" w:rsidRDefault="005472CD" w:rsidP="005472CD">
            <w:pPr>
              <w:spacing w:after="0"/>
              <w:jc w:val="center"/>
              <w:rPr>
                <w:rFonts w:ascii="Times New Roman" w:eastAsia="Times New Roman" w:hAnsi="Times New Roman"/>
                <w:color w:val="000000"/>
                <w:sz w:val="24"/>
                <w:szCs w:val="24"/>
                <w:lang w:eastAsia="ru-RU"/>
              </w:rPr>
            </w:pPr>
          </w:p>
        </w:tc>
        <w:tc>
          <w:tcPr>
            <w:tcW w:w="1389" w:type="dxa"/>
            <w:tcBorders>
              <w:left w:val="single" w:sz="4" w:space="0" w:color="auto"/>
              <w:bottom w:val="single" w:sz="4" w:space="0" w:color="auto"/>
              <w:right w:val="single" w:sz="4" w:space="0" w:color="auto"/>
            </w:tcBorders>
            <w:vAlign w:val="center"/>
          </w:tcPr>
          <w:p w:rsidR="005472CD" w:rsidRPr="00764CDA" w:rsidRDefault="005472CD" w:rsidP="005472CD">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5472CD" w:rsidRPr="00764CDA" w:rsidRDefault="005472CD" w:rsidP="005472CD">
            <w:pPr>
              <w:spacing w:after="0"/>
              <w:ind w:left="-108" w:right="-107"/>
              <w:jc w:val="center"/>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tcPr>
          <w:p w:rsidR="005472CD" w:rsidRPr="00764CDA" w:rsidRDefault="005472CD" w:rsidP="005472CD">
            <w:pPr>
              <w:spacing w:after="0"/>
              <w:ind w:left="-108" w:right="-107"/>
              <w:jc w:val="center"/>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tcPr>
          <w:p w:rsidR="005472CD" w:rsidRPr="00764CDA" w:rsidRDefault="00EA0FBB"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5472CD" w:rsidRPr="00764CDA" w:rsidTr="00D612F3">
        <w:trPr>
          <w:trHeight w:val="397"/>
        </w:trPr>
        <w:tc>
          <w:tcPr>
            <w:tcW w:w="5133" w:type="dxa"/>
            <w:tcBorders>
              <w:left w:val="single" w:sz="4" w:space="0" w:color="auto"/>
              <w:bottom w:val="single" w:sz="4" w:space="0" w:color="auto"/>
              <w:right w:val="single" w:sz="4" w:space="0" w:color="auto"/>
            </w:tcBorders>
            <w:vAlign w:val="center"/>
          </w:tcPr>
          <w:p w:rsidR="005472CD" w:rsidRPr="00764CDA" w:rsidRDefault="005472CD" w:rsidP="005472CD">
            <w:pPr>
              <w:spacing w:after="0" w:line="240" w:lineRule="auto"/>
              <w:jc w:val="both"/>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Доля детей в возрасте от 5 до 18 лет, получающих услуги по дополнительному образованию в организациях различной организационно-правовой формы</w:t>
            </w:r>
          </w:p>
        </w:tc>
        <w:tc>
          <w:tcPr>
            <w:tcW w:w="1559" w:type="dxa"/>
            <w:tcBorders>
              <w:left w:val="single" w:sz="4" w:space="0" w:color="auto"/>
              <w:bottom w:val="single" w:sz="4" w:space="0" w:color="auto"/>
              <w:right w:val="single" w:sz="4" w:space="0" w:color="auto"/>
            </w:tcBorders>
            <w:vAlign w:val="center"/>
          </w:tcPr>
          <w:p w:rsidR="005472CD" w:rsidRPr="00764CDA" w:rsidRDefault="005472CD" w:rsidP="005472CD">
            <w:pPr>
              <w:spacing w:after="0" w:line="240" w:lineRule="auto"/>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5472CD" w:rsidRPr="00764CDA" w:rsidRDefault="00CF46E3" w:rsidP="005472CD">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5472CD" w:rsidRPr="00764CDA" w:rsidRDefault="00621116"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w:t>
            </w:r>
          </w:p>
        </w:tc>
        <w:tc>
          <w:tcPr>
            <w:tcW w:w="1389" w:type="dxa"/>
            <w:tcBorders>
              <w:left w:val="single" w:sz="4" w:space="0" w:color="auto"/>
              <w:bottom w:val="single" w:sz="4" w:space="0" w:color="auto"/>
              <w:right w:val="single" w:sz="4" w:space="0" w:color="auto"/>
            </w:tcBorders>
            <w:vAlign w:val="center"/>
          </w:tcPr>
          <w:p w:rsidR="005472CD" w:rsidRPr="00764CDA" w:rsidRDefault="00621116"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91</w:t>
            </w:r>
          </w:p>
        </w:tc>
        <w:tc>
          <w:tcPr>
            <w:tcW w:w="1398" w:type="dxa"/>
            <w:tcBorders>
              <w:top w:val="nil"/>
              <w:left w:val="nil"/>
              <w:bottom w:val="single" w:sz="4" w:space="0" w:color="auto"/>
              <w:right w:val="single" w:sz="4" w:space="0" w:color="auto"/>
            </w:tcBorders>
            <w:vAlign w:val="center"/>
          </w:tcPr>
          <w:p w:rsidR="005472CD" w:rsidRPr="00764CDA" w:rsidRDefault="00621116"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91</w:t>
            </w:r>
          </w:p>
        </w:tc>
        <w:tc>
          <w:tcPr>
            <w:tcW w:w="1134" w:type="dxa"/>
            <w:tcBorders>
              <w:top w:val="nil"/>
              <w:left w:val="nil"/>
              <w:bottom w:val="single" w:sz="4" w:space="0" w:color="auto"/>
              <w:right w:val="single" w:sz="4" w:space="0" w:color="auto"/>
            </w:tcBorders>
            <w:vAlign w:val="center"/>
          </w:tcPr>
          <w:p w:rsidR="005472CD" w:rsidRPr="00764CDA" w:rsidRDefault="00621116"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91</w:t>
            </w:r>
          </w:p>
        </w:tc>
        <w:tc>
          <w:tcPr>
            <w:tcW w:w="1134" w:type="dxa"/>
            <w:tcBorders>
              <w:top w:val="nil"/>
              <w:left w:val="nil"/>
              <w:bottom w:val="single" w:sz="4" w:space="0" w:color="auto"/>
              <w:right w:val="single" w:sz="4" w:space="0" w:color="auto"/>
            </w:tcBorders>
            <w:vAlign w:val="center"/>
          </w:tcPr>
          <w:p w:rsidR="005472CD" w:rsidRPr="00764CDA" w:rsidRDefault="00621116"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91</w:t>
            </w:r>
          </w:p>
        </w:tc>
      </w:tr>
      <w:tr w:rsidR="005472CD" w:rsidRPr="00764CDA" w:rsidTr="00D612F3">
        <w:trPr>
          <w:trHeight w:val="397"/>
        </w:trPr>
        <w:tc>
          <w:tcPr>
            <w:tcW w:w="5133" w:type="dxa"/>
            <w:tcBorders>
              <w:left w:val="single" w:sz="4" w:space="0" w:color="auto"/>
              <w:bottom w:val="single" w:sz="4" w:space="0" w:color="auto"/>
              <w:right w:val="single" w:sz="4" w:space="0" w:color="auto"/>
            </w:tcBorders>
            <w:vAlign w:val="center"/>
          </w:tcPr>
          <w:p w:rsidR="005472CD" w:rsidRPr="00764CDA" w:rsidRDefault="005472CD" w:rsidP="005472CD">
            <w:pPr>
              <w:spacing w:after="0" w:line="240" w:lineRule="auto"/>
              <w:jc w:val="both"/>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Доля молодых людей (14 - 30 лет), участвующих в реализации молодежной политики района и Республики Алтай, в общей численности молодых людей</w:t>
            </w:r>
          </w:p>
        </w:tc>
        <w:tc>
          <w:tcPr>
            <w:tcW w:w="1559" w:type="dxa"/>
            <w:tcBorders>
              <w:left w:val="single" w:sz="4" w:space="0" w:color="auto"/>
              <w:bottom w:val="single" w:sz="4" w:space="0" w:color="auto"/>
              <w:right w:val="single" w:sz="4" w:space="0" w:color="auto"/>
            </w:tcBorders>
            <w:vAlign w:val="center"/>
          </w:tcPr>
          <w:p w:rsidR="005472CD" w:rsidRPr="00764CDA" w:rsidRDefault="005472CD" w:rsidP="005472CD">
            <w:pPr>
              <w:spacing w:after="0" w:line="240" w:lineRule="auto"/>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5472CD" w:rsidRPr="00764CDA" w:rsidRDefault="00CF46E3" w:rsidP="005472CD">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5472CD" w:rsidRPr="00764CDA" w:rsidRDefault="008F7A42"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1389" w:type="dxa"/>
            <w:tcBorders>
              <w:left w:val="single" w:sz="4" w:space="0" w:color="auto"/>
              <w:bottom w:val="single" w:sz="4" w:space="0" w:color="auto"/>
              <w:right w:val="single" w:sz="4" w:space="0" w:color="auto"/>
            </w:tcBorders>
            <w:vAlign w:val="center"/>
          </w:tcPr>
          <w:p w:rsidR="005472CD" w:rsidRPr="00764CDA" w:rsidRDefault="008F7A42"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w:t>
            </w:r>
          </w:p>
        </w:tc>
        <w:tc>
          <w:tcPr>
            <w:tcW w:w="1398" w:type="dxa"/>
            <w:tcBorders>
              <w:top w:val="nil"/>
              <w:left w:val="nil"/>
              <w:bottom w:val="single" w:sz="4" w:space="0" w:color="auto"/>
              <w:right w:val="single" w:sz="4" w:space="0" w:color="auto"/>
            </w:tcBorders>
            <w:vAlign w:val="center"/>
          </w:tcPr>
          <w:p w:rsidR="005472CD" w:rsidRPr="00764CDA" w:rsidRDefault="008F7A42"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w:t>
            </w:r>
          </w:p>
        </w:tc>
        <w:tc>
          <w:tcPr>
            <w:tcW w:w="1134" w:type="dxa"/>
            <w:tcBorders>
              <w:top w:val="nil"/>
              <w:left w:val="nil"/>
              <w:bottom w:val="single" w:sz="4" w:space="0" w:color="auto"/>
              <w:right w:val="single" w:sz="4" w:space="0" w:color="auto"/>
            </w:tcBorders>
            <w:vAlign w:val="center"/>
          </w:tcPr>
          <w:p w:rsidR="005472CD" w:rsidRPr="00764CDA" w:rsidRDefault="008F7A42"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c>
          <w:tcPr>
            <w:tcW w:w="1134" w:type="dxa"/>
            <w:tcBorders>
              <w:top w:val="nil"/>
              <w:left w:val="nil"/>
              <w:bottom w:val="single" w:sz="4" w:space="0" w:color="auto"/>
              <w:right w:val="single" w:sz="4" w:space="0" w:color="auto"/>
            </w:tcBorders>
            <w:vAlign w:val="center"/>
          </w:tcPr>
          <w:p w:rsidR="005472CD" w:rsidRPr="00764CDA" w:rsidRDefault="00EA0FBB"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w:t>
            </w:r>
          </w:p>
        </w:tc>
      </w:tr>
      <w:tr w:rsidR="005472CD" w:rsidRPr="00764CDA" w:rsidTr="00D612F3">
        <w:trPr>
          <w:trHeight w:val="397"/>
        </w:trPr>
        <w:tc>
          <w:tcPr>
            <w:tcW w:w="5133" w:type="dxa"/>
            <w:tcBorders>
              <w:left w:val="single" w:sz="4" w:space="0" w:color="auto"/>
              <w:bottom w:val="single" w:sz="4" w:space="0" w:color="auto"/>
              <w:right w:val="single" w:sz="4" w:space="0" w:color="auto"/>
            </w:tcBorders>
            <w:vAlign w:val="center"/>
          </w:tcPr>
          <w:p w:rsidR="005472CD" w:rsidRPr="00764CDA" w:rsidRDefault="005472CD" w:rsidP="005472CD">
            <w:pPr>
              <w:spacing w:after="0" w:line="240" w:lineRule="auto"/>
              <w:jc w:val="both"/>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Удовлетворенность населения качеством предоставляемых услуг в сфере культуры (культурного обслуживания)</w:t>
            </w:r>
          </w:p>
        </w:tc>
        <w:tc>
          <w:tcPr>
            <w:tcW w:w="1559" w:type="dxa"/>
            <w:tcBorders>
              <w:left w:val="single" w:sz="4" w:space="0" w:color="auto"/>
              <w:bottom w:val="single" w:sz="4" w:space="0" w:color="auto"/>
              <w:right w:val="single" w:sz="4" w:space="0" w:color="auto"/>
            </w:tcBorders>
            <w:vAlign w:val="center"/>
          </w:tcPr>
          <w:p w:rsidR="005472CD" w:rsidRPr="00764CDA" w:rsidRDefault="005472CD" w:rsidP="005472CD">
            <w:pPr>
              <w:spacing w:after="0" w:line="240" w:lineRule="auto"/>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5472CD" w:rsidRPr="00764CDA" w:rsidRDefault="00CF46E3" w:rsidP="005472CD">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5472CD" w:rsidRPr="00764CDA" w:rsidRDefault="007B099E"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w:t>
            </w:r>
          </w:p>
        </w:tc>
        <w:tc>
          <w:tcPr>
            <w:tcW w:w="1389" w:type="dxa"/>
            <w:tcBorders>
              <w:left w:val="single" w:sz="4" w:space="0" w:color="auto"/>
              <w:bottom w:val="single" w:sz="4" w:space="0" w:color="auto"/>
              <w:right w:val="single" w:sz="4" w:space="0" w:color="auto"/>
            </w:tcBorders>
            <w:vAlign w:val="center"/>
          </w:tcPr>
          <w:p w:rsidR="005472CD" w:rsidRPr="00764CDA" w:rsidRDefault="007B099E"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w:t>
            </w:r>
          </w:p>
        </w:tc>
        <w:tc>
          <w:tcPr>
            <w:tcW w:w="1398" w:type="dxa"/>
            <w:tcBorders>
              <w:top w:val="nil"/>
              <w:left w:val="nil"/>
              <w:bottom w:val="single" w:sz="4" w:space="0" w:color="auto"/>
              <w:right w:val="single" w:sz="4" w:space="0" w:color="auto"/>
            </w:tcBorders>
            <w:vAlign w:val="center"/>
          </w:tcPr>
          <w:p w:rsidR="005472CD" w:rsidRPr="00764CDA" w:rsidRDefault="007B099E"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w:t>
            </w:r>
          </w:p>
        </w:tc>
        <w:tc>
          <w:tcPr>
            <w:tcW w:w="1134" w:type="dxa"/>
            <w:tcBorders>
              <w:top w:val="nil"/>
              <w:left w:val="nil"/>
              <w:bottom w:val="single" w:sz="4" w:space="0" w:color="auto"/>
              <w:right w:val="single" w:sz="4" w:space="0" w:color="auto"/>
            </w:tcBorders>
            <w:vAlign w:val="center"/>
          </w:tcPr>
          <w:p w:rsidR="005472CD" w:rsidRPr="00764CDA" w:rsidRDefault="007B099E"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w:t>
            </w:r>
          </w:p>
        </w:tc>
        <w:tc>
          <w:tcPr>
            <w:tcW w:w="1134" w:type="dxa"/>
            <w:tcBorders>
              <w:top w:val="nil"/>
              <w:left w:val="nil"/>
              <w:bottom w:val="single" w:sz="4" w:space="0" w:color="auto"/>
              <w:right w:val="single" w:sz="4" w:space="0" w:color="auto"/>
            </w:tcBorders>
            <w:vAlign w:val="center"/>
          </w:tcPr>
          <w:p w:rsidR="005472CD" w:rsidRPr="00764CDA" w:rsidRDefault="007B099E" w:rsidP="007B099E">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r>
      <w:tr w:rsidR="005472CD" w:rsidRPr="00764CDA" w:rsidTr="00D612F3">
        <w:trPr>
          <w:trHeight w:val="397"/>
        </w:trPr>
        <w:tc>
          <w:tcPr>
            <w:tcW w:w="5133" w:type="dxa"/>
            <w:tcBorders>
              <w:left w:val="single" w:sz="4" w:space="0" w:color="auto"/>
              <w:bottom w:val="single" w:sz="4" w:space="0" w:color="auto"/>
              <w:right w:val="single" w:sz="4" w:space="0" w:color="auto"/>
            </w:tcBorders>
            <w:vAlign w:val="center"/>
          </w:tcPr>
          <w:p w:rsidR="005472CD" w:rsidRPr="00764CDA" w:rsidRDefault="005472CD" w:rsidP="005472C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 xml:space="preserve">Удельный вес населения, участвующего в культурно-досуговых мероприятиях, проводимых организациями культуры, и в работе любительских объединений, от общей численности населения </w:t>
            </w:r>
          </w:p>
        </w:tc>
        <w:tc>
          <w:tcPr>
            <w:tcW w:w="1559" w:type="dxa"/>
            <w:tcBorders>
              <w:left w:val="single" w:sz="4" w:space="0" w:color="auto"/>
              <w:bottom w:val="single" w:sz="4" w:space="0" w:color="auto"/>
              <w:right w:val="single" w:sz="4" w:space="0" w:color="auto"/>
            </w:tcBorders>
            <w:vAlign w:val="center"/>
          </w:tcPr>
          <w:p w:rsidR="005472CD" w:rsidRPr="00764CDA" w:rsidRDefault="005472CD" w:rsidP="005472CD">
            <w:pPr>
              <w:spacing w:after="0" w:line="240" w:lineRule="auto"/>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5472CD" w:rsidRPr="00764CDA" w:rsidRDefault="00CF46E3" w:rsidP="005472CD">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5472CD" w:rsidRPr="00764CDA" w:rsidRDefault="007B099E"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1389" w:type="dxa"/>
            <w:tcBorders>
              <w:left w:val="single" w:sz="4" w:space="0" w:color="auto"/>
              <w:bottom w:val="single" w:sz="4" w:space="0" w:color="auto"/>
              <w:right w:val="single" w:sz="4" w:space="0" w:color="auto"/>
            </w:tcBorders>
            <w:vAlign w:val="center"/>
          </w:tcPr>
          <w:p w:rsidR="005472CD" w:rsidRPr="00764CDA" w:rsidRDefault="007B099E"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w:t>
            </w:r>
          </w:p>
        </w:tc>
        <w:tc>
          <w:tcPr>
            <w:tcW w:w="1398" w:type="dxa"/>
            <w:tcBorders>
              <w:top w:val="nil"/>
              <w:left w:val="nil"/>
              <w:bottom w:val="single" w:sz="4" w:space="0" w:color="auto"/>
              <w:right w:val="single" w:sz="4" w:space="0" w:color="auto"/>
            </w:tcBorders>
            <w:vAlign w:val="center"/>
          </w:tcPr>
          <w:p w:rsidR="005472CD" w:rsidRPr="00764CDA" w:rsidRDefault="007B099E"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w:t>
            </w:r>
          </w:p>
        </w:tc>
        <w:tc>
          <w:tcPr>
            <w:tcW w:w="1134" w:type="dxa"/>
            <w:tcBorders>
              <w:top w:val="nil"/>
              <w:left w:val="nil"/>
              <w:bottom w:val="single" w:sz="4" w:space="0" w:color="auto"/>
              <w:right w:val="single" w:sz="4" w:space="0" w:color="auto"/>
            </w:tcBorders>
            <w:vAlign w:val="center"/>
          </w:tcPr>
          <w:p w:rsidR="005472CD" w:rsidRPr="00764CDA" w:rsidRDefault="007B099E"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c>
          <w:tcPr>
            <w:tcW w:w="1134" w:type="dxa"/>
            <w:tcBorders>
              <w:top w:val="nil"/>
              <w:left w:val="nil"/>
              <w:bottom w:val="single" w:sz="4" w:space="0" w:color="auto"/>
              <w:right w:val="single" w:sz="4" w:space="0" w:color="auto"/>
            </w:tcBorders>
            <w:vAlign w:val="center"/>
          </w:tcPr>
          <w:p w:rsidR="005472CD" w:rsidRPr="00764CDA" w:rsidRDefault="007B099E" w:rsidP="007B099E">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w:t>
            </w:r>
          </w:p>
        </w:tc>
      </w:tr>
      <w:tr w:rsidR="005472CD" w:rsidRPr="00764CDA" w:rsidTr="00D612F3">
        <w:trPr>
          <w:trHeight w:val="397"/>
        </w:trPr>
        <w:tc>
          <w:tcPr>
            <w:tcW w:w="5133" w:type="dxa"/>
            <w:tcBorders>
              <w:left w:val="single" w:sz="4" w:space="0" w:color="auto"/>
              <w:bottom w:val="single" w:sz="4" w:space="0" w:color="auto"/>
              <w:right w:val="single" w:sz="4" w:space="0" w:color="auto"/>
            </w:tcBorders>
            <w:vAlign w:val="center"/>
          </w:tcPr>
          <w:p w:rsidR="005472CD" w:rsidRPr="00764CDA" w:rsidRDefault="005472CD" w:rsidP="005472C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Доля граждан, систематически занимающихся физической культурой и спортом, в общей численности населения</w:t>
            </w:r>
          </w:p>
        </w:tc>
        <w:tc>
          <w:tcPr>
            <w:tcW w:w="1559" w:type="dxa"/>
            <w:tcBorders>
              <w:left w:val="single" w:sz="4" w:space="0" w:color="auto"/>
              <w:bottom w:val="single" w:sz="4" w:space="0" w:color="auto"/>
              <w:right w:val="single" w:sz="4" w:space="0" w:color="auto"/>
            </w:tcBorders>
            <w:vAlign w:val="center"/>
          </w:tcPr>
          <w:p w:rsidR="005472CD" w:rsidRPr="00764CDA" w:rsidRDefault="005472CD" w:rsidP="005472CD">
            <w:pPr>
              <w:spacing w:after="0" w:line="240" w:lineRule="auto"/>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5472CD" w:rsidRPr="00764CDA" w:rsidRDefault="00CF46E3" w:rsidP="005472CD">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5472CD" w:rsidRPr="00764CDA" w:rsidRDefault="006A6980"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25,5</w:t>
            </w:r>
          </w:p>
        </w:tc>
        <w:tc>
          <w:tcPr>
            <w:tcW w:w="1389" w:type="dxa"/>
            <w:tcBorders>
              <w:left w:val="single" w:sz="4" w:space="0" w:color="auto"/>
              <w:bottom w:val="single" w:sz="4" w:space="0" w:color="auto"/>
              <w:right w:val="single" w:sz="4" w:space="0" w:color="auto"/>
            </w:tcBorders>
            <w:vAlign w:val="center"/>
          </w:tcPr>
          <w:p w:rsidR="005472CD" w:rsidRPr="00764CDA" w:rsidRDefault="006A6980"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25,9</w:t>
            </w:r>
          </w:p>
        </w:tc>
        <w:tc>
          <w:tcPr>
            <w:tcW w:w="1398" w:type="dxa"/>
            <w:tcBorders>
              <w:top w:val="nil"/>
              <w:left w:val="nil"/>
              <w:bottom w:val="single" w:sz="4" w:space="0" w:color="auto"/>
              <w:right w:val="single" w:sz="4" w:space="0" w:color="auto"/>
            </w:tcBorders>
            <w:vAlign w:val="center"/>
          </w:tcPr>
          <w:p w:rsidR="005472CD" w:rsidRPr="00764CDA" w:rsidRDefault="006A6980"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26,6</w:t>
            </w:r>
          </w:p>
        </w:tc>
        <w:tc>
          <w:tcPr>
            <w:tcW w:w="1134" w:type="dxa"/>
            <w:tcBorders>
              <w:top w:val="nil"/>
              <w:left w:val="nil"/>
              <w:bottom w:val="single" w:sz="4" w:space="0" w:color="auto"/>
              <w:right w:val="single" w:sz="4" w:space="0" w:color="auto"/>
            </w:tcBorders>
            <w:vAlign w:val="center"/>
          </w:tcPr>
          <w:p w:rsidR="005472CD" w:rsidRPr="00764CDA" w:rsidRDefault="006C7BAD"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27,8</w:t>
            </w:r>
          </w:p>
        </w:tc>
        <w:tc>
          <w:tcPr>
            <w:tcW w:w="1134" w:type="dxa"/>
            <w:tcBorders>
              <w:top w:val="nil"/>
              <w:left w:val="nil"/>
              <w:bottom w:val="single" w:sz="4" w:space="0" w:color="auto"/>
              <w:right w:val="single" w:sz="4" w:space="0" w:color="auto"/>
            </w:tcBorders>
            <w:vAlign w:val="center"/>
          </w:tcPr>
          <w:p w:rsidR="005472CD" w:rsidRPr="00764CDA" w:rsidRDefault="006C7BAD" w:rsidP="006C7BA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r>
      <w:tr w:rsidR="005472CD" w:rsidRPr="00764CDA" w:rsidTr="00D612F3">
        <w:trPr>
          <w:trHeight w:val="397"/>
        </w:trPr>
        <w:tc>
          <w:tcPr>
            <w:tcW w:w="5133" w:type="dxa"/>
            <w:tcBorders>
              <w:left w:val="single" w:sz="4" w:space="0" w:color="auto"/>
              <w:bottom w:val="single" w:sz="4" w:space="0" w:color="auto"/>
              <w:right w:val="single" w:sz="4" w:space="0" w:color="auto"/>
            </w:tcBorders>
            <w:vAlign w:val="center"/>
          </w:tcPr>
          <w:p w:rsidR="005472CD" w:rsidRPr="00764CDA" w:rsidRDefault="00E265DA" w:rsidP="00E265D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О</w:t>
            </w:r>
            <w:r w:rsidR="005472CD" w:rsidRPr="00764CDA">
              <w:rPr>
                <w:rFonts w:ascii="Times New Roman" w:eastAsia="Times New Roman" w:hAnsi="Times New Roman"/>
                <w:color w:val="000000"/>
                <w:sz w:val="24"/>
                <w:szCs w:val="24"/>
                <w:lang w:eastAsia="ru-RU"/>
              </w:rPr>
              <w:t xml:space="preserve">беспеченность населения спортивными сооружениями, исходя из единовременной пропускной способности объектов спорта </w:t>
            </w:r>
          </w:p>
        </w:tc>
        <w:tc>
          <w:tcPr>
            <w:tcW w:w="1559" w:type="dxa"/>
            <w:tcBorders>
              <w:left w:val="single" w:sz="4" w:space="0" w:color="auto"/>
              <w:bottom w:val="single" w:sz="4" w:space="0" w:color="auto"/>
              <w:right w:val="single" w:sz="4" w:space="0" w:color="auto"/>
            </w:tcBorders>
            <w:vAlign w:val="center"/>
          </w:tcPr>
          <w:p w:rsidR="005472CD" w:rsidRPr="00764CDA" w:rsidRDefault="005472CD" w:rsidP="005472CD">
            <w:pPr>
              <w:spacing w:after="0" w:line="240" w:lineRule="auto"/>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5472CD" w:rsidRPr="00764CDA" w:rsidRDefault="00CF46E3" w:rsidP="005472CD">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5472CD" w:rsidRPr="00764CDA" w:rsidRDefault="00837A74"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w:t>
            </w:r>
          </w:p>
        </w:tc>
        <w:tc>
          <w:tcPr>
            <w:tcW w:w="1389" w:type="dxa"/>
            <w:tcBorders>
              <w:left w:val="single" w:sz="4" w:space="0" w:color="auto"/>
              <w:bottom w:val="single" w:sz="4" w:space="0" w:color="auto"/>
              <w:right w:val="single" w:sz="4" w:space="0" w:color="auto"/>
            </w:tcBorders>
            <w:vAlign w:val="center"/>
          </w:tcPr>
          <w:p w:rsidR="00837A74" w:rsidRPr="00764CDA" w:rsidRDefault="00837A74" w:rsidP="00837A74">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w:t>
            </w:r>
          </w:p>
        </w:tc>
        <w:tc>
          <w:tcPr>
            <w:tcW w:w="1398" w:type="dxa"/>
            <w:tcBorders>
              <w:top w:val="nil"/>
              <w:left w:val="nil"/>
              <w:bottom w:val="single" w:sz="4" w:space="0" w:color="auto"/>
              <w:right w:val="single" w:sz="4" w:space="0" w:color="auto"/>
            </w:tcBorders>
            <w:vAlign w:val="center"/>
          </w:tcPr>
          <w:p w:rsidR="005472CD" w:rsidRPr="00764CDA" w:rsidRDefault="00837A74"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w:t>
            </w:r>
          </w:p>
        </w:tc>
        <w:tc>
          <w:tcPr>
            <w:tcW w:w="1134" w:type="dxa"/>
            <w:tcBorders>
              <w:top w:val="nil"/>
              <w:left w:val="nil"/>
              <w:bottom w:val="single" w:sz="4" w:space="0" w:color="auto"/>
              <w:right w:val="single" w:sz="4" w:space="0" w:color="auto"/>
            </w:tcBorders>
            <w:vAlign w:val="center"/>
          </w:tcPr>
          <w:p w:rsidR="005472CD" w:rsidRPr="00764CDA" w:rsidRDefault="00837A74"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w:t>
            </w:r>
          </w:p>
        </w:tc>
        <w:tc>
          <w:tcPr>
            <w:tcW w:w="1134" w:type="dxa"/>
            <w:tcBorders>
              <w:top w:val="nil"/>
              <w:left w:val="nil"/>
              <w:bottom w:val="single" w:sz="4" w:space="0" w:color="auto"/>
              <w:right w:val="single" w:sz="4" w:space="0" w:color="auto"/>
            </w:tcBorders>
            <w:vAlign w:val="center"/>
          </w:tcPr>
          <w:p w:rsidR="005472CD" w:rsidRPr="00764CDA" w:rsidRDefault="00837A74"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w:t>
            </w:r>
          </w:p>
        </w:tc>
      </w:tr>
      <w:tr w:rsidR="005472CD" w:rsidRPr="00764CDA" w:rsidTr="00D612F3">
        <w:trPr>
          <w:trHeight w:val="397"/>
        </w:trPr>
        <w:tc>
          <w:tcPr>
            <w:tcW w:w="5133" w:type="dxa"/>
            <w:tcBorders>
              <w:left w:val="single" w:sz="4" w:space="0" w:color="auto"/>
              <w:bottom w:val="single" w:sz="4" w:space="0" w:color="auto"/>
              <w:right w:val="single" w:sz="4" w:space="0" w:color="auto"/>
            </w:tcBorders>
            <w:vAlign w:val="center"/>
          </w:tcPr>
          <w:p w:rsidR="005472CD" w:rsidRPr="00764CDA" w:rsidRDefault="00E265DA" w:rsidP="00CF46E3">
            <w:pPr>
              <w:spacing w:after="0" w:line="240" w:lineRule="auto"/>
              <w:jc w:val="both"/>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К</w:t>
            </w:r>
            <w:r w:rsidR="005472CD" w:rsidRPr="00764CDA">
              <w:rPr>
                <w:rFonts w:ascii="Times New Roman" w:eastAsia="Times New Roman" w:hAnsi="Times New Roman"/>
                <w:color w:val="000000"/>
                <w:sz w:val="24"/>
                <w:szCs w:val="24"/>
                <w:lang w:eastAsia="ru-RU"/>
              </w:rPr>
              <w:t>оличеств</w:t>
            </w:r>
            <w:r w:rsidRPr="00764CDA">
              <w:rPr>
                <w:rFonts w:ascii="Times New Roman" w:eastAsia="Times New Roman" w:hAnsi="Times New Roman"/>
                <w:color w:val="000000"/>
                <w:sz w:val="24"/>
                <w:szCs w:val="24"/>
                <w:lang w:eastAsia="ru-RU"/>
              </w:rPr>
              <w:t>о</w:t>
            </w:r>
            <w:r w:rsidR="005472CD" w:rsidRPr="00764CDA">
              <w:rPr>
                <w:rFonts w:ascii="Times New Roman" w:eastAsia="Times New Roman" w:hAnsi="Times New Roman"/>
                <w:color w:val="000000"/>
                <w:sz w:val="24"/>
                <w:szCs w:val="24"/>
                <w:lang w:eastAsia="ru-RU"/>
              </w:rPr>
              <w:t xml:space="preserve"> военно-патриотических клубов и объединений</w:t>
            </w:r>
          </w:p>
        </w:tc>
        <w:tc>
          <w:tcPr>
            <w:tcW w:w="1559" w:type="dxa"/>
            <w:tcBorders>
              <w:left w:val="single" w:sz="4" w:space="0" w:color="auto"/>
              <w:bottom w:val="single" w:sz="4" w:space="0" w:color="auto"/>
              <w:right w:val="single" w:sz="4" w:space="0" w:color="auto"/>
            </w:tcBorders>
            <w:vAlign w:val="center"/>
          </w:tcPr>
          <w:p w:rsidR="005472CD" w:rsidRPr="00764CDA" w:rsidRDefault="005472CD" w:rsidP="005472CD">
            <w:pPr>
              <w:spacing w:after="0" w:line="240" w:lineRule="auto"/>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единиц</w:t>
            </w:r>
          </w:p>
        </w:tc>
        <w:tc>
          <w:tcPr>
            <w:tcW w:w="1533" w:type="dxa"/>
            <w:tcBorders>
              <w:top w:val="nil"/>
              <w:left w:val="nil"/>
              <w:bottom w:val="single" w:sz="4" w:space="0" w:color="auto"/>
              <w:right w:val="single" w:sz="4" w:space="0" w:color="auto"/>
            </w:tcBorders>
            <w:vAlign w:val="center"/>
          </w:tcPr>
          <w:p w:rsidR="005472CD" w:rsidRPr="00764CDA" w:rsidRDefault="00CF46E3" w:rsidP="005472CD">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5472CD" w:rsidRPr="00764CDA" w:rsidRDefault="00EA0FBB"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1389" w:type="dxa"/>
            <w:tcBorders>
              <w:left w:val="single" w:sz="4" w:space="0" w:color="auto"/>
              <w:bottom w:val="single" w:sz="4" w:space="0" w:color="auto"/>
              <w:right w:val="single" w:sz="4" w:space="0" w:color="auto"/>
            </w:tcBorders>
            <w:vAlign w:val="center"/>
          </w:tcPr>
          <w:p w:rsidR="005472CD" w:rsidRPr="00764CDA" w:rsidRDefault="00EA0FBB"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1398" w:type="dxa"/>
            <w:tcBorders>
              <w:top w:val="nil"/>
              <w:left w:val="nil"/>
              <w:bottom w:val="single" w:sz="4" w:space="0" w:color="auto"/>
              <w:right w:val="single" w:sz="4" w:space="0" w:color="auto"/>
            </w:tcBorders>
            <w:vAlign w:val="center"/>
          </w:tcPr>
          <w:p w:rsidR="005472CD" w:rsidRPr="00764CDA" w:rsidRDefault="00EA0FBB"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1134" w:type="dxa"/>
            <w:tcBorders>
              <w:top w:val="nil"/>
              <w:left w:val="nil"/>
              <w:bottom w:val="single" w:sz="4" w:space="0" w:color="auto"/>
              <w:right w:val="single" w:sz="4" w:space="0" w:color="auto"/>
            </w:tcBorders>
            <w:vAlign w:val="center"/>
          </w:tcPr>
          <w:p w:rsidR="005472CD" w:rsidRPr="00764CDA" w:rsidRDefault="00EA0FBB"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1134" w:type="dxa"/>
            <w:tcBorders>
              <w:top w:val="nil"/>
              <w:left w:val="nil"/>
              <w:bottom w:val="single" w:sz="4" w:space="0" w:color="auto"/>
              <w:right w:val="single" w:sz="4" w:space="0" w:color="auto"/>
            </w:tcBorders>
            <w:vAlign w:val="center"/>
          </w:tcPr>
          <w:p w:rsidR="005472CD" w:rsidRPr="00764CDA" w:rsidRDefault="005472CD" w:rsidP="005472CD">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12</w:t>
            </w:r>
          </w:p>
        </w:tc>
      </w:tr>
      <w:tr w:rsidR="005472CD" w:rsidRPr="00764CDA" w:rsidTr="00D612F3">
        <w:trPr>
          <w:trHeight w:val="397"/>
        </w:trPr>
        <w:tc>
          <w:tcPr>
            <w:tcW w:w="5133" w:type="dxa"/>
            <w:tcBorders>
              <w:left w:val="single" w:sz="4" w:space="0" w:color="auto"/>
              <w:bottom w:val="single" w:sz="4" w:space="0" w:color="auto"/>
              <w:right w:val="single" w:sz="4" w:space="0" w:color="auto"/>
            </w:tcBorders>
            <w:vAlign w:val="center"/>
          </w:tcPr>
          <w:p w:rsidR="005472CD" w:rsidRPr="00764CDA" w:rsidRDefault="00E265DA" w:rsidP="00E265DA">
            <w:pPr>
              <w:spacing w:after="0" w:line="240" w:lineRule="auto"/>
              <w:jc w:val="both"/>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Д</w:t>
            </w:r>
            <w:r w:rsidR="005472CD" w:rsidRPr="00764CDA">
              <w:rPr>
                <w:rFonts w:ascii="Times New Roman" w:eastAsia="Times New Roman" w:hAnsi="Times New Roman"/>
                <w:color w:val="000000"/>
                <w:sz w:val="24"/>
                <w:szCs w:val="24"/>
                <w:lang w:eastAsia="ru-RU"/>
              </w:rPr>
              <w:t>ол</w:t>
            </w:r>
            <w:r w:rsidRPr="00764CDA">
              <w:rPr>
                <w:rFonts w:ascii="Times New Roman" w:eastAsia="Times New Roman" w:hAnsi="Times New Roman"/>
                <w:color w:val="000000"/>
                <w:sz w:val="24"/>
                <w:szCs w:val="24"/>
                <w:lang w:eastAsia="ru-RU"/>
              </w:rPr>
              <w:t>я</w:t>
            </w:r>
            <w:r w:rsidR="005472CD" w:rsidRPr="00764CDA">
              <w:rPr>
                <w:rFonts w:ascii="Times New Roman" w:eastAsia="Times New Roman" w:hAnsi="Times New Roman"/>
                <w:color w:val="000000"/>
                <w:sz w:val="24"/>
                <w:szCs w:val="24"/>
                <w:lang w:eastAsia="ru-RU"/>
              </w:rPr>
              <w:t xml:space="preserve"> молодежи, участвующей в волонтерском (добровольческом) движении в общей </w:t>
            </w:r>
            <w:r w:rsidR="005472CD" w:rsidRPr="00764CDA">
              <w:rPr>
                <w:rFonts w:ascii="Times New Roman" w:eastAsia="Times New Roman" w:hAnsi="Times New Roman"/>
                <w:color w:val="000000"/>
                <w:sz w:val="24"/>
                <w:szCs w:val="24"/>
                <w:lang w:eastAsia="ru-RU"/>
              </w:rPr>
              <w:lastRenderedPageBreak/>
              <w:t>численности молодых людей, проживающих в Турочакском районе</w:t>
            </w:r>
          </w:p>
        </w:tc>
        <w:tc>
          <w:tcPr>
            <w:tcW w:w="1559" w:type="dxa"/>
            <w:tcBorders>
              <w:left w:val="single" w:sz="4" w:space="0" w:color="auto"/>
              <w:bottom w:val="single" w:sz="4" w:space="0" w:color="auto"/>
              <w:right w:val="single" w:sz="4" w:space="0" w:color="auto"/>
            </w:tcBorders>
            <w:vAlign w:val="center"/>
          </w:tcPr>
          <w:p w:rsidR="005472CD" w:rsidRPr="00764CDA" w:rsidRDefault="005472CD" w:rsidP="005472CD">
            <w:pPr>
              <w:spacing w:after="0" w:line="240" w:lineRule="auto"/>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lastRenderedPageBreak/>
              <w:t>%</w:t>
            </w:r>
          </w:p>
        </w:tc>
        <w:tc>
          <w:tcPr>
            <w:tcW w:w="1533" w:type="dxa"/>
            <w:tcBorders>
              <w:top w:val="nil"/>
              <w:left w:val="nil"/>
              <w:bottom w:val="single" w:sz="4" w:space="0" w:color="auto"/>
              <w:right w:val="single" w:sz="4" w:space="0" w:color="auto"/>
            </w:tcBorders>
            <w:vAlign w:val="center"/>
          </w:tcPr>
          <w:p w:rsidR="005472CD" w:rsidRPr="00764CDA" w:rsidRDefault="00CF46E3" w:rsidP="005472CD">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5472CD" w:rsidRPr="00764CDA" w:rsidRDefault="008F7A42"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389" w:type="dxa"/>
            <w:tcBorders>
              <w:left w:val="single" w:sz="4" w:space="0" w:color="auto"/>
              <w:bottom w:val="single" w:sz="4" w:space="0" w:color="auto"/>
              <w:right w:val="single" w:sz="4" w:space="0" w:color="auto"/>
            </w:tcBorders>
            <w:vAlign w:val="center"/>
          </w:tcPr>
          <w:p w:rsidR="005472CD" w:rsidRPr="00764CDA" w:rsidRDefault="008F7A42"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1398" w:type="dxa"/>
            <w:tcBorders>
              <w:top w:val="nil"/>
              <w:left w:val="nil"/>
              <w:bottom w:val="single" w:sz="4" w:space="0" w:color="auto"/>
              <w:right w:val="single" w:sz="4" w:space="0" w:color="auto"/>
            </w:tcBorders>
            <w:vAlign w:val="center"/>
          </w:tcPr>
          <w:p w:rsidR="005472CD" w:rsidRPr="00764CDA" w:rsidRDefault="008F7A42"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1134" w:type="dxa"/>
            <w:tcBorders>
              <w:top w:val="nil"/>
              <w:left w:val="nil"/>
              <w:bottom w:val="single" w:sz="4" w:space="0" w:color="auto"/>
              <w:right w:val="single" w:sz="4" w:space="0" w:color="auto"/>
            </w:tcBorders>
            <w:vAlign w:val="center"/>
          </w:tcPr>
          <w:p w:rsidR="005472CD" w:rsidRPr="00764CDA" w:rsidRDefault="008F7A42"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1134" w:type="dxa"/>
            <w:tcBorders>
              <w:top w:val="nil"/>
              <w:left w:val="nil"/>
              <w:bottom w:val="single" w:sz="4" w:space="0" w:color="auto"/>
              <w:right w:val="single" w:sz="4" w:space="0" w:color="auto"/>
            </w:tcBorders>
            <w:vAlign w:val="center"/>
          </w:tcPr>
          <w:p w:rsidR="005472CD" w:rsidRPr="00764CDA" w:rsidRDefault="005472CD" w:rsidP="005472CD">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20</w:t>
            </w:r>
          </w:p>
        </w:tc>
      </w:tr>
      <w:tr w:rsidR="005472CD" w:rsidRPr="00764CDA" w:rsidTr="00D612F3">
        <w:trPr>
          <w:trHeight w:val="397"/>
        </w:trPr>
        <w:tc>
          <w:tcPr>
            <w:tcW w:w="5133" w:type="dxa"/>
            <w:tcBorders>
              <w:left w:val="single" w:sz="4" w:space="0" w:color="auto"/>
              <w:bottom w:val="single" w:sz="4" w:space="0" w:color="auto"/>
              <w:right w:val="single" w:sz="4" w:space="0" w:color="auto"/>
            </w:tcBorders>
            <w:vAlign w:val="center"/>
          </w:tcPr>
          <w:p w:rsidR="005472CD" w:rsidRPr="00764CDA" w:rsidRDefault="005472CD" w:rsidP="005472CD">
            <w:pPr>
              <w:autoSpaceDE w:val="0"/>
              <w:autoSpaceDN w:val="0"/>
              <w:adjustRightInd w:val="0"/>
              <w:spacing w:after="0" w:line="240" w:lineRule="auto"/>
              <w:jc w:val="both"/>
              <w:rPr>
                <w:rFonts w:ascii="Times New Roman" w:hAnsi="Times New Roman"/>
                <w:color w:val="000000" w:themeColor="text1"/>
                <w:sz w:val="24"/>
                <w:szCs w:val="24"/>
                <w:lang w:eastAsia="zh-CN"/>
              </w:rPr>
            </w:pPr>
            <w:r w:rsidRPr="00764CDA">
              <w:rPr>
                <w:rFonts w:ascii="Times New Roman" w:eastAsia="Times New Roman" w:hAnsi="Times New Roman"/>
                <w:color w:val="000000"/>
                <w:sz w:val="24"/>
                <w:szCs w:val="24"/>
                <w:lang w:eastAsia="ru-RU"/>
              </w:rPr>
              <w:lastRenderedPageBreak/>
              <w:t>Объем туристического потока</w:t>
            </w:r>
          </w:p>
        </w:tc>
        <w:tc>
          <w:tcPr>
            <w:tcW w:w="1559" w:type="dxa"/>
            <w:tcBorders>
              <w:left w:val="single" w:sz="4" w:space="0" w:color="auto"/>
              <w:bottom w:val="single" w:sz="4" w:space="0" w:color="auto"/>
              <w:right w:val="single" w:sz="4" w:space="0" w:color="auto"/>
            </w:tcBorders>
            <w:vAlign w:val="center"/>
          </w:tcPr>
          <w:p w:rsidR="005472CD" w:rsidRPr="00764CDA" w:rsidRDefault="00764CDA" w:rsidP="005472CD">
            <w:pPr>
              <w:spacing w:after="0" w:line="240" w:lineRule="auto"/>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человек</w:t>
            </w:r>
          </w:p>
        </w:tc>
        <w:tc>
          <w:tcPr>
            <w:tcW w:w="1533" w:type="dxa"/>
            <w:tcBorders>
              <w:top w:val="nil"/>
              <w:left w:val="nil"/>
              <w:bottom w:val="single" w:sz="4" w:space="0" w:color="auto"/>
              <w:right w:val="single" w:sz="4" w:space="0" w:color="auto"/>
            </w:tcBorders>
            <w:vAlign w:val="center"/>
          </w:tcPr>
          <w:p w:rsidR="005472CD" w:rsidRPr="00764CDA" w:rsidRDefault="00CF46E3" w:rsidP="005472CD">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5472CD" w:rsidRPr="00764CDA" w:rsidRDefault="00CF46E3"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w:t>
            </w:r>
          </w:p>
        </w:tc>
        <w:tc>
          <w:tcPr>
            <w:tcW w:w="1389" w:type="dxa"/>
            <w:tcBorders>
              <w:left w:val="single" w:sz="4" w:space="0" w:color="auto"/>
              <w:bottom w:val="single" w:sz="4" w:space="0" w:color="auto"/>
              <w:right w:val="single" w:sz="4" w:space="0" w:color="auto"/>
            </w:tcBorders>
            <w:vAlign w:val="center"/>
          </w:tcPr>
          <w:p w:rsidR="005472CD" w:rsidRPr="00764CDA" w:rsidRDefault="00CF46E3"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w:t>
            </w:r>
          </w:p>
        </w:tc>
        <w:tc>
          <w:tcPr>
            <w:tcW w:w="1398" w:type="dxa"/>
            <w:tcBorders>
              <w:top w:val="nil"/>
              <w:left w:val="nil"/>
              <w:bottom w:val="single" w:sz="4" w:space="0" w:color="auto"/>
              <w:right w:val="single" w:sz="4" w:space="0" w:color="auto"/>
            </w:tcBorders>
            <w:vAlign w:val="center"/>
          </w:tcPr>
          <w:p w:rsidR="005472CD" w:rsidRPr="00764CDA" w:rsidRDefault="00CF46E3"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1134" w:type="dxa"/>
            <w:tcBorders>
              <w:top w:val="nil"/>
              <w:left w:val="nil"/>
              <w:bottom w:val="single" w:sz="4" w:space="0" w:color="auto"/>
              <w:right w:val="single" w:sz="4" w:space="0" w:color="auto"/>
            </w:tcBorders>
            <w:vAlign w:val="center"/>
          </w:tcPr>
          <w:p w:rsidR="005472CD" w:rsidRPr="00764CDA" w:rsidRDefault="00CF46E3"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w:t>
            </w:r>
          </w:p>
        </w:tc>
        <w:tc>
          <w:tcPr>
            <w:tcW w:w="1134" w:type="dxa"/>
            <w:tcBorders>
              <w:top w:val="nil"/>
              <w:left w:val="nil"/>
              <w:bottom w:val="single" w:sz="4" w:space="0" w:color="auto"/>
              <w:right w:val="single" w:sz="4" w:space="0" w:color="auto"/>
            </w:tcBorders>
            <w:vAlign w:val="center"/>
          </w:tcPr>
          <w:p w:rsidR="005472CD" w:rsidRPr="00764CDA" w:rsidRDefault="00764CDA" w:rsidP="005472CD">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0,7</w:t>
            </w:r>
          </w:p>
        </w:tc>
      </w:tr>
      <w:tr w:rsidR="005472CD" w:rsidRPr="00764CDA" w:rsidTr="00D612F3">
        <w:trPr>
          <w:trHeight w:val="397"/>
        </w:trPr>
        <w:tc>
          <w:tcPr>
            <w:tcW w:w="5133" w:type="dxa"/>
            <w:tcBorders>
              <w:left w:val="single" w:sz="4" w:space="0" w:color="auto"/>
              <w:bottom w:val="single" w:sz="4" w:space="0" w:color="auto"/>
              <w:right w:val="single" w:sz="4" w:space="0" w:color="auto"/>
            </w:tcBorders>
            <w:vAlign w:val="center"/>
          </w:tcPr>
          <w:p w:rsidR="005472CD" w:rsidRPr="00764CDA" w:rsidRDefault="005472CD" w:rsidP="005472CD">
            <w:pPr>
              <w:autoSpaceDE w:val="0"/>
              <w:autoSpaceDN w:val="0"/>
              <w:adjustRightInd w:val="0"/>
              <w:spacing w:after="0" w:line="240" w:lineRule="auto"/>
              <w:jc w:val="both"/>
              <w:rPr>
                <w:rFonts w:ascii="Times New Roman" w:hAnsi="Times New Roman"/>
                <w:sz w:val="24"/>
                <w:szCs w:val="24"/>
                <w:lang w:eastAsia="zh-CN"/>
              </w:rPr>
            </w:pPr>
            <w:r w:rsidRPr="00764CDA">
              <w:rPr>
                <w:rFonts w:ascii="Times New Roman" w:hAnsi="Times New Roman"/>
                <w:sz w:val="24"/>
                <w:szCs w:val="24"/>
                <w:lang w:eastAsia="zh-CN"/>
              </w:rPr>
              <w:t>Количество гостиниц и аналогичных средств размещения на конец года (за исключением сельских "зеленых" домов)</w:t>
            </w:r>
          </w:p>
        </w:tc>
        <w:tc>
          <w:tcPr>
            <w:tcW w:w="1559" w:type="dxa"/>
            <w:tcBorders>
              <w:left w:val="single" w:sz="4" w:space="0" w:color="auto"/>
              <w:bottom w:val="single" w:sz="4" w:space="0" w:color="auto"/>
              <w:right w:val="single" w:sz="4" w:space="0" w:color="auto"/>
            </w:tcBorders>
            <w:vAlign w:val="center"/>
          </w:tcPr>
          <w:p w:rsidR="005472CD" w:rsidRPr="00764CDA" w:rsidRDefault="00E265DA" w:rsidP="005472CD">
            <w:pPr>
              <w:spacing w:after="0" w:line="240" w:lineRule="auto"/>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Единиц</w:t>
            </w:r>
          </w:p>
        </w:tc>
        <w:tc>
          <w:tcPr>
            <w:tcW w:w="1533" w:type="dxa"/>
            <w:tcBorders>
              <w:top w:val="nil"/>
              <w:left w:val="nil"/>
              <w:bottom w:val="single" w:sz="4" w:space="0" w:color="auto"/>
              <w:right w:val="single" w:sz="4" w:space="0" w:color="auto"/>
            </w:tcBorders>
            <w:vAlign w:val="center"/>
          </w:tcPr>
          <w:p w:rsidR="005472CD" w:rsidRPr="00764CDA" w:rsidRDefault="00CF46E3" w:rsidP="005472CD">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5472CD" w:rsidRPr="00764CDA" w:rsidRDefault="00962D78"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w:t>
            </w:r>
          </w:p>
        </w:tc>
        <w:tc>
          <w:tcPr>
            <w:tcW w:w="1389" w:type="dxa"/>
            <w:tcBorders>
              <w:left w:val="single" w:sz="4" w:space="0" w:color="auto"/>
              <w:bottom w:val="single" w:sz="4" w:space="0" w:color="auto"/>
              <w:right w:val="single" w:sz="4" w:space="0" w:color="auto"/>
            </w:tcBorders>
            <w:vAlign w:val="center"/>
          </w:tcPr>
          <w:p w:rsidR="005472CD" w:rsidRPr="00764CDA" w:rsidRDefault="00962D78"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1398" w:type="dxa"/>
            <w:tcBorders>
              <w:top w:val="nil"/>
              <w:left w:val="nil"/>
              <w:bottom w:val="single" w:sz="4" w:space="0" w:color="auto"/>
              <w:right w:val="single" w:sz="4" w:space="0" w:color="auto"/>
            </w:tcBorders>
            <w:vAlign w:val="center"/>
          </w:tcPr>
          <w:p w:rsidR="005472CD" w:rsidRPr="00764CDA" w:rsidRDefault="00962D78" w:rsidP="00962D78">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w:t>
            </w:r>
          </w:p>
        </w:tc>
        <w:tc>
          <w:tcPr>
            <w:tcW w:w="1134" w:type="dxa"/>
            <w:tcBorders>
              <w:top w:val="nil"/>
              <w:left w:val="nil"/>
              <w:bottom w:val="single" w:sz="4" w:space="0" w:color="auto"/>
              <w:right w:val="single" w:sz="4" w:space="0" w:color="auto"/>
            </w:tcBorders>
            <w:vAlign w:val="center"/>
          </w:tcPr>
          <w:p w:rsidR="005472CD" w:rsidRPr="00764CDA" w:rsidRDefault="00962D78"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72</w:t>
            </w:r>
          </w:p>
        </w:tc>
        <w:tc>
          <w:tcPr>
            <w:tcW w:w="1134" w:type="dxa"/>
            <w:tcBorders>
              <w:top w:val="nil"/>
              <w:left w:val="nil"/>
              <w:bottom w:val="single" w:sz="4" w:space="0" w:color="auto"/>
              <w:right w:val="single" w:sz="4" w:space="0" w:color="auto"/>
            </w:tcBorders>
            <w:vAlign w:val="center"/>
          </w:tcPr>
          <w:p w:rsidR="005472CD" w:rsidRPr="00764CDA" w:rsidRDefault="00962D78"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w:t>
            </w:r>
          </w:p>
        </w:tc>
      </w:tr>
      <w:tr w:rsidR="005472CD" w:rsidRPr="00764CDA" w:rsidTr="00D612F3">
        <w:trPr>
          <w:trHeight w:val="397"/>
        </w:trPr>
        <w:tc>
          <w:tcPr>
            <w:tcW w:w="5133" w:type="dxa"/>
            <w:tcBorders>
              <w:left w:val="single" w:sz="4" w:space="0" w:color="auto"/>
              <w:bottom w:val="single" w:sz="4" w:space="0" w:color="auto"/>
              <w:right w:val="single" w:sz="4" w:space="0" w:color="auto"/>
            </w:tcBorders>
            <w:vAlign w:val="center"/>
          </w:tcPr>
          <w:p w:rsidR="005472CD" w:rsidRPr="00764CDA" w:rsidRDefault="005472CD" w:rsidP="005472CD">
            <w:pPr>
              <w:autoSpaceDE w:val="0"/>
              <w:autoSpaceDN w:val="0"/>
              <w:adjustRightInd w:val="0"/>
              <w:spacing w:after="0" w:line="240" w:lineRule="auto"/>
              <w:jc w:val="both"/>
              <w:rPr>
                <w:rFonts w:ascii="Times New Roman" w:hAnsi="Times New Roman"/>
                <w:sz w:val="24"/>
                <w:szCs w:val="24"/>
                <w:lang w:eastAsia="zh-CN"/>
              </w:rPr>
            </w:pPr>
            <w:r w:rsidRPr="00764CDA">
              <w:rPr>
                <w:rFonts w:ascii="Times New Roman" w:hAnsi="Times New Roman"/>
                <w:sz w:val="24"/>
                <w:szCs w:val="24"/>
                <w:lang w:eastAsia="zh-CN"/>
              </w:rPr>
              <w:t>Число субъектов малого и среднего предпринимательства</w:t>
            </w:r>
          </w:p>
        </w:tc>
        <w:tc>
          <w:tcPr>
            <w:tcW w:w="1559" w:type="dxa"/>
            <w:tcBorders>
              <w:left w:val="single" w:sz="4" w:space="0" w:color="auto"/>
              <w:bottom w:val="single" w:sz="4" w:space="0" w:color="auto"/>
              <w:right w:val="single" w:sz="4" w:space="0" w:color="auto"/>
            </w:tcBorders>
            <w:vAlign w:val="center"/>
          </w:tcPr>
          <w:p w:rsidR="005472CD" w:rsidRPr="00764CDA" w:rsidRDefault="00C94584" w:rsidP="005472CD">
            <w:pPr>
              <w:spacing w:after="0" w:line="240" w:lineRule="auto"/>
              <w:ind w:left="-123"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5472CD" w:rsidRPr="00764CDA" w:rsidRDefault="00CF46E3" w:rsidP="005472CD">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5472CD" w:rsidRPr="00764CDA" w:rsidRDefault="001B6EC8"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94,8</w:t>
            </w:r>
          </w:p>
        </w:tc>
        <w:tc>
          <w:tcPr>
            <w:tcW w:w="1389" w:type="dxa"/>
            <w:tcBorders>
              <w:left w:val="single" w:sz="4" w:space="0" w:color="auto"/>
              <w:bottom w:val="single" w:sz="4" w:space="0" w:color="auto"/>
              <w:right w:val="single" w:sz="4" w:space="0" w:color="auto"/>
            </w:tcBorders>
            <w:vAlign w:val="center"/>
          </w:tcPr>
          <w:p w:rsidR="005472CD" w:rsidRPr="00764CDA" w:rsidRDefault="001B6EC8"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84,3</w:t>
            </w:r>
          </w:p>
        </w:tc>
        <w:tc>
          <w:tcPr>
            <w:tcW w:w="1398" w:type="dxa"/>
            <w:tcBorders>
              <w:top w:val="nil"/>
              <w:left w:val="nil"/>
              <w:bottom w:val="single" w:sz="4" w:space="0" w:color="auto"/>
              <w:right w:val="single" w:sz="4" w:space="0" w:color="auto"/>
            </w:tcBorders>
            <w:vAlign w:val="center"/>
          </w:tcPr>
          <w:p w:rsidR="005472CD" w:rsidRPr="00764CDA" w:rsidRDefault="001B6EC8"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w:t>
            </w:r>
          </w:p>
        </w:tc>
        <w:tc>
          <w:tcPr>
            <w:tcW w:w="1134" w:type="dxa"/>
            <w:tcBorders>
              <w:top w:val="nil"/>
              <w:left w:val="nil"/>
              <w:bottom w:val="single" w:sz="4" w:space="0" w:color="auto"/>
              <w:right w:val="single" w:sz="4" w:space="0" w:color="auto"/>
            </w:tcBorders>
            <w:vAlign w:val="center"/>
          </w:tcPr>
          <w:p w:rsidR="005472CD" w:rsidRPr="00764CDA" w:rsidRDefault="001B6EC8"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115,6</w:t>
            </w:r>
          </w:p>
        </w:tc>
        <w:tc>
          <w:tcPr>
            <w:tcW w:w="1134" w:type="dxa"/>
            <w:tcBorders>
              <w:top w:val="nil"/>
              <w:left w:val="nil"/>
              <w:bottom w:val="single" w:sz="4" w:space="0" w:color="auto"/>
              <w:right w:val="single" w:sz="4" w:space="0" w:color="auto"/>
            </w:tcBorders>
            <w:vAlign w:val="center"/>
          </w:tcPr>
          <w:p w:rsidR="005472CD" w:rsidRPr="00764CDA" w:rsidRDefault="00EA0FBB"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125</w:t>
            </w:r>
          </w:p>
        </w:tc>
      </w:tr>
      <w:tr w:rsidR="005472CD" w:rsidRPr="00764CDA" w:rsidTr="00D612F3">
        <w:trPr>
          <w:trHeight w:val="397"/>
        </w:trPr>
        <w:tc>
          <w:tcPr>
            <w:tcW w:w="5133" w:type="dxa"/>
            <w:tcBorders>
              <w:left w:val="single" w:sz="4" w:space="0" w:color="auto"/>
              <w:bottom w:val="single" w:sz="4" w:space="0" w:color="auto"/>
              <w:right w:val="single" w:sz="4" w:space="0" w:color="auto"/>
            </w:tcBorders>
            <w:vAlign w:val="center"/>
          </w:tcPr>
          <w:p w:rsidR="005472CD" w:rsidRPr="00764CDA" w:rsidRDefault="005472CD" w:rsidP="005472CD">
            <w:pPr>
              <w:autoSpaceDE w:val="0"/>
              <w:autoSpaceDN w:val="0"/>
              <w:adjustRightInd w:val="0"/>
              <w:spacing w:after="0" w:line="240" w:lineRule="auto"/>
              <w:jc w:val="both"/>
              <w:rPr>
                <w:rFonts w:ascii="Times New Roman" w:hAnsi="Times New Roman"/>
                <w:sz w:val="24"/>
                <w:szCs w:val="24"/>
                <w:lang w:eastAsia="zh-CN"/>
              </w:rPr>
            </w:pPr>
            <w:r w:rsidRPr="00764CDA">
              <w:rPr>
                <w:rFonts w:ascii="Times New Roman" w:hAnsi="Times New Roman"/>
                <w:sz w:val="24"/>
                <w:szCs w:val="24"/>
                <w:lang w:eastAsia="zh-CN"/>
              </w:rPr>
              <w:t>Оборот субъектов малого и среднего предпринимательства в постоянных ценах по отношению к 2014 году</w:t>
            </w:r>
          </w:p>
        </w:tc>
        <w:tc>
          <w:tcPr>
            <w:tcW w:w="1559" w:type="dxa"/>
            <w:tcBorders>
              <w:left w:val="single" w:sz="4" w:space="0" w:color="auto"/>
              <w:bottom w:val="single" w:sz="4" w:space="0" w:color="auto"/>
              <w:right w:val="single" w:sz="4" w:space="0" w:color="auto"/>
            </w:tcBorders>
            <w:vAlign w:val="center"/>
          </w:tcPr>
          <w:p w:rsidR="005472CD" w:rsidRPr="00764CDA" w:rsidRDefault="00C94584" w:rsidP="005472CD">
            <w:pPr>
              <w:spacing w:after="0" w:line="240" w:lineRule="auto"/>
              <w:ind w:left="-123"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5472CD" w:rsidRPr="00764CDA" w:rsidRDefault="00CF46E3" w:rsidP="005472CD">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5472CD" w:rsidRPr="00764CDA" w:rsidRDefault="009C1684"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195,3</w:t>
            </w:r>
          </w:p>
        </w:tc>
        <w:tc>
          <w:tcPr>
            <w:tcW w:w="1389" w:type="dxa"/>
            <w:tcBorders>
              <w:left w:val="single" w:sz="4" w:space="0" w:color="auto"/>
              <w:bottom w:val="single" w:sz="4" w:space="0" w:color="auto"/>
              <w:right w:val="single" w:sz="4" w:space="0" w:color="auto"/>
            </w:tcBorders>
            <w:vAlign w:val="center"/>
          </w:tcPr>
          <w:p w:rsidR="005472CD" w:rsidRPr="00764CDA" w:rsidRDefault="009C1684"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236</w:t>
            </w:r>
          </w:p>
        </w:tc>
        <w:tc>
          <w:tcPr>
            <w:tcW w:w="1398" w:type="dxa"/>
            <w:tcBorders>
              <w:top w:val="nil"/>
              <w:left w:val="nil"/>
              <w:bottom w:val="single" w:sz="4" w:space="0" w:color="auto"/>
              <w:right w:val="single" w:sz="4" w:space="0" w:color="auto"/>
            </w:tcBorders>
            <w:vAlign w:val="center"/>
          </w:tcPr>
          <w:p w:rsidR="005472CD" w:rsidRPr="00764CDA" w:rsidRDefault="009C1684"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218</w:t>
            </w:r>
          </w:p>
        </w:tc>
        <w:tc>
          <w:tcPr>
            <w:tcW w:w="1134" w:type="dxa"/>
            <w:tcBorders>
              <w:top w:val="nil"/>
              <w:left w:val="nil"/>
              <w:bottom w:val="single" w:sz="4" w:space="0" w:color="auto"/>
              <w:right w:val="single" w:sz="4" w:space="0" w:color="auto"/>
            </w:tcBorders>
            <w:vAlign w:val="center"/>
          </w:tcPr>
          <w:p w:rsidR="005472CD" w:rsidRPr="00764CDA" w:rsidRDefault="009C1684"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135</w:t>
            </w:r>
          </w:p>
        </w:tc>
        <w:tc>
          <w:tcPr>
            <w:tcW w:w="1134" w:type="dxa"/>
            <w:tcBorders>
              <w:top w:val="nil"/>
              <w:left w:val="nil"/>
              <w:bottom w:val="single" w:sz="4" w:space="0" w:color="auto"/>
              <w:right w:val="single" w:sz="4" w:space="0" w:color="auto"/>
            </w:tcBorders>
            <w:vAlign w:val="center"/>
          </w:tcPr>
          <w:p w:rsidR="005472CD" w:rsidRPr="00764CDA" w:rsidRDefault="009C1684"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137</w:t>
            </w:r>
          </w:p>
        </w:tc>
      </w:tr>
      <w:tr w:rsidR="005472CD" w:rsidRPr="00764CDA" w:rsidTr="00D612F3">
        <w:trPr>
          <w:trHeight w:val="397"/>
        </w:trPr>
        <w:tc>
          <w:tcPr>
            <w:tcW w:w="5133" w:type="dxa"/>
            <w:tcBorders>
              <w:left w:val="single" w:sz="4" w:space="0" w:color="auto"/>
              <w:bottom w:val="single" w:sz="4" w:space="0" w:color="auto"/>
              <w:right w:val="single" w:sz="4" w:space="0" w:color="auto"/>
            </w:tcBorders>
            <w:vAlign w:val="center"/>
          </w:tcPr>
          <w:p w:rsidR="005472CD" w:rsidRPr="00764CDA" w:rsidRDefault="005472CD" w:rsidP="00EB4EB0">
            <w:pPr>
              <w:autoSpaceDE w:val="0"/>
              <w:autoSpaceDN w:val="0"/>
              <w:adjustRightInd w:val="0"/>
              <w:spacing w:after="0" w:line="240" w:lineRule="auto"/>
              <w:jc w:val="both"/>
              <w:rPr>
                <w:rFonts w:ascii="Times New Roman" w:hAnsi="Times New Roman"/>
                <w:sz w:val="24"/>
                <w:szCs w:val="24"/>
                <w:lang w:eastAsia="zh-CN"/>
              </w:rPr>
            </w:pPr>
            <w:r w:rsidRPr="00764CDA">
              <w:rPr>
                <w:rFonts w:ascii="Times New Roman" w:hAnsi="Times New Roman"/>
                <w:sz w:val="24"/>
                <w:szCs w:val="24"/>
                <w:lang w:eastAsia="zh-CN"/>
              </w:rPr>
              <w:t xml:space="preserve">Доля протяженности автомобильных дорог общего пользования </w:t>
            </w:r>
            <w:r w:rsidR="00EB4EB0">
              <w:rPr>
                <w:rFonts w:ascii="Times New Roman" w:hAnsi="Times New Roman"/>
                <w:sz w:val="24"/>
                <w:szCs w:val="24"/>
                <w:lang w:eastAsia="zh-CN"/>
              </w:rPr>
              <w:t xml:space="preserve">местного </w:t>
            </w:r>
            <w:r w:rsidRPr="00764CDA">
              <w:rPr>
                <w:rFonts w:ascii="Times New Roman" w:hAnsi="Times New Roman"/>
                <w:sz w:val="24"/>
                <w:szCs w:val="24"/>
                <w:lang w:eastAsia="zh-CN"/>
              </w:rPr>
              <w:t xml:space="preserve">значения, не отвечающих нормативным требованиям, в общей протяженности автомобильных дорог общего пользования </w:t>
            </w:r>
            <w:r w:rsidR="00EB4EB0">
              <w:rPr>
                <w:rFonts w:ascii="Times New Roman" w:hAnsi="Times New Roman"/>
                <w:sz w:val="24"/>
                <w:szCs w:val="24"/>
                <w:lang w:eastAsia="zh-CN"/>
              </w:rPr>
              <w:t>местного</w:t>
            </w:r>
            <w:r w:rsidRPr="00764CDA">
              <w:rPr>
                <w:rFonts w:ascii="Times New Roman" w:hAnsi="Times New Roman"/>
                <w:sz w:val="24"/>
                <w:szCs w:val="24"/>
                <w:lang w:eastAsia="zh-CN"/>
              </w:rPr>
              <w:t xml:space="preserve"> значения</w:t>
            </w:r>
          </w:p>
        </w:tc>
        <w:tc>
          <w:tcPr>
            <w:tcW w:w="1559" w:type="dxa"/>
            <w:tcBorders>
              <w:left w:val="single" w:sz="4" w:space="0" w:color="auto"/>
              <w:bottom w:val="single" w:sz="4" w:space="0" w:color="auto"/>
              <w:right w:val="single" w:sz="4" w:space="0" w:color="auto"/>
            </w:tcBorders>
            <w:vAlign w:val="center"/>
          </w:tcPr>
          <w:p w:rsidR="005472CD" w:rsidRPr="00764CDA" w:rsidRDefault="00C94584" w:rsidP="005472CD">
            <w:pPr>
              <w:spacing w:after="0" w:line="240" w:lineRule="auto"/>
              <w:ind w:left="-123"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5472CD" w:rsidRPr="00764CDA" w:rsidRDefault="00CF46E3" w:rsidP="005472CD">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5472CD" w:rsidRPr="00764CDA" w:rsidRDefault="008F7A42"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96,3</w:t>
            </w:r>
          </w:p>
        </w:tc>
        <w:tc>
          <w:tcPr>
            <w:tcW w:w="1389" w:type="dxa"/>
            <w:tcBorders>
              <w:left w:val="single" w:sz="4" w:space="0" w:color="auto"/>
              <w:bottom w:val="single" w:sz="4" w:space="0" w:color="auto"/>
              <w:right w:val="single" w:sz="4" w:space="0" w:color="auto"/>
            </w:tcBorders>
            <w:vAlign w:val="center"/>
          </w:tcPr>
          <w:p w:rsidR="005472CD" w:rsidRPr="00764CDA" w:rsidRDefault="008F7A42"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96,3</w:t>
            </w:r>
          </w:p>
        </w:tc>
        <w:tc>
          <w:tcPr>
            <w:tcW w:w="1398" w:type="dxa"/>
            <w:tcBorders>
              <w:top w:val="nil"/>
              <w:left w:val="nil"/>
              <w:bottom w:val="single" w:sz="4" w:space="0" w:color="auto"/>
              <w:right w:val="single" w:sz="4" w:space="0" w:color="auto"/>
            </w:tcBorders>
            <w:vAlign w:val="center"/>
          </w:tcPr>
          <w:p w:rsidR="005472CD" w:rsidRPr="00764CDA" w:rsidRDefault="008F7A42"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96,3</w:t>
            </w:r>
          </w:p>
        </w:tc>
        <w:tc>
          <w:tcPr>
            <w:tcW w:w="1134" w:type="dxa"/>
            <w:tcBorders>
              <w:top w:val="nil"/>
              <w:left w:val="nil"/>
              <w:bottom w:val="single" w:sz="4" w:space="0" w:color="auto"/>
              <w:right w:val="single" w:sz="4" w:space="0" w:color="auto"/>
            </w:tcBorders>
            <w:vAlign w:val="center"/>
          </w:tcPr>
          <w:p w:rsidR="005472CD" w:rsidRPr="00764CDA" w:rsidRDefault="008F7A42"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95</w:t>
            </w:r>
          </w:p>
        </w:tc>
        <w:tc>
          <w:tcPr>
            <w:tcW w:w="1134" w:type="dxa"/>
            <w:tcBorders>
              <w:top w:val="nil"/>
              <w:left w:val="nil"/>
              <w:bottom w:val="single" w:sz="4" w:space="0" w:color="auto"/>
              <w:right w:val="single" w:sz="4" w:space="0" w:color="auto"/>
            </w:tcBorders>
            <w:vAlign w:val="center"/>
          </w:tcPr>
          <w:p w:rsidR="005472CD" w:rsidRPr="00764CDA" w:rsidRDefault="008F7A42"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93</w:t>
            </w:r>
          </w:p>
        </w:tc>
      </w:tr>
      <w:tr w:rsidR="005472CD" w:rsidRPr="00764CDA" w:rsidTr="00D612F3">
        <w:trPr>
          <w:trHeight w:val="397"/>
        </w:trPr>
        <w:tc>
          <w:tcPr>
            <w:tcW w:w="5133" w:type="dxa"/>
            <w:tcBorders>
              <w:left w:val="single" w:sz="4" w:space="0" w:color="auto"/>
              <w:bottom w:val="single" w:sz="4" w:space="0" w:color="auto"/>
              <w:right w:val="single" w:sz="4" w:space="0" w:color="auto"/>
            </w:tcBorders>
            <w:vAlign w:val="center"/>
          </w:tcPr>
          <w:p w:rsidR="005472CD" w:rsidRPr="00764CDA" w:rsidRDefault="005472CD" w:rsidP="005472CD">
            <w:pPr>
              <w:autoSpaceDE w:val="0"/>
              <w:autoSpaceDN w:val="0"/>
              <w:adjustRightInd w:val="0"/>
              <w:spacing w:after="0" w:line="240" w:lineRule="auto"/>
              <w:jc w:val="both"/>
              <w:rPr>
                <w:rFonts w:ascii="Times New Roman" w:hAnsi="Times New Roman"/>
                <w:sz w:val="24"/>
                <w:szCs w:val="24"/>
                <w:lang w:eastAsia="zh-CN"/>
              </w:rPr>
            </w:pPr>
            <w:r w:rsidRPr="00764CDA">
              <w:rPr>
                <w:rFonts w:ascii="Times New Roman" w:hAnsi="Times New Roman"/>
                <w:sz w:val="24"/>
                <w:szCs w:val="24"/>
                <w:lang w:eastAsia="zh-CN"/>
              </w:rPr>
              <w:t>Площадь благоустроенных муниципальных территорий общего пользования</w:t>
            </w:r>
          </w:p>
        </w:tc>
        <w:tc>
          <w:tcPr>
            <w:tcW w:w="1559" w:type="dxa"/>
            <w:tcBorders>
              <w:left w:val="single" w:sz="4" w:space="0" w:color="auto"/>
              <w:bottom w:val="single" w:sz="4" w:space="0" w:color="auto"/>
              <w:right w:val="single" w:sz="4" w:space="0" w:color="auto"/>
            </w:tcBorders>
            <w:vAlign w:val="center"/>
          </w:tcPr>
          <w:p w:rsidR="005472CD" w:rsidRPr="00764CDA" w:rsidRDefault="00943CC5" w:rsidP="005472CD">
            <w:pPr>
              <w:spacing w:after="0" w:line="240" w:lineRule="auto"/>
              <w:ind w:left="-123" w:right="-108"/>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Тыс.</w:t>
            </w:r>
            <w:r w:rsidR="00C94584">
              <w:rPr>
                <w:rFonts w:ascii="Times New Roman" w:eastAsia="Times New Roman" w:hAnsi="Times New Roman"/>
                <w:color w:val="000000"/>
                <w:sz w:val="24"/>
                <w:szCs w:val="24"/>
                <w:lang w:eastAsia="ru-RU"/>
              </w:rPr>
              <w:t>Кв.м</w:t>
            </w:r>
            <w:proofErr w:type="spellEnd"/>
            <w:r w:rsidR="00C94584">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5472CD" w:rsidRPr="00764CDA" w:rsidRDefault="00CF46E3" w:rsidP="005472CD">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5472CD" w:rsidRPr="00764CDA" w:rsidRDefault="00943CC5"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389" w:type="dxa"/>
            <w:tcBorders>
              <w:left w:val="single" w:sz="4" w:space="0" w:color="auto"/>
              <w:bottom w:val="single" w:sz="4" w:space="0" w:color="auto"/>
              <w:right w:val="single" w:sz="4" w:space="0" w:color="auto"/>
            </w:tcBorders>
            <w:vAlign w:val="center"/>
          </w:tcPr>
          <w:p w:rsidR="005472CD" w:rsidRPr="00764CDA" w:rsidRDefault="00943CC5"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120,0</w:t>
            </w:r>
          </w:p>
        </w:tc>
        <w:tc>
          <w:tcPr>
            <w:tcW w:w="1398" w:type="dxa"/>
            <w:tcBorders>
              <w:top w:val="nil"/>
              <w:left w:val="nil"/>
              <w:bottom w:val="single" w:sz="4" w:space="0" w:color="auto"/>
              <w:right w:val="single" w:sz="4" w:space="0" w:color="auto"/>
            </w:tcBorders>
            <w:vAlign w:val="center"/>
          </w:tcPr>
          <w:p w:rsidR="005472CD" w:rsidRPr="00764CDA" w:rsidRDefault="00943CC5" w:rsidP="00943CC5">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360,0</w:t>
            </w:r>
          </w:p>
        </w:tc>
        <w:tc>
          <w:tcPr>
            <w:tcW w:w="1134" w:type="dxa"/>
            <w:tcBorders>
              <w:top w:val="nil"/>
              <w:left w:val="nil"/>
              <w:bottom w:val="single" w:sz="4" w:space="0" w:color="auto"/>
              <w:right w:val="single" w:sz="4" w:space="0" w:color="auto"/>
            </w:tcBorders>
            <w:vAlign w:val="center"/>
          </w:tcPr>
          <w:p w:rsidR="005472CD" w:rsidRPr="00764CDA" w:rsidRDefault="00943CC5"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360,0</w:t>
            </w:r>
          </w:p>
        </w:tc>
        <w:tc>
          <w:tcPr>
            <w:tcW w:w="1134" w:type="dxa"/>
            <w:tcBorders>
              <w:top w:val="nil"/>
              <w:left w:val="nil"/>
              <w:bottom w:val="single" w:sz="4" w:space="0" w:color="auto"/>
              <w:right w:val="single" w:sz="4" w:space="0" w:color="auto"/>
            </w:tcBorders>
            <w:vAlign w:val="center"/>
          </w:tcPr>
          <w:p w:rsidR="005472CD" w:rsidRPr="00764CDA" w:rsidRDefault="00943CC5"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405,0</w:t>
            </w:r>
          </w:p>
        </w:tc>
      </w:tr>
      <w:tr w:rsidR="005472CD" w:rsidRPr="00764CDA" w:rsidTr="00D612F3">
        <w:trPr>
          <w:trHeight w:val="397"/>
        </w:trPr>
        <w:tc>
          <w:tcPr>
            <w:tcW w:w="5133" w:type="dxa"/>
            <w:tcBorders>
              <w:left w:val="single" w:sz="4" w:space="0" w:color="auto"/>
              <w:bottom w:val="single" w:sz="4" w:space="0" w:color="auto"/>
              <w:right w:val="single" w:sz="4" w:space="0" w:color="auto"/>
            </w:tcBorders>
            <w:vAlign w:val="center"/>
          </w:tcPr>
          <w:p w:rsidR="005472CD" w:rsidRPr="00764CDA" w:rsidRDefault="005472CD" w:rsidP="005472CD">
            <w:pPr>
              <w:autoSpaceDE w:val="0"/>
              <w:autoSpaceDN w:val="0"/>
              <w:adjustRightInd w:val="0"/>
              <w:spacing w:after="0" w:line="240" w:lineRule="auto"/>
              <w:jc w:val="both"/>
              <w:rPr>
                <w:rFonts w:ascii="Times New Roman" w:hAnsi="Times New Roman"/>
                <w:sz w:val="24"/>
                <w:szCs w:val="24"/>
                <w:lang w:eastAsia="zh-CN"/>
              </w:rPr>
            </w:pPr>
            <w:r w:rsidRPr="00764CDA">
              <w:rPr>
                <w:rFonts w:ascii="Times New Roman" w:hAnsi="Times New Roman"/>
                <w:sz w:val="24"/>
                <w:szCs w:val="24"/>
                <w:lang w:eastAsia="zh-CN"/>
              </w:rPr>
              <w:t xml:space="preserve">Динамика налоговых и неналоговых доходов консолидированного бюджета </w:t>
            </w:r>
          </w:p>
        </w:tc>
        <w:tc>
          <w:tcPr>
            <w:tcW w:w="1559" w:type="dxa"/>
            <w:tcBorders>
              <w:left w:val="single" w:sz="4" w:space="0" w:color="auto"/>
              <w:bottom w:val="single" w:sz="4" w:space="0" w:color="auto"/>
              <w:right w:val="single" w:sz="4" w:space="0" w:color="auto"/>
            </w:tcBorders>
            <w:vAlign w:val="center"/>
          </w:tcPr>
          <w:p w:rsidR="005472CD" w:rsidRPr="00764CDA" w:rsidRDefault="00764CDA" w:rsidP="005472CD">
            <w:pPr>
              <w:spacing w:after="0" w:line="240" w:lineRule="auto"/>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В % к предыдущему году</w:t>
            </w:r>
          </w:p>
        </w:tc>
        <w:tc>
          <w:tcPr>
            <w:tcW w:w="1533" w:type="dxa"/>
            <w:tcBorders>
              <w:top w:val="nil"/>
              <w:left w:val="nil"/>
              <w:bottom w:val="single" w:sz="4" w:space="0" w:color="auto"/>
              <w:right w:val="single" w:sz="4" w:space="0" w:color="auto"/>
            </w:tcBorders>
            <w:vAlign w:val="center"/>
          </w:tcPr>
          <w:p w:rsidR="005472CD" w:rsidRPr="00764CDA" w:rsidRDefault="00CF46E3" w:rsidP="005472CD">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5472CD" w:rsidRPr="00764CDA" w:rsidRDefault="00E2665B"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124,8</w:t>
            </w:r>
          </w:p>
        </w:tc>
        <w:tc>
          <w:tcPr>
            <w:tcW w:w="1389" w:type="dxa"/>
            <w:tcBorders>
              <w:left w:val="single" w:sz="4" w:space="0" w:color="auto"/>
              <w:bottom w:val="single" w:sz="4" w:space="0" w:color="auto"/>
              <w:right w:val="single" w:sz="4" w:space="0" w:color="auto"/>
            </w:tcBorders>
            <w:vAlign w:val="center"/>
          </w:tcPr>
          <w:p w:rsidR="005472CD" w:rsidRPr="00764CDA" w:rsidRDefault="009C5B9C" w:rsidP="005472C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123,8</w:t>
            </w:r>
          </w:p>
        </w:tc>
        <w:tc>
          <w:tcPr>
            <w:tcW w:w="1398" w:type="dxa"/>
            <w:tcBorders>
              <w:top w:val="nil"/>
              <w:left w:val="nil"/>
              <w:bottom w:val="single" w:sz="4" w:space="0" w:color="auto"/>
              <w:right w:val="single" w:sz="4" w:space="0" w:color="auto"/>
            </w:tcBorders>
            <w:vAlign w:val="center"/>
          </w:tcPr>
          <w:p w:rsidR="005472CD" w:rsidRPr="00764CDA" w:rsidRDefault="00FC56B5"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w:t>
            </w:r>
          </w:p>
        </w:tc>
        <w:tc>
          <w:tcPr>
            <w:tcW w:w="1134" w:type="dxa"/>
            <w:tcBorders>
              <w:top w:val="nil"/>
              <w:left w:val="nil"/>
              <w:bottom w:val="single" w:sz="4" w:space="0" w:color="auto"/>
              <w:right w:val="single" w:sz="4" w:space="0" w:color="auto"/>
            </w:tcBorders>
            <w:vAlign w:val="center"/>
          </w:tcPr>
          <w:p w:rsidR="005472CD" w:rsidRPr="00764CDA" w:rsidRDefault="00FC56B5" w:rsidP="00FC56B5">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w:t>
            </w:r>
          </w:p>
        </w:tc>
        <w:tc>
          <w:tcPr>
            <w:tcW w:w="1134" w:type="dxa"/>
            <w:tcBorders>
              <w:top w:val="nil"/>
              <w:left w:val="nil"/>
              <w:bottom w:val="single" w:sz="4" w:space="0" w:color="auto"/>
              <w:right w:val="single" w:sz="4" w:space="0" w:color="auto"/>
            </w:tcBorders>
            <w:vAlign w:val="center"/>
          </w:tcPr>
          <w:p w:rsidR="005472CD" w:rsidRPr="00764CDA" w:rsidRDefault="00FC56B5" w:rsidP="005472CD">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102,5</w:t>
            </w:r>
          </w:p>
        </w:tc>
      </w:tr>
    </w:tbl>
    <w:p w:rsidR="00F74E7B" w:rsidRPr="00764CDA" w:rsidRDefault="00F74E7B" w:rsidP="00D612F3">
      <w:pPr>
        <w:spacing w:after="0"/>
        <w:ind w:left="720"/>
        <w:rPr>
          <w:rFonts w:ascii="Times New Roman" w:hAnsi="Times New Roman"/>
          <w:i/>
          <w:sz w:val="24"/>
          <w:szCs w:val="24"/>
          <w:lang w:eastAsia="ru-RU"/>
        </w:rPr>
        <w:sectPr w:rsidR="00F74E7B" w:rsidRPr="00764CDA" w:rsidSect="00D72FB2">
          <w:pgSz w:w="16838" w:h="11906" w:orient="landscape"/>
          <w:pgMar w:top="1418" w:right="1134" w:bottom="851" w:left="1134" w:header="709" w:footer="709" w:gutter="0"/>
          <w:cols w:space="720"/>
        </w:sectPr>
      </w:pPr>
    </w:p>
    <w:p w:rsidR="00025A89" w:rsidRPr="00D612F3" w:rsidRDefault="00025A89" w:rsidP="00D612F3">
      <w:pPr>
        <w:autoSpaceDE w:val="0"/>
        <w:autoSpaceDN w:val="0"/>
        <w:adjustRightInd w:val="0"/>
        <w:spacing w:after="0" w:line="240" w:lineRule="auto"/>
        <w:jc w:val="both"/>
        <w:rPr>
          <w:sz w:val="28"/>
        </w:rPr>
      </w:pPr>
    </w:p>
    <w:sectPr w:rsidR="00025A89" w:rsidRPr="00D612F3" w:rsidSect="00F44814">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304" w:rsidRDefault="00E32304" w:rsidP="00915BA7">
      <w:pPr>
        <w:spacing w:after="0" w:line="240" w:lineRule="auto"/>
      </w:pPr>
      <w:r>
        <w:separator/>
      </w:r>
    </w:p>
  </w:endnote>
  <w:endnote w:type="continuationSeparator" w:id="0">
    <w:p w:rsidR="00E32304" w:rsidRDefault="00E32304" w:rsidP="0091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Ю-?§Ю?§Ф?§Ю??§ЮЎм§Ч"/>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415129"/>
      <w:docPartObj>
        <w:docPartGallery w:val="Page Numbers (Bottom of Page)"/>
        <w:docPartUnique/>
      </w:docPartObj>
    </w:sdtPr>
    <w:sdtContent>
      <w:p w:rsidR="001C2A21" w:rsidRDefault="001C2A21">
        <w:pPr>
          <w:pStyle w:val="af3"/>
          <w:jc w:val="center"/>
        </w:pPr>
        <w:r>
          <w:fldChar w:fldCharType="begin"/>
        </w:r>
        <w:r>
          <w:instrText>PAGE   \* MERGEFORMAT</w:instrText>
        </w:r>
        <w:r>
          <w:fldChar w:fldCharType="separate"/>
        </w:r>
        <w:r w:rsidR="003D0525">
          <w:rPr>
            <w:noProof/>
          </w:rPr>
          <w:t>22</w:t>
        </w:r>
        <w:r>
          <w:fldChar w:fldCharType="end"/>
        </w:r>
      </w:p>
    </w:sdtContent>
  </w:sdt>
  <w:p w:rsidR="001C2A21" w:rsidRDefault="001C2A21">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304" w:rsidRDefault="00E32304" w:rsidP="00915BA7">
      <w:pPr>
        <w:spacing w:after="0" w:line="240" w:lineRule="auto"/>
      </w:pPr>
      <w:r>
        <w:separator/>
      </w:r>
    </w:p>
  </w:footnote>
  <w:footnote w:type="continuationSeparator" w:id="0">
    <w:p w:rsidR="00E32304" w:rsidRDefault="00E32304" w:rsidP="00915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C1E"/>
    <w:multiLevelType w:val="hybridMultilevel"/>
    <w:tmpl w:val="ADBA4222"/>
    <w:lvl w:ilvl="0" w:tplc="5DD05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59387E"/>
    <w:multiLevelType w:val="hybridMultilevel"/>
    <w:tmpl w:val="E4203314"/>
    <w:lvl w:ilvl="0" w:tplc="04190009">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4D96BEE"/>
    <w:multiLevelType w:val="hybridMultilevel"/>
    <w:tmpl w:val="8F5EA8EC"/>
    <w:lvl w:ilvl="0" w:tplc="F21CAF32">
      <w:start w:val="1"/>
      <w:numFmt w:val="decimal"/>
      <w:suff w:val="space"/>
      <w:lvlText w:val="%1."/>
      <w:lvlJc w:val="left"/>
      <w:pPr>
        <w:ind w:left="0" w:firstLine="709"/>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7E01F4"/>
    <w:multiLevelType w:val="hybridMultilevel"/>
    <w:tmpl w:val="3782DDDC"/>
    <w:lvl w:ilvl="0" w:tplc="F21CAF32">
      <w:start w:val="1"/>
      <w:numFmt w:val="decimal"/>
      <w:suff w:val="space"/>
      <w:lvlText w:val="%1."/>
      <w:lvlJc w:val="left"/>
      <w:pPr>
        <w:ind w:left="709" w:firstLine="709"/>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DE34CB1"/>
    <w:multiLevelType w:val="hybridMultilevel"/>
    <w:tmpl w:val="FFD41E52"/>
    <w:lvl w:ilvl="0" w:tplc="11D8D752">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DF444A7"/>
    <w:multiLevelType w:val="hybridMultilevel"/>
    <w:tmpl w:val="AB72C85C"/>
    <w:lvl w:ilvl="0" w:tplc="0E7C2F0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E7761C0"/>
    <w:multiLevelType w:val="hybridMultilevel"/>
    <w:tmpl w:val="05A04ACA"/>
    <w:lvl w:ilvl="0" w:tplc="7C2E7034">
      <w:start w:val="1"/>
      <w:numFmt w:val="decimal"/>
      <w:suff w:val="space"/>
      <w:lvlText w:val="%1)"/>
      <w:lvlJc w:val="left"/>
      <w:pPr>
        <w:ind w:left="0" w:firstLine="709"/>
      </w:pPr>
      <w:rPr>
        <w:rFont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FA660E8"/>
    <w:multiLevelType w:val="hybridMultilevel"/>
    <w:tmpl w:val="34843670"/>
    <w:lvl w:ilvl="0" w:tplc="7DE073D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285112"/>
    <w:multiLevelType w:val="hybridMultilevel"/>
    <w:tmpl w:val="3AEE0C90"/>
    <w:lvl w:ilvl="0" w:tplc="AD9CC7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B4D5FA0"/>
    <w:multiLevelType w:val="hybridMultilevel"/>
    <w:tmpl w:val="9AE4C2E2"/>
    <w:lvl w:ilvl="0" w:tplc="A5A88B96">
      <w:start w:val="1"/>
      <w:numFmt w:val="decimal"/>
      <w:lvlText w:val="%1)"/>
      <w:lvlJc w:val="left"/>
      <w:pPr>
        <w:ind w:left="870" w:hanging="51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642C9C"/>
    <w:multiLevelType w:val="hybridMultilevel"/>
    <w:tmpl w:val="8340D6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BE2D62"/>
    <w:multiLevelType w:val="hybridMultilevel"/>
    <w:tmpl w:val="47561D72"/>
    <w:lvl w:ilvl="0" w:tplc="DAA6CC32">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7D24A5"/>
    <w:multiLevelType w:val="hybridMultilevel"/>
    <w:tmpl w:val="80AA99F8"/>
    <w:lvl w:ilvl="0" w:tplc="62D272D8">
      <w:start w:val="1"/>
      <w:numFmt w:val="decimal"/>
      <w:suff w:val="space"/>
      <w:lvlText w:val="%1)"/>
      <w:lvlJc w:val="left"/>
      <w:pPr>
        <w:ind w:left="1211" w:hanging="360"/>
      </w:pPr>
      <w:rPr>
        <w:rFonts w:asciiTheme="minorHAnsi" w:eastAsiaTheme="minorHAnsi" w:hAnsiTheme="minorHAnsi" w:cstheme="minorBidi"/>
      </w:r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abstractNum w:abstractNumId="13" w15:restartNumberingAfterBreak="0">
    <w:nsid w:val="307950EA"/>
    <w:multiLevelType w:val="hybridMultilevel"/>
    <w:tmpl w:val="EE5E5076"/>
    <w:lvl w:ilvl="0" w:tplc="88ACD20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812790"/>
    <w:multiLevelType w:val="hybridMultilevel"/>
    <w:tmpl w:val="09C2A394"/>
    <w:lvl w:ilvl="0" w:tplc="A894A39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835999"/>
    <w:multiLevelType w:val="hybridMultilevel"/>
    <w:tmpl w:val="C31A5C10"/>
    <w:lvl w:ilvl="0" w:tplc="2B7EEC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8EF669F"/>
    <w:multiLevelType w:val="hybridMultilevel"/>
    <w:tmpl w:val="40C8B3E6"/>
    <w:lvl w:ilvl="0" w:tplc="0F7C6C38">
      <w:start w:val="1"/>
      <w:numFmt w:val="decimal"/>
      <w:suff w:val="space"/>
      <w:lvlText w:val="%1)"/>
      <w:lvlJc w:val="left"/>
      <w:pPr>
        <w:ind w:left="709" w:hanging="349"/>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A2D19AA"/>
    <w:multiLevelType w:val="hybridMultilevel"/>
    <w:tmpl w:val="E61AF106"/>
    <w:lvl w:ilvl="0" w:tplc="45E4A7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3C9562B1"/>
    <w:multiLevelType w:val="hybridMultilevel"/>
    <w:tmpl w:val="6D26D968"/>
    <w:lvl w:ilvl="0" w:tplc="4862646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D51EC5"/>
    <w:multiLevelType w:val="hybridMultilevel"/>
    <w:tmpl w:val="23EEDB8C"/>
    <w:lvl w:ilvl="0" w:tplc="A9583DE2">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B89042A"/>
    <w:multiLevelType w:val="hybridMultilevel"/>
    <w:tmpl w:val="DBAC030A"/>
    <w:lvl w:ilvl="0" w:tplc="B04A9274">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4A91EC6"/>
    <w:multiLevelType w:val="hybridMultilevel"/>
    <w:tmpl w:val="B15CC06A"/>
    <w:lvl w:ilvl="0" w:tplc="2C76EECC">
      <w:start w:val="1"/>
      <w:numFmt w:val="decimal"/>
      <w:suff w:val="space"/>
      <w:lvlText w:val="%1)"/>
      <w:lvlJc w:val="left"/>
      <w:pPr>
        <w:ind w:left="0" w:firstLine="709"/>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8847855"/>
    <w:multiLevelType w:val="hybridMultilevel"/>
    <w:tmpl w:val="C1661C3E"/>
    <w:lvl w:ilvl="0" w:tplc="B25E508E">
      <w:start w:val="1"/>
      <w:numFmt w:val="decimal"/>
      <w:lvlText w:val="%1."/>
      <w:lvlJc w:val="left"/>
      <w:pPr>
        <w:ind w:left="1699" w:hanging="99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9ED1A43"/>
    <w:multiLevelType w:val="multilevel"/>
    <w:tmpl w:val="42B8FCB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5B760F01"/>
    <w:multiLevelType w:val="hybridMultilevel"/>
    <w:tmpl w:val="9A02ADB8"/>
    <w:lvl w:ilvl="0" w:tplc="04190011">
      <w:start w:val="3"/>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5E6915"/>
    <w:multiLevelType w:val="hybridMultilevel"/>
    <w:tmpl w:val="E446EE9C"/>
    <w:lvl w:ilvl="0" w:tplc="85E88F96">
      <w:start w:val="1"/>
      <w:numFmt w:val="decimal"/>
      <w:suff w:val="space"/>
      <w:lvlText w:val="%1)"/>
      <w:lvlJc w:val="left"/>
      <w:pPr>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BF5CCC"/>
    <w:multiLevelType w:val="hybridMultilevel"/>
    <w:tmpl w:val="87CE74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2FF1922"/>
    <w:multiLevelType w:val="hybridMultilevel"/>
    <w:tmpl w:val="E30A7C02"/>
    <w:lvl w:ilvl="0" w:tplc="D70C6760">
      <w:start w:val="1"/>
      <w:numFmt w:val="decimal"/>
      <w:lvlText w:val="%1)"/>
      <w:lvlJc w:val="left"/>
      <w:pPr>
        <w:ind w:left="1930" w:hanging="360"/>
      </w:pPr>
      <w:rPr>
        <w:rFonts w:ascii="Times New Roman" w:hAnsi="Times New Roman" w:cs="Times New Roman" w:hint="default"/>
        <w:b w:val="0"/>
        <w:i w:val="0"/>
        <w:sz w:val="28"/>
      </w:rPr>
    </w:lvl>
    <w:lvl w:ilvl="1" w:tplc="04190019">
      <w:start w:val="1"/>
      <w:numFmt w:val="lowerLetter"/>
      <w:lvlText w:val="%2."/>
      <w:lvlJc w:val="left"/>
      <w:pPr>
        <w:ind w:left="2650" w:hanging="360"/>
      </w:pPr>
    </w:lvl>
    <w:lvl w:ilvl="2" w:tplc="0419001B">
      <w:start w:val="1"/>
      <w:numFmt w:val="lowerRoman"/>
      <w:lvlText w:val="%3."/>
      <w:lvlJc w:val="right"/>
      <w:pPr>
        <w:ind w:left="3370" w:hanging="180"/>
      </w:pPr>
    </w:lvl>
    <w:lvl w:ilvl="3" w:tplc="0419000F">
      <w:start w:val="1"/>
      <w:numFmt w:val="decimal"/>
      <w:lvlText w:val="%4."/>
      <w:lvlJc w:val="left"/>
      <w:pPr>
        <w:ind w:left="4090" w:hanging="360"/>
      </w:pPr>
    </w:lvl>
    <w:lvl w:ilvl="4" w:tplc="04190019">
      <w:start w:val="1"/>
      <w:numFmt w:val="lowerLetter"/>
      <w:lvlText w:val="%5."/>
      <w:lvlJc w:val="left"/>
      <w:pPr>
        <w:ind w:left="4810" w:hanging="360"/>
      </w:pPr>
    </w:lvl>
    <w:lvl w:ilvl="5" w:tplc="0419001B">
      <w:start w:val="1"/>
      <w:numFmt w:val="lowerRoman"/>
      <w:lvlText w:val="%6."/>
      <w:lvlJc w:val="right"/>
      <w:pPr>
        <w:ind w:left="5530" w:hanging="180"/>
      </w:pPr>
    </w:lvl>
    <w:lvl w:ilvl="6" w:tplc="0419000F">
      <w:start w:val="1"/>
      <w:numFmt w:val="decimal"/>
      <w:lvlText w:val="%7."/>
      <w:lvlJc w:val="left"/>
      <w:pPr>
        <w:ind w:left="6250" w:hanging="360"/>
      </w:pPr>
    </w:lvl>
    <w:lvl w:ilvl="7" w:tplc="04190019">
      <w:start w:val="1"/>
      <w:numFmt w:val="lowerLetter"/>
      <w:lvlText w:val="%8."/>
      <w:lvlJc w:val="left"/>
      <w:pPr>
        <w:ind w:left="6970" w:hanging="360"/>
      </w:pPr>
    </w:lvl>
    <w:lvl w:ilvl="8" w:tplc="0419001B">
      <w:start w:val="1"/>
      <w:numFmt w:val="lowerRoman"/>
      <w:lvlText w:val="%9."/>
      <w:lvlJc w:val="right"/>
      <w:pPr>
        <w:ind w:left="7690" w:hanging="180"/>
      </w:pPr>
    </w:lvl>
  </w:abstractNum>
  <w:abstractNum w:abstractNumId="28" w15:restartNumberingAfterBreak="0">
    <w:nsid w:val="66E4128A"/>
    <w:multiLevelType w:val="hybridMultilevel"/>
    <w:tmpl w:val="27E02F6C"/>
    <w:lvl w:ilvl="0" w:tplc="4CDE5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B3F2767"/>
    <w:multiLevelType w:val="hybridMultilevel"/>
    <w:tmpl w:val="DCCE64C8"/>
    <w:lvl w:ilvl="0" w:tplc="EC9A6D9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D8E3032"/>
    <w:multiLevelType w:val="hybridMultilevel"/>
    <w:tmpl w:val="7564F62A"/>
    <w:lvl w:ilvl="0" w:tplc="07FA817C">
      <w:start w:val="1"/>
      <w:numFmt w:val="decimal"/>
      <w:suff w:val="space"/>
      <w:lvlText w:val="%1)"/>
      <w:lvlJc w:val="left"/>
      <w:pPr>
        <w:ind w:left="709"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F5E2746"/>
    <w:multiLevelType w:val="hybridMultilevel"/>
    <w:tmpl w:val="DC3807DE"/>
    <w:lvl w:ilvl="0" w:tplc="08B44808">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0693851"/>
    <w:multiLevelType w:val="hybridMultilevel"/>
    <w:tmpl w:val="0056417A"/>
    <w:lvl w:ilvl="0" w:tplc="0C44E460">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5081578"/>
    <w:multiLevelType w:val="hybridMultilevel"/>
    <w:tmpl w:val="0F80EB0A"/>
    <w:lvl w:ilvl="0" w:tplc="07FA817C">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6865260"/>
    <w:multiLevelType w:val="hybridMultilevel"/>
    <w:tmpl w:val="6E0AE3D2"/>
    <w:lvl w:ilvl="0" w:tplc="B09CF36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B67710C"/>
    <w:multiLevelType w:val="hybridMultilevel"/>
    <w:tmpl w:val="C910F2E4"/>
    <w:lvl w:ilvl="0" w:tplc="725EF88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C08043F"/>
    <w:multiLevelType w:val="hybridMultilevel"/>
    <w:tmpl w:val="FFC4C636"/>
    <w:lvl w:ilvl="0" w:tplc="BBD68ABE">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E887639"/>
    <w:multiLevelType w:val="hybridMultilevel"/>
    <w:tmpl w:val="C6D8DF18"/>
    <w:lvl w:ilvl="0" w:tplc="03B0B7CC">
      <w:start w:val="1"/>
      <w:numFmt w:val="decimal"/>
      <w:suff w:val="space"/>
      <w:lvlText w:val="%1)"/>
      <w:lvlJc w:val="left"/>
      <w:pPr>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6"/>
  </w:num>
  <w:num w:numId="4">
    <w:abstractNumId w:val="25"/>
  </w:num>
  <w:num w:numId="5">
    <w:abstractNumId w:val="1"/>
  </w:num>
  <w:num w:numId="6">
    <w:abstractNumId w:val="4"/>
  </w:num>
  <w:num w:numId="7">
    <w:abstractNumId w:val="14"/>
  </w:num>
  <w:num w:numId="8">
    <w:abstractNumId w:val="13"/>
  </w:num>
  <w:num w:numId="9">
    <w:abstractNumId w:val="19"/>
  </w:num>
  <w:num w:numId="10">
    <w:abstractNumId w:val="29"/>
  </w:num>
  <w:num w:numId="11">
    <w:abstractNumId w:val="37"/>
  </w:num>
  <w:num w:numId="12">
    <w:abstractNumId w:val="2"/>
  </w:num>
  <w:num w:numId="13">
    <w:abstractNumId w:val="22"/>
  </w:num>
  <w:num w:numId="14">
    <w:abstractNumId w:val="3"/>
  </w:num>
  <w:num w:numId="15">
    <w:abstractNumId w:val="36"/>
  </w:num>
  <w:num w:numId="16">
    <w:abstractNumId w:val="11"/>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8"/>
  </w:num>
  <w:num w:numId="23">
    <w:abstractNumId w:val="32"/>
  </w:num>
  <w:num w:numId="24">
    <w:abstractNumId w:val="34"/>
  </w:num>
  <w:num w:numId="25">
    <w:abstractNumId w:val="31"/>
  </w:num>
  <w:num w:numId="26">
    <w:abstractNumId w:val="33"/>
  </w:num>
  <w:num w:numId="27">
    <w:abstractNumId w:val="30"/>
  </w:num>
  <w:num w:numId="28">
    <w:abstractNumId w:val="24"/>
  </w:num>
  <w:num w:numId="29">
    <w:abstractNumId w:val="9"/>
  </w:num>
  <w:num w:numId="30">
    <w:abstractNumId w:val="17"/>
  </w:num>
  <w:num w:numId="31">
    <w:abstractNumId w:val="7"/>
  </w:num>
  <w:num w:numId="32">
    <w:abstractNumId w:val="23"/>
  </w:num>
  <w:num w:numId="33">
    <w:abstractNumId w:val="8"/>
  </w:num>
  <w:num w:numId="34">
    <w:abstractNumId w:val="5"/>
  </w:num>
  <w:num w:numId="35">
    <w:abstractNumId w:val="10"/>
  </w:num>
  <w:num w:numId="36">
    <w:abstractNumId w:val="0"/>
  </w:num>
  <w:num w:numId="37">
    <w:abstractNumId w:val="2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BB"/>
    <w:rsid w:val="00001DF1"/>
    <w:rsid w:val="00002FE3"/>
    <w:rsid w:val="00005A23"/>
    <w:rsid w:val="000105E7"/>
    <w:rsid w:val="00013502"/>
    <w:rsid w:val="00016F56"/>
    <w:rsid w:val="00025A89"/>
    <w:rsid w:val="000264B3"/>
    <w:rsid w:val="0003209E"/>
    <w:rsid w:val="00033BE8"/>
    <w:rsid w:val="000403A2"/>
    <w:rsid w:val="000438BE"/>
    <w:rsid w:val="000479B8"/>
    <w:rsid w:val="00053587"/>
    <w:rsid w:val="00055474"/>
    <w:rsid w:val="00061803"/>
    <w:rsid w:val="0006334E"/>
    <w:rsid w:val="000677FC"/>
    <w:rsid w:val="00083C9D"/>
    <w:rsid w:val="00083E69"/>
    <w:rsid w:val="00086A6B"/>
    <w:rsid w:val="00087D86"/>
    <w:rsid w:val="00091580"/>
    <w:rsid w:val="00092B10"/>
    <w:rsid w:val="000A142B"/>
    <w:rsid w:val="000B220C"/>
    <w:rsid w:val="000B6A3A"/>
    <w:rsid w:val="000B78EB"/>
    <w:rsid w:val="000C1BAA"/>
    <w:rsid w:val="000C2B1D"/>
    <w:rsid w:val="000C3D5B"/>
    <w:rsid w:val="000C506D"/>
    <w:rsid w:val="000C5633"/>
    <w:rsid w:val="000D0DE0"/>
    <w:rsid w:val="000D1D88"/>
    <w:rsid w:val="000D767F"/>
    <w:rsid w:val="000E6FD7"/>
    <w:rsid w:val="000F19A4"/>
    <w:rsid w:val="000F3C15"/>
    <w:rsid w:val="000F5F30"/>
    <w:rsid w:val="001103B1"/>
    <w:rsid w:val="001133C6"/>
    <w:rsid w:val="00114B3F"/>
    <w:rsid w:val="001153FC"/>
    <w:rsid w:val="001159FB"/>
    <w:rsid w:val="0011676C"/>
    <w:rsid w:val="00117276"/>
    <w:rsid w:val="00117D59"/>
    <w:rsid w:val="00120815"/>
    <w:rsid w:val="0012128C"/>
    <w:rsid w:val="001267AF"/>
    <w:rsid w:val="001352F8"/>
    <w:rsid w:val="0014333F"/>
    <w:rsid w:val="00145527"/>
    <w:rsid w:val="00150E93"/>
    <w:rsid w:val="00153542"/>
    <w:rsid w:val="00156E24"/>
    <w:rsid w:val="00163CCC"/>
    <w:rsid w:val="00164D14"/>
    <w:rsid w:val="001719F0"/>
    <w:rsid w:val="00172B77"/>
    <w:rsid w:val="00183795"/>
    <w:rsid w:val="001903E9"/>
    <w:rsid w:val="0019407D"/>
    <w:rsid w:val="00196467"/>
    <w:rsid w:val="00196B39"/>
    <w:rsid w:val="001A4038"/>
    <w:rsid w:val="001A70D0"/>
    <w:rsid w:val="001A76B3"/>
    <w:rsid w:val="001B6728"/>
    <w:rsid w:val="001B6EC8"/>
    <w:rsid w:val="001C2A21"/>
    <w:rsid w:val="001C5FA9"/>
    <w:rsid w:val="001D4014"/>
    <w:rsid w:val="001D6B5A"/>
    <w:rsid w:val="001D6C68"/>
    <w:rsid w:val="001E0369"/>
    <w:rsid w:val="001E4D95"/>
    <w:rsid w:val="001F02E6"/>
    <w:rsid w:val="001F2543"/>
    <w:rsid w:val="0020137B"/>
    <w:rsid w:val="00202B24"/>
    <w:rsid w:val="00206941"/>
    <w:rsid w:val="00220650"/>
    <w:rsid w:val="00220713"/>
    <w:rsid w:val="00220F39"/>
    <w:rsid w:val="00221691"/>
    <w:rsid w:val="00223050"/>
    <w:rsid w:val="002248D7"/>
    <w:rsid w:val="0023143C"/>
    <w:rsid w:val="00233ADD"/>
    <w:rsid w:val="002354A9"/>
    <w:rsid w:val="00236A7B"/>
    <w:rsid w:val="00236B1A"/>
    <w:rsid w:val="00237B37"/>
    <w:rsid w:val="00242BA3"/>
    <w:rsid w:val="002442D0"/>
    <w:rsid w:val="00246999"/>
    <w:rsid w:val="00252823"/>
    <w:rsid w:val="0026148F"/>
    <w:rsid w:val="00264EA2"/>
    <w:rsid w:val="00264EE4"/>
    <w:rsid w:val="002709E1"/>
    <w:rsid w:val="002731FA"/>
    <w:rsid w:val="00274394"/>
    <w:rsid w:val="0027440C"/>
    <w:rsid w:val="00275E63"/>
    <w:rsid w:val="002822A2"/>
    <w:rsid w:val="002963E9"/>
    <w:rsid w:val="00297A2A"/>
    <w:rsid w:val="002A3B4D"/>
    <w:rsid w:val="002A416E"/>
    <w:rsid w:val="002B65A8"/>
    <w:rsid w:val="002C5C64"/>
    <w:rsid w:val="002E013A"/>
    <w:rsid w:val="002E3C4F"/>
    <w:rsid w:val="002E4337"/>
    <w:rsid w:val="002F23E5"/>
    <w:rsid w:val="002F2C2F"/>
    <w:rsid w:val="00305471"/>
    <w:rsid w:val="003061F0"/>
    <w:rsid w:val="003172D3"/>
    <w:rsid w:val="00322514"/>
    <w:rsid w:val="0032274F"/>
    <w:rsid w:val="00331CB3"/>
    <w:rsid w:val="00332158"/>
    <w:rsid w:val="003324BE"/>
    <w:rsid w:val="003341C0"/>
    <w:rsid w:val="00334560"/>
    <w:rsid w:val="00342F48"/>
    <w:rsid w:val="00343ED9"/>
    <w:rsid w:val="003448F2"/>
    <w:rsid w:val="00347D5E"/>
    <w:rsid w:val="003513F9"/>
    <w:rsid w:val="0035522D"/>
    <w:rsid w:val="0035539D"/>
    <w:rsid w:val="00356CC6"/>
    <w:rsid w:val="00357B07"/>
    <w:rsid w:val="00360373"/>
    <w:rsid w:val="00360919"/>
    <w:rsid w:val="003613FA"/>
    <w:rsid w:val="00366D29"/>
    <w:rsid w:val="00372CAA"/>
    <w:rsid w:val="00374B3D"/>
    <w:rsid w:val="003754CF"/>
    <w:rsid w:val="00382CF0"/>
    <w:rsid w:val="00383145"/>
    <w:rsid w:val="00395773"/>
    <w:rsid w:val="00397385"/>
    <w:rsid w:val="003A6837"/>
    <w:rsid w:val="003B0923"/>
    <w:rsid w:val="003B1C81"/>
    <w:rsid w:val="003B4412"/>
    <w:rsid w:val="003B73C5"/>
    <w:rsid w:val="003C64DE"/>
    <w:rsid w:val="003C6E35"/>
    <w:rsid w:val="003C7650"/>
    <w:rsid w:val="003C784E"/>
    <w:rsid w:val="003D0525"/>
    <w:rsid w:val="003D2558"/>
    <w:rsid w:val="003D34F5"/>
    <w:rsid w:val="003D3500"/>
    <w:rsid w:val="003E1759"/>
    <w:rsid w:val="003E255A"/>
    <w:rsid w:val="003E4CB5"/>
    <w:rsid w:val="003E66B7"/>
    <w:rsid w:val="003F3C80"/>
    <w:rsid w:val="003F3E7A"/>
    <w:rsid w:val="003F4A16"/>
    <w:rsid w:val="003F559F"/>
    <w:rsid w:val="003F79D6"/>
    <w:rsid w:val="00406176"/>
    <w:rsid w:val="00406F79"/>
    <w:rsid w:val="004100F9"/>
    <w:rsid w:val="00413D1C"/>
    <w:rsid w:val="00417171"/>
    <w:rsid w:val="00417BD8"/>
    <w:rsid w:val="00425E7F"/>
    <w:rsid w:val="00431255"/>
    <w:rsid w:val="00435F3E"/>
    <w:rsid w:val="00446699"/>
    <w:rsid w:val="00450CCB"/>
    <w:rsid w:val="00467B4F"/>
    <w:rsid w:val="004733D4"/>
    <w:rsid w:val="004767BC"/>
    <w:rsid w:val="004826AD"/>
    <w:rsid w:val="00484B8C"/>
    <w:rsid w:val="00485840"/>
    <w:rsid w:val="00485FE5"/>
    <w:rsid w:val="00494D37"/>
    <w:rsid w:val="004A1397"/>
    <w:rsid w:val="004A70C4"/>
    <w:rsid w:val="004B0ADB"/>
    <w:rsid w:val="004B1DC7"/>
    <w:rsid w:val="004C7565"/>
    <w:rsid w:val="004C75A6"/>
    <w:rsid w:val="004D54CA"/>
    <w:rsid w:val="004D67BD"/>
    <w:rsid w:val="004E4C89"/>
    <w:rsid w:val="004E5EC0"/>
    <w:rsid w:val="004E7806"/>
    <w:rsid w:val="004F0A46"/>
    <w:rsid w:val="004F23F8"/>
    <w:rsid w:val="0050600B"/>
    <w:rsid w:val="005122B6"/>
    <w:rsid w:val="0051702F"/>
    <w:rsid w:val="00521A46"/>
    <w:rsid w:val="0052468F"/>
    <w:rsid w:val="00525FB3"/>
    <w:rsid w:val="005274A2"/>
    <w:rsid w:val="0053686E"/>
    <w:rsid w:val="005371F6"/>
    <w:rsid w:val="0054176A"/>
    <w:rsid w:val="0054182D"/>
    <w:rsid w:val="00544F6D"/>
    <w:rsid w:val="005472CD"/>
    <w:rsid w:val="00550891"/>
    <w:rsid w:val="00554BA6"/>
    <w:rsid w:val="00557479"/>
    <w:rsid w:val="00562FED"/>
    <w:rsid w:val="005632C6"/>
    <w:rsid w:val="00563CB9"/>
    <w:rsid w:val="0056489A"/>
    <w:rsid w:val="005722BB"/>
    <w:rsid w:val="00572ED6"/>
    <w:rsid w:val="0057586F"/>
    <w:rsid w:val="00575CDF"/>
    <w:rsid w:val="00576C6A"/>
    <w:rsid w:val="00577F06"/>
    <w:rsid w:val="0058023E"/>
    <w:rsid w:val="0058300F"/>
    <w:rsid w:val="00583CC3"/>
    <w:rsid w:val="00594BE5"/>
    <w:rsid w:val="00596036"/>
    <w:rsid w:val="0059757F"/>
    <w:rsid w:val="005A42D1"/>
    <w:rsid w:val="005B5F72"/>
    <w:rsid w:val="005C024E"/>
    <w:rsid w:val="005C0EF0"/>
    <w:rsid w:val="005C2EB2"/>
    <w:rsid w:val="005D4868"/>
    <w:rsid w:val="005D7A2E"/>
    <w:rsid w:val="005E2CAF"/>
    <w:rsid w:val="005F75D2"/>
    <w:rsid w:val="00607286"/>
    <w:rsid w:val="0061102C"/>
    <w:rsid w:val="00612D26"/>
    <w:rsid w:val="00617E71"/>
    <w:rsid w:val="00620413"/>
    <w:rsid w:val="00620C69"/>
    <w:rsid w:val="00621116"/>
    <w:rsid w:val="00623F02"/>
    <w:rsid w:val="00626E04"/>
    <w:rsid w:val="00632683"/>
    <w:rsid w:val="006334F7"/>
    <w:rsid w:val="0064297E"/>
    <w:rsid w:val="006430BE"/>
    <w:rsid w:val="00643524"/>
    <w:rsid w:val="00643C33"/>
    <w:rsid w:val="00653178"/>
    <w:rsid w:val="00653FD1"/>
    <w:rsid w:val="006542B6"/>
    <w:rsid w:val="00654717"/>
    <w:rsid w:val="00654E8E"/>
    <w:rsid w:val="006610DB"/>
    <w:rsid w:val="00663F17"/>
    <w:rsid w:val="00664064"/>
    <w:rsid w:val="006665F0"/>
    <w:rsid w:val="00667DA0"/>
    <w:rsid w:val="00670D4F"/>
    <w:rsid w:val="006718C5"/>
    <w:rsid w:val="00673048"/>
    <w:rsid w:val="00673791"/>
    <w:rsid w:val="006750E3"/>
    <w:rsid w:val="00675662"/>
    <w:rsid w:val="00692727"/>
    <w:rsid w:val="00696FD6"/>
    <w:rsid w:val="006A151D"/>
    <w:rsid w:val="006A2F02"/>
    <w:rsid w:val="006A3480"/>
    <w:rsid w:val="006A3773"/>
    <w:rsid w:val="006A404E"/>
    <w:rsid w:val="006A6980"/>
    <w:rsid w:val="006A6A49"/>
    <w:rsid w:val="006A6DED"/>
    <w:rsid w:val="006A6E9C"/>
    <w:rsid w:val="006B0474"/>
    <w:rsid w:val="006B5ED2"/>
    <w:rsid w:val="006C4195"/>
    <w:rsid w:val="006C42D5"/>
    <w:rsid w:val="006C7BAD"/>
    <w:rsid w:val="006D015A"/>
    <w:rsid w:val="006D6181"/>
    <w:rsid w:val="006E55FB"/>
    <w:rsid w:val="006E5A30"/>
    <w:rsid w:val="006F3028"/>
    <w:rsid w:val="006F3E19"/>
    <w:rsid w:val="006F7728"/>
    <w:rsid w:val="00701528"/>
    <w:rsid w:val="00702D3F"/>
    <w:rsid w:val="00703FF5"/>
    <w:rsid w:val="007070D6"/>
    <w:rsid w:val="00707AB3"/>
    <w:rsid w:val="00716194"/>
    <w:rsid w:val="00722A60"/>
    <w:rsid w:val="00725EDE"/>
    <w:rsid w:val="007263A6"/>
    <w:rsid w:val="007279E8"/>
    <w:rsid w:val="00730A0E"/>
    <w:rsid w:val="00734AE4"/>
    <w:rsid w:val="0073789C"/>
    <w:rsid w:val="007403CF"/>
    <w:rsid w:val="0074347D"/>
    <w:rsid w:val="0074475F"/>
    <w:rsid w:val="007472C9"/>
    <w:rsid w:val="0075313E"/>
    <w:rsid w:val="00754582"/>
    <w:rsid w:val="00754FCB"/>
    <w:rsid w:val="00755701"/>
    <w:rsid w:val="00760E77"/>
    <w:rsid w:val="00764CDA"/>
    <w:rsid w:val="007651A0"/>
    <w:rsid w:val="007723B3"/>
    <w:rsid w:val="00776E5D"/>
    <w:rsid w:val="00783787"/>
    <w:rsid w:val="007847EA"/>
    <w:rsid w:val="0078781A"/>
    <w:rsid w:val="007904A1"/>
    <w:rsid w:val="007906F3"/>
    <w:rsid w:val="00793D33"/>
    <w:rsid w:val="0079472F"/>
    <w:rsid w:val="007971F4"/>
    <w:rsid w:val="00797679"/>
    <w:rsid w:val="00797B7E"/>
    <w:rsid w:val="007B099E"/>
    <w:rsid w:val="007B1331"/>
    <w:rsid w:val="007B2230"/>
    <w:rsid w:val="007B3A12"/>
    <w:rsid w:val="007B7E67"/>
    <w:rsid w:val="007C0074"/>
    <w:rsid w:val="007C1C3D"/>
    <w:rsid w:val="007C1EBB"/>
    <w:rsid w:val="007C6450"/>
    <w:rsid w:val="007C7EE1"/>
    <w:rsid w:val="007D2101"/>
    <w:rsid w:val="007D6D9D"/>
    <w:rsid w:val="007E025C"/>
    <w:rsid w:val="007E15BA"/>
    <w:rsid w:val="007F0393"/>
    <w:rsid w:val="007F1670"/>
    <w:rsid w:val="007F26A7"/>
    <w:rsid w:val="007F40BD"/>
    <w:rsid w:val="008042FA"/>
    <w:rsid w:val="00812549"/>
    <w:rsid w:val="00812DF2"/>
    <w:rsid w:val="00813999"/>
    <w:rsid w:val="0081667A"/>
    <w:rsid w:val="008170AA"/>
    <w:rsid w:val="008209D5"/>
    <w:rsid w:val="00826393"/>
    <w:rsid w:val="00826781"/>
    <w:rsid w:val="00826F37"/>
    <w:rsid w:val="00837A74"/>
    <w:rsid w:val="00837B85"/>
    <w:rsid w:val="00841AF7"/>
    <w:rsid w:val="00843F27"/>
    <w:rsid w:val="00845AAA"/>
    <w:rsid w:val="0085125C"/>
    <w:rsid w:val="008616CA"/>
    <w:rsid w:val="00861DED"/>
    <w:rsid w:val="008641AF"/>
    <w:rsid w:val="00864988"/>
    <w:rsid w:val="0086552C"/>
    <w:rsid w:val="00866E5E"/>
    <w:rsid w:val="008740DB"/>
    <w:rsid w:val="008768F7"/>
    <w:rsid w:val="0087698C"/>
    <w:rsid w:val="00876A25"/>
    <w:rsid w:val="00876D08"/>
    <w:rsid w:val="00877799"/>
    <w:rsid w:val="008852D2"/>
    <w:rsid w:val="008864F4"/>
    <w:rsid w:val="008A077B"/>
    <w:rsid w:val="008A0E82"/>
    <w:rsid w:val="008A3FC8"/>
    <w:rsid w:val="008B04C5"/>
    <w:rsid w:val="008B5108"/>
    <w:rsid w:val="008B5C94"/>
    <w:rsid w:val="008C1BF9"/>
    <w:rsid w:val="008D2B01"/>
    <w:rsid w:val="008D5E0E"/>
    <w:rsid w:val="008E09D4"/>
    <w:rsid w:val="008E38C5"/>
    <w:rsid w:val="008E7BCE"/>
    <w:rsid w:val="008F0703"/>
    <w:rsid w:val="008F1F84"/>
    <w:rsid w:val="008F437E"/>
    <w:rsid w:val="008F449D"/>
    <w:rsid w:val="008F7A42"/>
    <w:rsid w:val="00901575"/>
    <w:rsid w:val="00903C8E"/>
    <w:rsid w:val="0090466F"/>
    <w:rsid w:val="0090467E"/>
    <w:rsid w:val="00906971"/>
    <w:rsid w:val="00915BA7"/>
    <w:rsid w:val="00916C87"/>
    <w:rsid w:val="00921714"/>
    <w:rsid w:val="009228CE"/>
    <w:rsid w:val="00922C82"/>
    <w:rsid w:val="009245A8"/>
    <w:rsid w:val="009278A9"/>
    <w:rsid w:val="00927F32"/>
    <w:rsid w:val="00930C9E"/>
    <w:rsid w:val="0093152D"/>
    <w:rsid w:val="0093221C"/>
    <w:rsid w:val="00936948"/>
    <w:rsid w:val="009375FF"/>
    <w:rsid w:val="00937834"/>
    <w:rsid w:val="00942FB0"/>
    <w:rsid w:val="00943CC5"/>
    <w:rsid w:val="00944A56"/>
    <w:rsid w:val="0094635F"/>
    <w:rsid w:val="00947CDB"/>
    <w:rsid w:val="009521E3"/>
    <w:rsid w:val="00954F59"/>
    <w:rsid w:val="0095594F"/>
    <w:rsid w:val="00955D11"/>
    <w:rsid w:val="00961584"/>
    <w:rsid w:val="009627D1"/>
    <w:rsid w:val="00962D78"/>
    <w:rsid w:val="009643A1"/>
    <w:rsid w:val="009747B4"/>
    <w:rsid w:val="00990ECD"/>
    <w:rsid w:val="00994464"/>
    <w:rsid w:val="009A5F00"/>
    <w:rsid w:val="009A66D2"/>
    <w:rsid w:val="009B1C92"/>
    <w:rsid w:val="009B533C"/>
    <w:rsid w:val="009B5463"/>
    <w:rsid w:val="009B5D09"/>
    <w:rsid w:val="009B64EA"/>
    <w:rsid w:val="009B6BBF"/>
    <w:rsid w:val="009C1684"/>
    <w:rsid w:val="009C5B9C"/>
    <w:rsid w:val="009C5F7B"/>
    <w:rsid w:val="009C707F"/>
    <w:rsid w:val="009D5D0D"/>
    <w:rsid w:val="009D6C47"/>
    <w:rsid w:val="009E11B8"/>
    <w:rsid w:val="009E1D3E"/>
    <w:rsid w:val="009E2793"/>
    <w:rsid w:val="009E3E24"/>
    <w:rsid w:val="009E6EF2"/>
    <w:rsid w:val="009F400E"/>
    <w:rsid w:val="009F5D5A"/>
    <w:rsid w:val="00A04016"/>
    <w:rsid w:val="00A0471A"/>
    <w:rsid w:val="00A17922"/>
    <w:rsid w:val="00A17B85"/>
    <w:rsid w:val="00A2382C"/>
    <w:rsid w:val="00A3189C"/>
    <w:rsid w:val="00A325DC"/>
    <w:rsid w:val="00A361C4"/>
    <w:rsid w:val="00A4597B"/>
    <w:rsid w:val="00A53F59"/>
    <w:rsid w:val="00A54B8E"/>
    <w:rsid w:val="00A626BC"/>
    <w:rsid w:val="00A63B4E"/>
    <w:rsid w:val="00A6630F"/>
    <w:rsid w:val="00A6744E"/>
    <w:rsid w:val="00A75585"/>
    <w:rsid w:val="00A76B45"/>
    <w:rsid w:val="00A81CEA"/>
    <w:rsid w:val="00A840D5"/>
    <w:rsid w:val="00A8663B"/>
    <w:rsid w:val="00A87CFC"/>
    <w:rsid w:val="00A94747"/>
    <w:rsid w:val="00A95776"/>
    <w:rsid w:val="00AA3A9E"/>
    <w:rsid w:val="00AA64A5"/>
    <w:rsid w:val="00AA6B5C"/>
    <w:rsid w:val="00AA6D83"/>
    <w:rsid w:val="00AB0514"/>
    <w:rsid w:val="00AB40DD"/>
    <w:rsid w:val="00AC7333"/>
    <w:rsid w:val="00AD2202"/>
    <w:rsid w:val="00AD230C"/>
    <w:rsid w:val="00AD7AB3"/>
    <w:rsid w:val="00AE6C76"/>
    <w:rsid w:val="00AF3B89"/>
    <w:rsid w:val="00B01434"/>
    <w:rsid w:val="00B02BD6"/>
    <w:rsid w:val="00B037E8"/>
    <w:rsid w:val="00B10665"/>
    <w:rsid w:val="00B139A5"/>
    <w:rsid w:val="00B13CF1"/>
    <w:rsid w:val="00B1663E"/>
    <w:rsid w:val="00B169C9"/>
    <w:rsid w:val="00B22825"/>
    <w:rsid w:val="00B44962"/>
    <w:rsid w:val="00B44EC1"/>
    <w:rsid w:val="00B46759"/>
    <w:rsid w:val="00B46B47"/>
    <w:rsid w:val="00B46C8C"/>
    <w:rsid w:val="00B479FE"/>
    <w:rsid w:val="00B53C6E"/>
    <w:rsid w:val="00B60901"/>
    <w:rsid w:val="00B619D3"/>
    <w:rsid w:val="00B65DE2"/>
    <w:rsid w:val="00B703EF"/>
    <w:rsid w:val="00B7144E"/>
    <w:rsid w:val="00B75CC5"/>
    <w:rsid w:val="00B77B95"/>
    <w:rsid w:val="00B85EEC"/>
    <w:rsid w:val="00B862EB"/>
    <w:rsid w:val="00B87D22"/>
    <w:rsid w:val="00B930AE"/>
    <w:rsid w:val="00B93250"/>
    <w:rsid w:val="00B93721"/>
    <w:rsid w:val="00B9583B"/>
    <w:rsid w:val="00BA1D26"/>
    <w:rsid w:val="00BA1E89"/>
    <w:rsid w:val="00BA3300"/>
    <w:rsid w:val="00BA53FD"/>
    <w:rsid w:val="00BB2257"/>
    <w:rsid w:val="00BB28F7"/>
    <w:rsid w:val="00BB3C91"/>
    <w:rsid w:val="00BB60C6"/>
    <w:rsid w:val="00BD199E"/>
    <w:rsid w:val="00BD3143"/>
    <w:rsid w:val="00BD52A4"/>
    <w:rsid w:val="00BE5292"/>
    <w:rsid w:val="00BE7B4E"/>
    <w:rsid w:val="00BF19EA"/>
    <w:rsid w:val="00BF3350"/>
    <w:rsid w:val="00C04EFD"/>
    <w:rsid w:val="00C20BCC"/>
    <w:rsid w:val="00C2202D"/>
    <w:rsid w:val="00C22834"/>
    <w:rsid w:val="00C23A3A"/>
    <w:rsid w:val="00C2443A"/>
    <w:rsid w:val="00C321A3"/>
    <w:rsid w:val="00C369F6"/>
    <w:rsid w:val="00C40DFD"/>
    <w:rsid w:val="00C42C5D"/>
    <w:rsid w:val="00C44F20"/>
    <w:rsid w:val="00C552E9"/>
    <w:rsid w:val="00C55CAC"/>
    <w:rsid w:val="00C573D9"/>
    <w:rsid w:val="00C57D2E"/>
    <w:rsid w:val="00C57E9A"/>
    <w:rsid w:val="00C63D0F"/>
    <w:rsid w:val="00C645BB"/>
    <w:rsid w:val="00C65758"/>
    <w:rsid w:val="00C73831"/>
    <w:rsid w:val="00C8249C"/>
    <w:rsid w:val="00C834E4"/>
    <w:rsid w:val="00C86FE0"/>
    <w:rsid w:val="00C9196C"/>
    <w:rsid w:val="00C94071"/>
    <w:rsid w:val="00C94584"/>
    <w:rsid w:val="00C95B2C"/>
    <w:rsid w:val="00C961D4"/>
    <w:rsid w:val="00C96550"/>
    <w:rsid w:val="00CA1020"/>
    <w:rsid w:val="00CA103E"/>
    <w:rsid w:val="00CA1613"/>
    <w:rsid w:val="00CA3D49"/>
    <w:rsid w:val="00CA48EC"/>
    <w:rsid w:val="00CA66AE"/>
    <w:rsid w:val="00CB146E"/>
    <w:rsid w:val="00CB5EED"/>
    <w:rsid w:val="00CC2DCB"/>
    <w:rsid w:val="00CD1A81"/>
    <w:rsid w:val="00CE07CC"/>
    <w:rsid w:val="00CE2588"/>
    <w:rsid w:val="00CE50D6"/>
    <w:rsid w:val="00CE5809"/>
    <w:rsid w:val="00CE663E"/>
    <w:rsid w:val="00CE6A0E"/>
    <w:rsid w:val="00CF46E3"/>
    <w:rsid w:val="00CF5174"/>
    <w:rsid w:val="00CF54DD"/>
    <w:rsid w:val="00CF715D"/>
    <w:rsid w:val="00CF7543"/>
    <w:rsid w:val="00D043C2"/>
    <w:rsid w:val="00D049C6"/>
    <w:rsid w:val="00D07427"/>
    <w:rsid w:val="00D1138A"/>
    <w:rsid w:val="00D12D9A"/>
    <w:rsid w:val="00D15C1B"/>
    <w:rsid w:val="00D15F2B"/>
    <w:rsid w:val="00D3007F"/>
    <w:rsid w:val="00D311A5"/>
    <w:rsid w:val="00D32CA1"/>
    <w:rsid w:val="00D33A63"/>
    <w:rsid w:val="00D367A5"/>
    <w:rsid w:val="00D36B48"/>
    <w:rsid w:val="00D377E6"/>
    <w:rsid w:val="00D4129E"/>
    <w:rsid w:val="00D41F2E"/>
    <w:rsid w:val="00D46FD7"/>
    <w:rsid w:val="00D50B17"/>
    <w:rsid w:val="00D50B7E"/>
    <w:rsid w:val="00D52EB7"/>
    <w:rsid w:val="00D55BB3"/>
    <w:rsid w:val="00D57979"/>
    <w:rsid w:val="00D605EC"/>
    <w:rsid w:val="00D612F3"/>
    <w:rsid w:val="00D6395A"/>
    <w:rsid w:val="00D64052"/>
    <w:rsid w:val="00D648FC"/>
    <w:rsid w:val="00D67C34"/>
    <w:rsid w:val="00D712A5"/>
    <w:rsid w:val="00D72FB2"/>
    <w:rsid w:val="00D751A1"/>
    <w:rsid w:val="00D841EE"/>
    <w:rsid w:val="00D8460B"/>
    <w:rsid w:val="00D84CEF"/>
    <w:rsid w:val="00D86119"/>
    <w:rsid w:val="00D94C9E"/>
    <w:rsid w:val="00D96A43"/>
    <w:rsid w:val="00D97299"/>
    <w:rsid w:val="00DA071D"/>
    <w:rsid w:val="00DA096B"/>
    <w:rsid w:val="00DA1932"/>
    <w:rsid w:val="00DA7300"/>
    <w:rsid w:val="00DB179E"/>
    <w:rsid w:val="00DB420F"/>
    <w:rsid w:val="00DB7A27"/>
    <w:rsid w:val="00DB7F00"/>
    <w:rsid w:val="00DC21BD"/>
    <w:rsid w:val="00DC4B04"/>
    <w:rsid w:val="00DD0CAD"/>
    <w:rsid w:val="00DD1D39"/>
    <w:rsid w:val="00DD3ADB"/>
    <w:rsid w:val="00DD3D54"/>
    <w:rsid w:val="00DD5A08"/>
    <w:rsid w:val="00DD5B63"/>
    <w:rsid w:val="00DD7BF6"/>
    <w:rsid w:val="00DE09EB"/>
    <w:rsid w:val="00DE3FEC"/>
    <w:rsid w:val="00DF188F"/>
    <w:rsid w:val="00DF1F6F"/>
    <w:rsid w:val="00DF3F96"/>
    <w:rsid w:val="00DF4D43"/>
    <w:rsid w:val="00E02B16"/>
    <w:rsid w:val="00E11639"/>
    <w:rsid w:val="00E1677E"/>
    <w:rsid w:val="00E17D3B"/>
    <w:rsid w:val="00E22932"/>
    <w:rsid w:val="00E25886"/>
    <w:rsid w:val="00E25AB5"/>
    <w:rsid w:val="00E265DA"/>
    <w:rsid w:val="00E2665B"/>
    <w:rsid w:val="00E32304"/>
    <w:rsid w:val="00E361FF"/>
    <w:rsid w:val="00E366EA"/>
    <w:rsid w:val="00E419D3"/>
    <w:rsid w:val="00E435F2"/>
    <w:rsid w:val="00E50531"/>
    <w:rsid w:val="00E569E9"/>
    <w:rsid w:val="00E56D0B"/>
    <w:rsid w:val="00E60570"/>
    <w:rsid w:val="00E63908"/>
    <w:rsid w:val="00E63C1D"/>
    <w:rsid w:val="00E659BB"/>
    <w:rsid w:val="00E67238"/>
    <w:rsid w:val="00E71189"/>
    <w:rsid w:val="00E73E69"/>
    <w:rsid w:val="00E74383"/>
    <w:rsid w:val="00E76D94"/>
    <w:rsid w:val="00E777B0"/>
    <w:rsid w:val="00E778E7"/>
    <w:rsid w:val="00E81178"/>
    <w:rsid w:val="00E82A47"/>
    <w:rsid w:val="00E8554C"/>
    <w:rsid w:val="00E9271A"/>
    <w:rsid w:val="00E93044"/>
    <w:rsid w:val="00E93FF7"/>
    <w:rsid w:val="00E961DD"/>
    <w:rsid w:val="00EA0FBB"/>
    <w:rsid w:val="00EA1306"/>
    <w:rsid w:val="00EA2A1D"/>
    <w:rsid w:val="00EB14E2"/>
    <w:rsid w:val="00EB16C4"/>
    <w:rsid w:val="00EB4EB0"/>
    <w:rsid w:val="00EC342A"/>
    <w:rsid w:val="00EC5CD7"/>
    <w:rsid w:val="00EC7B35"/>
    <w:rsid w:val="00ED265E"/>
    <w:rsid w:val="00ED69B2"/>
    <w:rsid w:val="00EF360D"/>
    <w:rsid w:val="00F004A5"/>
    <w:rsid w:val="00F04264"/>
    <w:rsid w:val="00F0557A"/>
    <w:rsid w:val="00F1157C"/>
    <w:rsid w:val="00F13832"/>
    <w:rsid w:val="00F144C0"/>
    <w:rsid w:val="00F21407"/>
    <w:rsid w:val="00F24FAC"/>
    <w:rsid w:val="00F27591"/>
    <w:rsid w:val="00F3024B"/>
    <w:rsid w:val="00F4061A"/>
    <w:rsid w:val="00F44814"/>
    <w:rsid w:val="00F45225"/>
    <w:rsid w:val="00F47C4B"/>
    <w:rsid w:val="00F5602F"/>
    <w:rsid w:val="00F57BDB"/>
    <w:rsid w:val="00F6191E"/>
    <w:rsid w:val="00F6538C"/>
    <w:rsid w:val="00F71630"/>
    <w:rsid w:val="00F74524"/>
    <w:rsid w:val="00F74E7B"/>
    <w:rsid w:val="00F75F00"/>
    <w:rsid w:val="00F804DE"/>
    <w:rsid w:val="00F845CE"/>
    <w:rsid w:val="00F945F2"/>
    <w:rsid w:val="00F94C3B"/>
    <w:rsid w:val="00FC0508"/>
    <w:rsid w:val="00FC56B5"/>
    <w:rsid w:val="00FC5A5C"/>
    <w:rsid w:val="00FD323F"/>
    <w:rsid w:val="00FD4D80"/>
    <w:rsid w:val="00FE3D24"/>
    <w:rsid w:val="00FE58D9"/>
    <w:rsid w:val="00FE68DA"/>
    <w:rsid w:val="00FF0F50"/>
    <w:rsid w:val="00FF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CC2E23"/>
  <w15:docId w15:val="{DA9CBAFB-10F2-41C9-8A75-25CB6CA0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369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659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59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21">
    <w:name w:val="Основной текст 21"/>
    <w:basedOn w:val="a"/>
    <w:rsid w:val="00942FB0"/>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cs="Times New Roman"/>
      <w:sz w:val="28"/>
      <w:szCs w:val="20"/>
      <w:lang w:eastAsia="ru-RU"/>
    </w:rPr>
  </w:style>
  <w:style w:type="character" w:customStyle="1" w:styleId="fontstyle01">
    <w:name w:val="fontstyle01"/>
    <w:basedOn w:val="a0"/>
    <w:rsid w:val="00BD199E"/>
    <w:rPr>
      <w:rFonts w:ascii="Times New Roman" w:hAnsi="Times New Roman" w:cs="Times New Roman" w:hint="default"/>
      <w:b w:val="0"/>
      <w:bCs w:val="0"/>
      <w:i w:val="0"/>
      <w:iCs w:val="0"/>
      <w:color w:val="000000"/>
      <w:sz w:val="24"/>
      <w:szCs w:val="24"/>
    </w:rPr>
  </w:style>
  <w:style w:type="paragraph" w:styleId="a3">
    <w:name w:val="List Paragraph"/>
    <w:aliases w:val="Абзац списка основной,List Paragraph2,ПАРАГРАФ"/>
    <w:basedOn w:val="a"/>
    <w:link w:val="a4"/>
    <w:uiPriority w:val="34"/>
    <w:qFormat/>
    <w:rsid w:val="006A2F02"/>
    <w:pPr>
      <w:ind w:left="720"/>
      <w:contextualSpacing/>
    </w:pPr>
  </w:style>
  <w:style w:type="character" w:customStyle="1" w:styleId="a4">
    <w:name w:val="Абзац списка Знак"/>
    <w:aliases w:val="Абзац списка основной Знак,List Paragraph2 Знак,ПАРАГРАФ Знак"/>
    <w:link w:val="a3"/>
    <w:uiPriority w:val="34"/>
    <w:locked/>
    <w:rsid w:val="00643C33"/>
  </w:style>
  <w:style w:type="paragraph" w:styleId="a5">
    <w:name w:val="Balloon Text"/>
    <w:basedOn w:val="a"/>
    <w:link w:val="a6"/>
    <w:uiPriority w:val="99"/>
    <w:semiHidden/>
    <w:unhideWhenUsed/>
    <w:rsid w:val="00C657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5758"/>
    <w:rPr>
      <w:rFonts w:ascii="Tahoma" w:hAnsi="Tahoma" w:cs="Tahoma"/>
      <w:sz w:val="16"/>
      <w:szCs w:val="16"/>
    </w:rPr>
  </w:style>
  <w:style w:type="paragraph" w:customStyle="1" w:styleId="ConsNormal">
    <w:name w:val="ConsNormal"/>
    <w:rsid w:val="003E25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3E25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3E25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332158"/>
    <w:pPr>
      <w:spacing w:after="0" w:line="320" w:lineRule="exact"/>
      <w:jc w:val="both"/>
    </w:pPr>
    <w:rPr>
      <w:rFonts w:ascii="Times New Roman" w:eastAsia="Times New Roman" w:hAnsi="Times New Roman" w:cs="Tms Rmn"/>
      <w:sz w:val="28"/>
      <w:szCs w:val="20"/>
      <w:lang w:eastAsia="ar-SA"/>
    </w:rPr>
  </w:style>
  <w:style w:type="character" w:customStyle="1" w:styleId="a8">
    <w:name w:val="Основной текст Знак"/>
    <w:basedOn w:val="a0"/>
    <w:link w:val="a7"/>
    <w:rsid w:val="00332158"/>
    <w:rPr>
      <w:rFonts w:ascii="Times New Roman" w:eastAsia="Times New Roman" w:hAnsi="Times New Roman" w:cs="Tms Rmn"/>
      <w:sz w:val="28"/>
      <w:szCs w:val="20"/>
      <w:lang w:eastAsia="ar-SA"/>
    </w:rPr>
  </w:style>
  <w:style w:type="table" w:styleId="a9">
    <w:name w:val="Table Grid"/>
    <w:basedOn w:val="a1"/>
    <w:uiPriority w:val="39"/>
    <w:rsid w:val="00332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
    <w:rsid w:val="000403A2"/>
    <w:pPr>
      <w:suppressAutoHyphens/>
      <w:spacing w:after="120" w:line="480" w:lineRule="auto"/>
      <w:ind w:left="283"/>
    </w:pPr>
    <w:rPr>
      <w:rFonts w:ascii="Times New Roman" w:eastAsia="Times New Roman" w:hAnsi="Times New Roman" w:cs="Times New Roman"/>
      <w:sz w:val="24"/>
      <w:szCs w:val="24"/>
      <w:lang w:eastAsia="ar-SA"/>
    </w:rPr>
  </w:style>
  <w:style w:type="paragraph" w:styleId="2">
    <w:name w:val="Body Text Indent 2"/>
    <w:basedOn w:val="a"/>
    <w:link w:val="20"/>
    <w:uiPriority w:val="99"/>
    <w:semiHidden/>
    <w:unhideWhenUsed/>
    <w:rsid w:val="00944A56"/>
    <w:pPr>
      <w:spacing w:after="120" w:line="480" w:lineRule="auto"/>
      <w:ind w:left="283"/>
    </w:pPr>
  </w:style>
  <w:style w:type="character" w:customStyle="1" w:styleId="20">
    <w:name w:val="Основной текст с отступом 2 Знак"/>
    <w:basedOn w:val="a0"/>
    <w:link w:val="2"/>
    <w:uiPriority w:val="99"/>
    <w:semiHidden/>
    <w:rsid w:val="00944A56"/>
  </w:style>
  <w:style w:type="paragraph" w:styleId="3">
    <w:name w:val="Body Text 3"/>
    <w:basedOn w:val="a"/>
    <w:link w:val="30"/>
    <w:rsid w:val="00612D2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12D26"/>
    <w:rPr>
      <w:rFonts w:ascii="Times New Roman" w:eastAsia="Times New Roman" w:hAnsi="Times New Roman" w:cs="Times New Roman"/>
      <w:sz w:val="16"/>
      <w:szCs w:val="16"/>
      <w:lang w:eastAsia="ru-RU"/>
    </w:rPr>
  </w:style>
  <w:style w:type="paragraph" w:styleId="aa">
    <w:name w:val="Body Text Indent"/>
    <w:basedOn w:val="a"/>
    <w:link w:val="ab"/>
    <w:uiPriority w:val="99"/>
    <w:semiHidden/>
    <w:unhideWhenUsed/>
    <w:rsid w:val="00E93044"/>
    <w:pPr>
      <w:spacing w:after="120"/>
      <w:ind w:left="283"/>
    </w:pPr>
  </w:style>
  <w:style w:type="character" w:customStyle="1" w:styleId="ab">
    <w:name w:val="Основной текст с отступом Знак"/>
    <w:basedOn w:val="a0"/>
    <w:link w:val="aa"/>
    <w:uiPriority w:val="99"/>
    <w:semiHidden/>
    <w:rsid w:val="00E93044"/>
  </w:style>
  <w:style w:type="paragraph" w:styleId="31">
    <w:name w:val="Body Text Indent 3"/>
    <w:basedOn w:val="a"/>
    <w:link w:val="32"/>
    <w:rsid w:val="00E9304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93044"/>
    <w:rPr>
      <w:rFonts w:ascii="Times New Roman" w:eastAsia="Times New Roman" w:hAnsi="Times New Roman" w:cs="Times New Roman"/>
      <w:sz w:val="16"/>
      <w:szCs w:val="16"/>
      <w:lang w:eastAsia="ru-RU"/>
    </w:rPr>
  </w:style>
  <w:style w:type="paragraph" w:customStyle="1" w:styleId="22">
    <w:name w:val="Основной текст 22"/>
    <w:basedOn w:val="a"/>
    <w:rsid w:val="00E93044"/>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cs="Times New Roman"/>
      <w:sz w:val="28"/>
      <w:szCs w:val="20"/>
      <w:lang w:eastAsia="ru-RU"/>
    </w:rPr>
  </w:style>
  <w:style w:type="character" w:customStyle="1" w:styleId="ConsPlusNormal0">
    <w:name w:val="ConsPlusNormal Знак"/>
    <w:link w:val="ConsPlusNormal"/>
    <w:rsid w:val="009A5F00"/>
    <w:rPr>
      <w:rFonts w:ascii="Calibri" w:eastAsia="Times New Roman" w:hAnsi="Calibri" w:cs="Calibri"/>
      <w:szCs w:val="20"/>
      <w:lang w:eastAsia="ru-RU"/>
    </w:rPr>
  </w:style>
  <w:style w:type="paragraph" w:styleId="ac">
    <w:name w:val="footnote text"/>
    <w:basedOn w:val="a"/>
    <w:link w:val="ad"/>
    <w:uiPriority w:val="99"/>
    <w:semiHidden/>
    <w:rsid w:val="00915BA7"/>
    <w:pPr>
      <w:spacing w:after="0" w:line="240" w:lineRule="auto"/>
    </w:pPr>
    <w:rPr>
      <w:rFonts w:ascii="Calibri" w:eastAsia="Calibri" w:hAnsi="Calibri" w:cs="Times New Roman"/>
      <w:sz w:val="20"/>
      <w:szCs w:val="20"/>
      <w:lang w:val="x-none"/>
    </w:rPr>
  </w:style>
  <w:style w:type="character" w:customStyle="1" w:styleId="ad">
    <w:name w:val="Текст сноски Знак"/>
    <w:basedOn w:val="a0"/>
    <w:link w:val="ac"/>
    <w:uiPriority w:val="99"/>
    <w:semiHidden/>
    <w:rsid w:val="00915BA7"/>
    <w:rPr>
      <w:rFonts w:ascii="Calibri" w:eastAsia="Calibri" w:hAnsi="Calibri" w:cs="Times New Roman"/>
      <w:sz w:val="20"/>
      <w:szCs w:val="20"/>
      <w:lang w:val="x-none"/>
    </w:rPr>
  </w:style>
  <w:style w:type="character" w:styleId="ae">
    <w:name w:val="footnote reference"/>
    <w:uiPriority w:val="99"/>
    <w:semiHidden/>
    <w:rsid w:val="00915BA7"/>
    <w:rPr>
      <w:vertAlign w:val="superscript"/>
    </w:rPr>
  </w:style>
  <w:style w:type="character" w:customStyle="1" w:styleId="10">
    <w:name w:val="Заголовок 1 Знак"/>
    <w:basedOn w:val="a0"/>
    <w:link w:val="1"/>
    <w:uiPriority w:val="9"/>
    <w:rsid w:val="00936948"/>
    <w:rPr>
      <w:rFonts w:asciiTheme="majorHAnsi" w:eastAsiaTheme="majorEastAsia" w:hAnsiTheme="majorHAnsi" w:cstheme="majorBidi"/>
      <w:color w:val="365F91" w:themeColor="accent1" w:themeShade="BF"/>
      <w:sz w:val="32"/>
      <w:szCs w:val="32"/>
    </w:rPr>
  </w:style>
  <w:style w:type="paragraph" w:styleId="af">
    <w:name w:val="Normal (Web)"/>
    <w:basedOn w:val="a"/>
    <w:uiPriority w:val="99"/>
    <w:unhideWhenUsed/>
    <w:rsid w:val="00F214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3754CF"/>
    <w:rPr>
      <w:color w:val="0000FF" w:themeColor="hyperlink"/>
      <w:u w:val="single"/>
    </w:rPr>
  </w:style>
  <w:style w:type="paragraph" w:customStyle="1" w:styleId="Default">
    <w:name w:val="Default"/>
    <w:rsid w:val="00D311A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F275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E71189"/>
  </w:style>
  <w:style w:type="paragraph" w:styleId="af1">
    <w:name w:val="header"/>
    <w:basedOn w:val="a"/>
    <w:link w:val="af2"/>
    <w:uiPriority w:val="99"/>
    <w:unhideWhenUsed/>
    <w:rsid w:val="00955D1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55D11"/>
  </w:style>
  <w:style w:type="paragraph" w:styleId="af3">
    <w:name w:val="footer"/>
    <w:basedOn w:val="a"/>
    <w:link w:val="af4"/>
    <w:uiPriority w:val="99"/>
    <w:unhideWhenUsed/>
    <w:rsid w:val="00955D1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55D11"/>
  </w:style>
  <w:style w:type="paragraph" w:styleId="af5">
    <w:name w:val="No Spacing"/>
    <w:uiPriority w:val="1"/>
    <w:qFormat/>
    <w:rsid w:val="00331CB3"/>
    <w:pPr>
      <w:spacing w:after="0" w:line="240" w:lineRule="auto"/>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971543">
      <w:bodyDiv w:val="1"/>
      <w:marLeft w:val="0"/>
      <w:marRight w:val="0"/>
      <w:marTop w:val="0"/>
      <w:marBottom w:val="0"/>
      <w:divBdr>
        <w:top w:val="none" w:sz="0" w:space="0" w:color="auto"/>
        <w:left w:val="none" w:sz="0" w:space="0" w:color="auto"/>
        <w:bottom w:val="none" w:sz="0" w:space="0" w:color="auto"/>
        <w:right w:val="none" w:sz="0" w:space="0" w:color="auto"/>
      </w:divBdr>
    </w:div>
    <w:div w:id="1114448082">
      <w:bodyDiv w:val="1"/>
      <w:marLeft w:val="0"/>
      <w:marRight w:val="0"/>
      <w:marTop w:val="0"/>
      <w:marBottom w:val="0"/>
      <w:divBdr>
        <w:top w:val="none" w:sz="0" w:space="0" w:color="auto"/>
        <w:left w:val="none" w:sz="0" w:space="0" w:color="auto"/>
        <w:bottom w:val="none" w:sz="0" w:space="0" w:color="auto"/>
        <w:right w:val="none" w:sz="0" w:space="0" w:color="auto"/>
      </w:divBdr>
    </w:div>
    <w:div w:id="1200702552">
      <w:bodyDiv w:val="1"/>
      <w:marLeft w:val="0"/>
      <w:marRight w:val="0"/>
      <w:marTop w:val="0"/>
      <w:marBottom w:val="0"/>
      <w:divBdr>
        <w:top w:val="none" w:sz="0" w:space="0" w:color="auto"/>
        <w:left w:val="none" w:sz="0" w:space="0" w:color="auto"/>
        <w:bottom w:val="none" w:sz="0" w:space="0" w:color="auto"/>
        <w:right w:val="none" w:sz="0" w:space="0" w:color="auto"/>
      </w:divBdr>
    </w:div>
    <w:div w:id="1342046635">
      <w:bodyDiv w:val="1"/>
      <w:marLeft w:val="0"/>
      <w:marRight w:val="0"/>
      <w:marTop w:val="0"/>
      <w:marBottom w:val="0"/>
      <w:divBdr>
        <w:top w:val="none" w:sz="0" w:space="0" w:color="auto"/>
        <w:left w:val="none" w:sz="0" w:space="0" w:color="auto"/>
        <w:bottom w:val="none" w:sz="0" w:space="0" w:color="auto"/>
        <w:right w:val="none" w:sz="0" w:space="0" w:color="auto"/>
      </w:divBdr>
    </w:div>
    <w:div w:id="1809398696">
      <w:bodyDiv w:val="1"/>
      <w:marLeft w:val="0"/>
      <w:marRight w:val="0"/>
      <w:marTop w:val="0"/>
      <w:marBottom w:val="0"/>
      <w:divBdr>
        <w:top w:val="none" w:sz="0" w:space="0" w:color="auto"/>
        <w:left w:val="none" w:sz="0" w:space="0" w:color="auto"/>
        <w:bottom w:val="none" w:sz="0" w:space="0" w:color="auto"/>
        <w:right w:val="none" w:sz="0" w:space="0" w:color="auto"/>
      </w:divBdr>
    </w:div>
    <w:div w:id="1941184326">
      <w:bodyDiv w:val="1"/>
      <w:marLeft w:val="0"/>
      <w:marRight w:val="0"/>
      <w:marTop w:val="0"/>
      <w:marBottom w:val="0"/>
      <w:divBdr>
        <w:top w:val="none" w:sz="0" w:space="0" w:color="auto"/>
        <w:left w:val="none" w:sz="0" w:space="0" w:color="auto"/>
        <w:bottom w:val="none" w:sz="0" w:space="0" w:color="auto"/>
        <w:right w:val="none" w:sz="0" w:space="0" w:color="auto"/>
      </w:divBdr>
    </w:div>
    <w:div w:id="1989741415">
      <w:bodyDiv w:val="1"/>
      <w:marLeft w:val="0"/>
      <w:marRight w:val="0"/>
      <w:marTop w:val="0"/>
      <w:marBottom w:val="0"/>
      <w:divBdr>
        <w:top w:val="none" w:sz="0" w:space="0" w:color="auto"/>
        <w:left w:val="none" w:sz="0" w:space="0" w:color="auto"/>
        <w:bottom w:val="none" w:sz="0" w:space="0" w:color="auto"/>
        <w:right w:val="none" w:sz="0" w:space="0" w:color="auto"/>
      </w:divBdr>
    </w:div>
    <w:div w:id="2053378672">
      <w:bodyDiv w:val="1"/>
      <w:marLeft w:val="0"/>
      <w:marRight w:val="0"/>
      <w:marTop w:val="0"/>
      <w:marBottom w:val="0"/>
      <w:divBdr>
        <w:top w:val="none" w:sz="0" w:space="0" w:color="auto"/>
        <w:left w:val="none" w:sz="0" w:space="0" w:color="auto"/>
        <w:bottom w:val="none" w:sz="0" w:space="0" w:color="auto"/>
        <w:right w:val="none" w:sz="0" w:space="0" w:color="auto"/>
      </w:divBdr>
    </w:div>
    <w:div w:id="206668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tegy2030.midural.ru/content/ipoteka-i-arendnoe-zhilyo" TargetMode="External"/><Relationship Id="rId13" Type="http://schemas.openxmlformats.org/officeDocument/2006/relationships/hyperlink" Target="consultantplus://offline/ref=BCBFFE05DC04324A5163080AB5E4748706CD583A8CCDCFE15D0E01BDA5DFDBE0FBF1D6C573EA41F2sDMDM" TargetMode="External"/><Relationship Id="rId18" Type="http://schemas.openxmlformats.org/officeDocument/2006/relationships/hyperlink" Target="https://ru.wikipedia.org/wiki/%D0%9E%D0%B1%D1%8C" TargetMode="External"/><Relationship Id="rId3" Type="http://schemas.openxmlformats.org/officeDocument/2006/relationships/styles" Target="styles.xml"/><Relationship Id="rId21" Type="http://schemas.openxmlformats.org/officeDocument/2006/relationships/hyperlink" Target="https://ru.wikipedia.org/wiki/%D0%A0%D0%B5%D1%81%D0%BF%D1%83%D0%B1%D0%BB%D0%B8%D0%BA%D0%B0_%D0%90%D0%BB%D1%82%D0%B0%D0%B9" TargetMode="External"/><Relationship Id="rId7" Type="http://schemas.openxmlformats.org/officeDocument/2006/relationships/endnotes" Target="endnotes.xml"/><Relationship Id="rId12" Type="http://schemas.openxmlformats.org/officeDocument/2006/relationships/hyperlink" Target="consultantplus://offline/ref=5453C9ECA44DFBE0468A86A59C8567C244667BFFCF385C284C88D9A39A458F69B02C1BF404F2634CJ4q7C" TargetMode="External"/><Relationship Id="rId17" Type="http://schemas.openxmlformats.org/officeDocument/2006/relationships/hyperlink" Target="https://ru.wikipedia.org/wiki/%D0%91%D0%B8%D1%8F_(%D1%80%D0%B5%D0%BA%D0%B0)" TargetMode="External"/><Relationship Id="rId2" Type="http://schemas.openxmlformats.org/officeDocument/2006/relationships/numbering" Target="numbering.xml"/><Relationship Id="rId16" Type="http://schemas.openxmlformats.org/officeDocument/2006/relationships/hyperlink" Target="https://ru.wikipedia.org/wiki/%D0%97%D0%BE%D0%BB%D0%BE%D1%82%D1%8B%D0%B5_%D0%B3%D0%BE%D1%80%D1%8B_%D0%90%D0%BB%D1%82%D0%B0%D1%8F" TargetMode="External"/><Relationship Id="rId20" Type="http://schemas.openxmlformats.org/officeDocument/2006/relationships/hyperlink" Target="https://ru.wikipedia.org/wiki/%D0%A2%D1%83%D1%80%D0%BE%D1%87%D0%B0%D0%BA%D1%81%D0%BA%D0%B8%D0%B9_%D1%80%D0%B0%D0%B9%D0%BE%D0%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53C9ECA44DFBE0468A86A59C8567C244667BFFCF385C284C88D9A39A458F69B02C1BF404F2634FJ4q3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2%D1%81%D0%B5%D0%BC%D0%B8%D1%80%D0%BD%D0%BE%D0%B5_%D0%BD%D0%B0%D1%81%D0%BB%D0%B5%D0%B4%D0%B8%D0%B5" TargetMode="External"/><Relationship Id="rId23" Type="http://schemas.openxmlformats.org/officeDocument/2006/relationships/fontTable" Target="fontTable.xml"/><Relationship Id="rId10" Type="http://schemas.openxmlformats.org/officeDocument/2006/relationships/hyperlink" Target="http://strategy2030.midural.ru/content/bezopasnye-i-kachestvennye-dorogi" TargetMode="External"/><Relationship Id="rId19" Type="http://schemas.openxmlformats.org/officeDocument/2006/relationships/hyperlink" Target="https://ru.wikipedia.org/wiki/%D0%90%D0%BB%D1%82%D0%B0%D0%B9%D1%81%D0%BA%D0%B8%D0%B5_%D0%B3%D0%BE%D1%80%D1%8B" TargetMode="External"/><Relationship Id="rId4" Type="http://schemas.openxmlformats.org/officeDocument/2006/relationships/settings" Target="settings.xml"/><Relationship Id="rId9" Type="http://schemas.openxmlformats.org/officeDocument/2006/relationships/hyperlink" Target="http://strategy2030.midural.ru/content/zhkh-i-gorodskaya-sreda" TargetMode="External"/><Relationship Id="rId14" Type="http://schemas.openxmlformats.org/officeDocument/2006/relationships/footer" Target="footer1.xml"/><Relationship Id="rId22" Type="http://schemas.openxmlformats.org/officeDocument/2006/relationships/hyperlink" Target="http://www.turistka.ru/altai/infor.php?reg=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917B5-B71F-4E5D-A7F4-5D1ED57B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3319</TotalTime>
  <Pages>59</Pages>
  <Words>16413</Words>
  <Characters>93557</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377</cp:revision>
  <cp:lastPrinted>2018-03-07T02:44:00Z</cp:lastPrinted>
  <dcterms:created xsi:type="dcterms:W3CDTF">2018-01-17T01:58:00Z</dcterms:created>
  <dcterms:modified xsi:type="dcterms:W3CDTF">2018-04-03T08:40:00Z</dcterms:modified>
</cp:coreProperties>
</file>