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A" w:rsidRPr="007557EA" w:rsidRDefault="007557EA" w:rsidP="007557E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7557EA">
        <w:rPr>
          <w:b/>
          <w:bCs/>
          <w:sz w:val="24"/>
          <w:szCs w:val="24"/>
        </w:rPr>
        <w:t>МО «ТУРОЧАКСКИЙ РАЙОН»</w:t>
      </w:r>
    </w:p>
    <w:p w:rsidR="007557EA" w:rsidRPr="007557EA" w:rsidRDefault="007557EA" w:rsidP="007557EA">
      <w:pPr>
        <w:spacing w:line="276" w:lineRule="auto"/>
        <w:jc w:val="center"/>
        <w:rPr>
          <w:b/>
          <w:bCs/>
          <w:sz w:val="24"/>
          <w:szCs w:val="24"/>
        </w:rPr>
      </w:pPr>
      <w:r w:rsidRPr="007557EA">
        <w:rPr>
          <w:b/>
          <w:bCs/>
          <w:sz w:val="24"/>
          <w:szCs w:val="24"/>
        </w:rPr>
        <w:t xml:space="preserve">Аналитическая записка к мониторингу социально-экономического развития муниципального образования «Турочакский район» </w:t>
      </w:r>
      <w:r w:rsidRPr="007557EA">
        <w:rPr>
          <w:sz w:val="24"/>
          <w:szCs w:val="24"/>
        </w:rPr>
        <w:br/>
      </w:r>
      <w:r w:rsidRPr="007557EA">
        <w:rPr>
          <w:b/>
          <w:bCs/>
          <w:sz w:val="24"/>
          <w:szCs w:val="24"/>
        </w:rPr>
        <w:t>на 01.10.2019 г.</w:t>
      </w:r>
    </w:p>
    <w:p w:rsidR="007557EA" w:rsidRPr="007557EA" w:rsidRDefault="007557EA" w:rsidP="007557EA">
      <w:pPr>
        <w:spacing w:line="276" w:lineRule="auto"/>
        <w:ind w:firstLine="709"/>
        <w:rPr>
          <w:i/>
          <w:sz w:val="24"/>
          <w:szCs w:val="24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Общие показатели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МО «Турочакский район» расположено в северо-восточной низкогорной части Республики Алтай. Площадь территории муниципального образования составляет 11060 км² (11,9 % от площади республики).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состав входят 9 сельских поселений, 32 населенных пункта. Административный центр – с. Турочак находится на расстоянии 140 км от республиканского центра г. Горно-Алтайска.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Численность постоянного населения муниципального образования на 01.01.2019 г. составила 12 452 чел. Плотность населения муниципального образования – 1,1 чел. на 1 км ².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Мониторинг социально-экономического развития МО «Турочакский район»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постановлением главы Администрации МО «Турочакский район» от 18.07.2015 г. № 156 (в редакции постановления № 626 от 26.08.2019 г.).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 xml:space="preserve">Раздел </w:t>
      </w:r>
      <w:r w:rsidRPr="007557EA">
        <w:rPr>
          <w:b/>
          <w:bCs/>
          <w:sz w:val="24"/>
          <w:szCs w:val="24"/>
          <w:lang w:val="en-US" w:eastAsia="en-US"/>
        </w:rPr>
        <w:t>I</w:t>
      </w:r>
      <w:r w:rsidRPr="007557EA">
        <w:rPr>
          <w:b/>
          <w:bCs/>
          <w:sz w:val="24"/>
          <w:szCs w:val="24"/>
          <w:lang w:eastAsia="en-US"/>
        </w:rPr>
        <w:t>. Собственные доходы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bCs/>
          <w:i/>
          <w:iCs/>
          <w:sz w:val="24"/>
          <w:szCs w:val="24"/>
          <w:lang w:eastAsia="en-US"/>
        </w:rPr>
        <w:t>1.1. Темп роста налоговых доходов консолидированного бюджета муниципального образования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007557EA">
        <w:rPr>
          <w:b/>
          <w:bCs/>
          <w:i/>
          <w:iCs/>
          <w:sz w:val="24"/>
          <w:szCs w:val="24"/>
          <w:lang w:eastAsia="en-US"/>
        </w:rPr>
        <w:t>инжекторных</w:t>
      </w:r>
      <w:proofErr w:type="spellEnd"/>
      <w:r w:rsidRPr="007557EA">
        <w:rPr>
          <w:b/>
          <w:bCs/>
          <w:i/>
          <w:iCs/>
          <w:sz w:val="24"/>
          <w:szCs w:val="24"/>
          <w:lang w:eastAsia="en-US"/>
        </w:rPr>
        <w:t>) двигателей, производимых на территории Российской Федерации)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Фактическое поступление налоговых доходов (без учета акцизов) на 01.10.2019 г. составило 102,4 млн. руб.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Отклонение от целевого значения показателя на (-) 7,8 процентных пунктов.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Причина отклонения в сторону снижения связана со снижением поступлений от НДПИ на 24,9 %, ЕНВД - снижение на 15,1 %, ЕСХН - снижение на 32,7 %, ПСН - снижение на 24,7 %.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сравнении с 01.10.2018 г. отмечен рост поступлений налоговых доходов (без учета акцизов) на 1,1 млн. руб., темп роста составил 101,1 %.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Причина роста поступлений связана с увеличением поступлений от НДФЛ на 15,6 %, УСН - на 12,2 %, НИО - на 129,7 %, ЗН - на 10,0 %.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Исполнение доходной части бюджета муниципального образования в части налоговых поступлений по отдельным доходным источникам: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t>НДФЛ: з</w:t>
      </w:r>
      <w:r w:rsidRPr="007557EA">
        <w:rPr>
          <w:sz w:val="24"/>
          <w:szCs w:val="24"/>
          <w:lang w:eastAsia="en-US"/>
        </w:rPr>
        <w:t xml:space="preserve">а 9 месяцев 2019 г. поступило 45,0 млн. руб. По отношению к 9 месяцам 2018 г. поступление налога увеличилось на 6,0 млн. руб., темп роста составил 115,6 %. Причина роста поступлений НДФЛ: </w:t>
      </w:r>
    </w:p>
    <w:p w:rsidR="007557EA" w:rsidRPr="007557EA" w:rsidRDefault="007557EA" w:rsidP="007557EA">
      <w:pPr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повышение с 1 января 2019 г. МРОТ. В Республике Алтай МРОТ с 01.01.2019 г. устанавливается в размере 11,280 тыс. руб. </w:t>
      </w:r>
    </w:p>
    <w:p w:rsidR="007557EA" w:rsidRPr="007557EA" w:rsidRDefault="007557EA" w:rsidP="007557EA">
      <w:pPr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увеличение штата сотрудников </w:t>
      </w:r>
      <w:r w:rsidR="00771F4B">
        <w:rPr>
          <w:sz w:val="24"/>
          <w:szCs w:val="24"/>
          <w:lang w:eastAsia="en-US"/>
        </w:rPr>
        <w:t>организации в сфере туриндустрии</w:t>
      </w:r>
      <w:r w:rsidRPr="007557EA">
        <w:rPr>
          <w:sz w:val="24"/>
          <w:szCs w:val="24"/>
          <w:lang w:eastAsia="en-US"/>
        </w:rPr>
        <w:t xml:space="preserve">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lastRenderedPageBreak/>
        <w:t>УСН: з</w:t>
      </w:r>
      <w:r w:rsidRPr="007557EA">
        <w:rPr>
          <w:sz w:val="24"/>
          <w:szCs w:val="24"/>
          <w:lang w:eastAsia="en-US"/>
        </w:rPr>
        <w:t xml:space="preserve">а 9 месяцев 2019 г. поступило 10,1 млн. руб. По отношению к 9 месяцам 2018 г. поступление налога увеличилось на 1,1 млн. руб.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Рост поступлений обусловлен постановкой на налоговый учет нового налогоплательщика, в качестве плательщика налога, взимаемого в связи с применением упрощенной системы налогообложения с 2018 г</w:t>
      </w:r>
      <w:r w:rsidR="00874B8A">
        <w:rPr>
          <w:sz w:val="24"/>
          <w:szCs w:val="24"/>
          <w:lang w:eastAsia="en-US"/>
        </w:rPr>
        <w:t>.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t>ЕНВД: з</w:t>
      </w:r>
      <w:r w:rsidRPr="007557EA">
        <w:rPr>
          <w:sz w:val="24"/>
          <w:szCs w:val="24"/>
          <w:lang w:eastAsia="en-US"/>
        </w:rPr>
        <w:t xml:space="preserve">а 9 месяцев 2019 г. поступило 2,5 млн. руб. По отношению к 9 месяцам 2018 г. поступление налога уменьшилось на 0,4 млн. руб., темп снижения составил 84,9 %. Уменьшение поступлений объясняется тем, что индивидуальные предприниматели </w:t>
      </w:r>
      <w:r w:rsidR="00874B8A">
        <w:rPr>
          <w:sz w:val="24"/>
          <w:szCs w:val="24"/>
          <w:lang w:eastAsia="en-US"/>
        </w:rPr>
        <w:t>воспользовались</w:t>
      </w:r>
      <w:r w:rsidRPr="007557EA">
        <w:rPr>
          <w:sz w:val="24"/>
          <w:szCs w:val="24"/>
          <w:lang w:eastAsia="en-US"/>
        </w:rPr>
        <w:t xml:space="preserve"> право</w:t>
      </w:r>
      <w:r w:rsidR="00874B8A">
        <w:rPr>
          <w:sz w:val="24"/>
          <w:szCs w:val="24"/>
          <w:lang w:eastAsia="en-US"/>
        </w:rPr>
        <w:t>м</w:t>
      </w:r>
      <w:r w:rsidRPr="007557EA">
        <w:rPr>
          <w:sz w:val="24"/>
          <w:szCs w:val="24"/>
          <w:lang w:eastAsia="en-US"/>
        </w:rPr>
        <w:t xml:space="preserve"> уменьш</w:t>
      </w:r>
      <w:r w:rsidR="00874B8A">
        <w:rPr>
          <w:sz w:val="24"/>
          <w:szCs w:val="24"/>
          <w:lang w:eastAsia="en-US"/>
        </w:rPr>
        <w:t>ить</w:t>
      </w:r>
      <w:r w:rsidRPr="007557EA">
        <w:rPr>
          <w:sz w:val="24"/>
          <w:szCs w:val="24"/>
          <w:lang w:eastAsia="en-US"/>
        </w:rPr>
        <w:t xml:space="preserve"> сумму налога не только на страховые взносы, уплаченные за наемных работников, но и на сумму уплаченных страховых взносов в фиксированном размере.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t>ЕСН:</w:t>
      </w:r>
      <w:r w:rsidRPr="007557EA">
        <w:rPr>
          <w:sz w:val="24"/>
          <w:szCs w:val="24"/>
          <w:lang w:eastAsia="en-US"/>
        </w:rPr>
        <w:t xml:space="preserve"> за 9 месяцев 2019 г. поступило 86,4 тыс. руб. По отношению к 9 месяцам 2018 г. поступление налога уменьшилось на 42,0 тыс. руб., темп снижения составил 67,3 %. Снижение допущено в связи с уменьшением налогооблагаемой базы.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t>ПСН:</w:t>
      </w:r>
      <w:r w:rsidRPr="007557EA">
        <w:rPr>
          <w:sz w:val="24"/>
          <w:szCs w:val="24"/>
          <w:lang w:eastAsia="en-US"/>
        </w:rPr>
        <w:t xml:space="preserve"> за 9 месяцев 2019 г. поступило 105,2 тыс. руб. По сравнению с аналогичным периодом 2018 г. снижение поступления составил 24,7 % или 34,5 тыс. руб. Причина снижения поступлений по ПСН уменьшение периода применения патентной системы налогообложения индивидуальными предпринимателями с 2019 г.; уплата патентов ранее установленного срока т.е. в 4 квартале 2018 г. 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t>НИФЛ:</w:t>
      </w:r>
      <w:r w:rsidRPr="007557EA">
        <w:rPr>
          <w:sz w:val="24"/>
          <w:szCs w:val="24"/>
          <w:lang w:eastAsia="en-US"/>
        </w:rPr>
        <w:t xml:space="preserve"> за 9 месяцев 2019 г. поступило 855,8 тыс. руб. По отношению к аналогичному периоду 2018 г. поступление налога увеличилось на 379,0 тыс. руб.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Причина роста поступлений НИФЛ: </w:t>
      </w:r>
    </w:p>
    <w:p w:rsidR="007557EA" w:rsidRPr="007557EA" w:rsidRDefault="007557EA" w:rsidP="007557EA">
      <w:pPr>
        <w:numPr>
          <w:ilvl w:val="0"/>
          <w:numId w:val="2"/>
        </w:numPr>
        <w:suppressAutoHyphens w:val="0"/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поступление задолженности за 2018 г.; </w:t>
      </w:r>
    </w:p>
    <w:p w:rsidR="007557EA" w:rsidRPr="007557EA" w:rsidRDefault="007557EA" w:rsidP="007557EA">
      <w:pPr>
        <w:numPr>
          <w:ilvl w:val="0"/>
          <w:numId w:val="2"/>
        </w:numPr>
        <w:suppressAutoHyphens w:val="0"/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увеличение коэффициента дефлятора применяемого при исчислении налога.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t>НИО: з</w:t>
      </w:r>
      <w:r w:rsidRPr="007557EA">
        <w:rPr>
          <w:sz w:val="24"/>
          <w:szCs w:val="24"/>
          <w:lang w:eastAsia="en-US"/>
        </w:rPr>
        <w:t xml:space="preserve">а 9 месяцев 2019 г. поступило 5,3 млн. руб. По отношению к аналогичному периоду 2018 г. поступление налога увеличилось на 3,0 млн. руб. Причина роста: С 1 января 2019 г. налоговая ставка устанавливается в размере 2,2 % от налоговой базы (вместо ранее установленных 0,7 % и 0,2 %).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t>НДПИ:</w:t>
      </w:r>
      <w:r w:rsidRPr="007557EA">
        <w:rPr>
          <w:sz w:val="24"/>
          <w:szCs w:val="24"/>
          <w:lang w:eastAsia="en-US"/>
        </w:rPr>
        <w:t xml:space="preserve"> за 9 месяцев 2019 г. поступило 29,6 млн. руб. налога, выполнение уточненного годового плана составило 57,2 %.  По отношению к аналогичному периоду 2018 г. поступление налога уменьшилось на 9,8 млн. руб.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sz w:val="24"/>
          <w:szCs w:val="24"/>
          <w:lang w:eastAsia="en-US"/>
        </w:rPr>
        <w:t>ГП:</w:t>
      </w:r>
      <w:r w:rsidRPr="007557EA">
        <w:rPr>
          <w:sz w:val="24"/>
          <w:szCs w:val="24"/>
          <w:lang w:eastAsia="en-US"/>
        </w:rPr>
        <w:t xml:space="preserve"> За 9 месяцев 2019 г. поступило 1,2 млн. руб. По отношению к аналогичному периоду 2018 г. поступление пошлины увеличилось на 99,5 тыс. руб.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lastRenderedPageBreak/>
        <w:t>Мероприятия, проведенные органами местного самоуправления в целях увеличения поступления налоговых доходов (без учета акцизов):</w:t>
      </w:r>
    </w:p>
    <w:p w:rsidR="007557EA" w:rsidRPr="007557EA" w:rsidRDefault="007557EA" w:rsidP="007557EA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За 9 месяцев 2019 г. проведено 8 заседаний межведомственной комиссии по снижению неформальной занятости, уплате налоговых и неналоговых платежей и обязательных страховых взносов в государственные внебюджетные фонды по вопросам легализации налоговой базы и урегулированию задолженности с приглашением налогоплательщиков мобилизации доходов консолидированного бюджета района и сокращению объемов недоимки по платежам в бюджетную систему с участием представителей налоговой инспекции, Пенсионного фонда, финансового отдела. Всего за 9 месяцев 2019 г. задолженность (представленная на комиссию) составила 1,7 млн. руб., оплачено 1,5 млн. руб., что составляет 72,9 %. Из них 14 плательщика не явились на комиссию. </w:t>
      </w:r>
    </w:p>
    <w:p w:rsidR="007557EA" w:rsidRPr="007557EA" w:rsidRDefault="007557EA" w:rsidP="007557EA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Проводилась работа по оформлению в собственность земельных участков и имущества. </w:t>
      </w:r>
    </w:p>
    <w:p w:rsidR="007557EA" w:rsidRPr="007557EA" w:rsidRDefault="007557EA" w:rsidP="007557EA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Проводилась работа по выявлению теневого бизнеса и его легализации: Администрацией Турочакского района направлены в Прокуратуру Турочакского района и МВД запросы о принятии мер в отношении лиц, занимающихся незаконной предпринимательской деятельностью (шиномонтажные мастерские, пилорамы, сфера бытовых услуг).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Результаты работы по неформальной занятости населения: за отчетный период выявлено по снижению неформальной занятости, на территории МО “Турочакский район” и заключивших договоров с работодателями составило 146 чел. Выявлены и зарегистрировали свою деятельность 10 предпринимателей.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г. по показателю «</w:t>
      </w:r>
      <w:r w:rsidRPr="007557EA">
        <w:rPr>
          <w:i/>
          <w:color w:val="000000"/>
          <w:sz w:val="24"/>
          <w:szCs w:val="24"/>
        </w:rPr>
        <w:t>Темп роста налоговых доходов консолидированного бюджета муниципального образования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007557EA">
        <w:rPr>
          <w:i/>
          <w:color w:val="000000"/>
          <w:sz w:val="24"/>
          <w:szCs w:val="24"/>
        </w:rPr>
        <w:t>инжекторных</w:t>
      </w:r>
      <w:proofErr w:type="spellEnd"/>
      <w:r w:rsidRPr="007557EA">
        <w:rPr>
          <w:i/>
          <w:color w:val="000000"/>
          <w:sz w:val="24"/>
          <w:szCs w:val="24"/>
        </w:rPr>
        <w:t>) двигателей, производимых на территории Российской Федерации)</w:t>
      </w:r>
      <w:r w:rsidRPr="007557EA">
        <w:rPr>
          <w:i/>
          <w:iCs/>
          <w:sz w:val="24"/>
          <w:szCs w:val="24"/>
        </w:rPr>
        <w:t>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3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9 месте.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  <w:r w:rsidRPr="007557EA">
        <w:rPr>
          <w:b/>
          <w:bCs/>
          <w:sz w:val="24"/>
          <w:szCs w:val="24"/>
          <w:lang w:eastAsia="en-US"/>
        </w:rPr>
        <w:t xml:space="preserve">Раздел </w:t>
      </w:r>
      <w:r w:rsidRPr="007557EA">
        <w:rPr>
          <w:b/>
          <w:bCs/>
          <w:sz w:val="24"/>
          <w:szCs w:val="24"/>
          <w:lang w:val="en-US" w:eastAsia="en-US"/>
        </w:rPr>
        <w:t>II</w:t>
      </w:r>
      <w:r w:rsidRPr="007557EA">
        <w:rPr>
          <w:b/>
          <w:bCs/>
          <w:sz w:val="24"/>
          <w:szCs w:val="24"/>
          <w:lang w:eastAsia="en-US"/>
        </w:rPr>
        <w:t>. Реальный сектор экономики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Основными </w:t>
      </w:r>
      <w:proofErr w:type="spellStart"/>
      <w:r w:rsidRPr="007557EA">
        <w:rPr>
          <w:sz w:val="24"/>
          <w:szCs w:val="24"/>
          <w:lang w:eastAsia="en-US"/>
        </w:rPr>
        <w:t>бюджетообразующими</w:t>
      </w:r>
      <w:proofErr w:type="spellEnd"/>
      <w:r w:rsidRPr="007557EA">
        <w:rPr>
          <w:sz w:val="24"/>
          <w:szCs w:val="24"/>
          <w:lang w:eastAsia="en-US"/>
        </w:rPr>
        <w:t xml:space="preserve"> отраслями реального сектора экономики муниципального образования являются промышленность, сельское хозяйство, сфера услуг.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2.1. Промышленное производство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lastRenderedPageBreak/>
        <w:t xml:space="preserve">Количество предприятий и организаций по «чистым видам» экономической деятельности в сфере промышленности, действующих по состоянию на 01.10.2019 г. по МО «Турочакский район», составило 27 ед., что к аналогичному периоду прошлого года составило снижение на 4 ед. (на 01.10.2018 г. – 31 ед.). Сокращение произошло в связи с банкротством предприятий.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b/>
          <w:bCs/>
          <w:i/>
          <w:iCs/>
          <w:sz w:val="24"/>
          <w:szCs w:val="24"/>
          <w:lang w:eastAsia="en-US"/>
        </w:rPr>
        <w:t>Отгружено товаров собственного производства, выполнено работ и услуг собственными силами по «чистым» видам экономической деятельности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 состоянию на 01.10.2019 г. объем отгруженных товаров собственного производства, выполненных работ и услуг собственными силами предприятий, составил 395,2 млн. руб., темп роста к аналогичному периоду прошлого года составил 113,1 % (на 01.10.2018 г. - 349,4 млн. руб.). На душу населения данный показатель составил 31,7 тыс. руб.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сравнении с планом на 01.10.2019 г. отмечено отклонение объема отгруженных товаров собственного производства, выполненных работ и услуг собственными силами предприятий на (-) 2,1 процентных пункта.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Причина отклонения от планового значения связана со снижением объема отгруженных товаров, работ и услуг по разделу F «Строительство» на 33,4 % в связи с окончанием строительства нежилого здания в с. Иогач.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Увеличение общего объема отгруженных товаров собственного производства, выполненных работ и услуг собственными силами предприятий на 01.10.2019 г. обусловлено следующими разделами: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 разделу L «Деятельность по операциям с недвижимым имуществом» - на 1,2 % за счет увеличения сделок в сфере недвижимости;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 разделу P «Образование» - на 7,0 % за счет увеличения услуг дополнительного образования. В связи с появлением системы Навигатор дополнительного образования Республики Алтай;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Уменьшение общего объема отгруженных товаров собственного производства, выполненных работ и услуг собственными силами предприятий, за анализируемый период корме снижения по разделу F «Строительство» также отмечено по разделу С «Обрабатывающие производства» - на 5,8 % за счет снижения производства изделий из дерева.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b/>
          <w:bCs/>
          <w:i/>
          <w:iCs/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  <w:r w:rsidRPr="007557EA">
        <w:rPr>
          <w:b/>
          <w:bCs/>
          <w:i/>
          <w:iCs/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i/>
          <w:iCs/>
          <w:sz w:val="24"/>
          <w:szCs w:val="24"/>
          <w:lang w:eastAsia="en-US"/>
        </w:rPr>
        <w:t>Объем промышленного производства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промышленным видам деятельности (без субъектов малого предпринимательства) (по промышленным видам деятельности) на 01.10.2019 г. составил - 108,5 млн. руб., что ниже аналогичного периода прошлого года на 13,6 % (на 01.10.2018 г. - 125,6 млн. руб.).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ИФО промышленного производства на 01.10.2019 г. составил 65,0 %, что в 2,3 раза ниже уровня на 01.10.2018 г. (ИФО 135,4 %).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 разделу В «Добыча полезных </w:t>
      </w:r>
      <w:r w:rsidR="00874B8A">
        <w:rPr>
          <w:sz w:val="24"/>
          <w:szCs w:val="24"/>
          <w:lang w:eastAsia="en-US"/>
        </w:rPr>
        <w:t>ископаемых» ИФО составил 65,5 %</w:t>
      </w:r>
      <w:r w:rsidRPr="007557EA">
        <w:rPr>
          <w:sz w:val="24"/>
          <w:szCs w:val="24"/>
          <w:lang w:eastAsia="en-US"/>
        </w:rPr>
        <w:t xml:space="preserve">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 разделу D «Обеспечение электрической энергией, газом и паром; кондиционирование воздуха» ИФО составил 75,2;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по разделу С «Обрабатывающие пр</w:t>
      </w:r>
      <w:r w:rsidR="00874B8A">
        <w:rPr>
          <w:sz w:val="24"/>
          <w:szCs w:val="24"/>
          <w:lang w:eastAsia="en-US"/>
        </w:rPr>
        <w:t>оизводства» ИФО составил 57,9 %</w:t>
      </w:r>
      <w:r w:rsidRPr="007557EA">
        <w:rPr>
          <w:sz w:val="24"/>
          <w:szCs w:val="24"/>
          <w:lang w:eastAsia="en-US"/>
        </w:rPr>
        <w:t xml:space="preserve">. </w:t>
      </w:r>
    </w:p>
    <w:p w:rsidR="007557EA" w:rsidRPr="007557EA" w:rsidRDefault="007557EA" w:rsidP="00874B8A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г. по показателям: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«Объем отгруженных товаров собственного производства, выполнено работ и услуг собственными силами»: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5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2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6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«Объем промышленного производства»: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6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ИФО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6 месте.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2.2. Малое и среднее предпринимательство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i/>
          <w:iCs/>
          <w:sz w:val="24"/>
          <w:szCs w:val="24"/>
          <w:lang w:eastAsia="en-US"/>
        </w:rPr>
        <w:t>Число субъектов малого и среднего предпринимательства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 состоянию на 01.10.2019 г. на территории МО «Турочакский район» зарегистрировано 109 малых и микро-предприятий, что ниже уровня аналогичного периода прошлого года на 3,5 % (на 01.10.2018 г. - 113 ед.). В основном преобладают предприятия сферы услуг - 81 % от всего количества предприятий.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Количество индивидуальных предпринимателей по сравнению с аналогичным периодом прошлого года уменьшилось на 45 чел. или на 11,8 % и составляет 337 чел. (по состоянию на 01.10.2018 г.– 382 чел.). Закрыли свою деятельность предприниматели в сфере сельского хозяйства, транспортировки и хранения, деятельности гостиниц, сферах обрабатывающих производств, строительства и торговли. Причинами снижения количества индивидуальных предпринимателей являются снижение покупательной способности населения, ужесточение требований законодательства (АИС Меркурий, ЕГАИС, переход на применение кассовых аппаратов современного поколения (онлайн-кассы), увеличение НДС). Данные причины делают начинающих и мелких предпринимателей не конкурентоспособными с другими, более крупными и успешными предпринимателями.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Число субъектов малого и среднего предпринимательства в расчете на 10 тыс. чел. составляет 358,2 ед., что ниже соответствующего периода прошлого года на 41,3 ед. На уменьшение числа субъектов малого и среднего предпринимательства влияет снижение прибыльности малого и среднего бизнеса из-за сокращения доходов населения и ужесточения требований законодательства, указанных выше.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Среднесписочная численность работников малых и средних предприятий (без внешних совместителей) на 01.10.2019 г. составила 0,213 тыс. чел., по сравнению с 01.10.2018 г. наблюдается увеличение на 10,9 % (0,192 тыс. чел.). Увеличение числа работников малых и средних предприятий обусловлено ростом работающих в сфере гостиничного бизнеса, добычи полезных ископаемых.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Оборот организаций малого и среднего предпринимательства (без </w:t>
      </w:r>
      <w:proofErr w:type="spellStart"/>
      <w:r w:rsidRPr="007557EA">
        <w:rPr>
          <w:sz w:val="24"/>
          <w:szCs w:val="24"/>
          <w:lang w:eastAsia="en-US"/>
        </w:rPr>
        <w:t>микропредприятий</w:t>
      </w:r>
      <w:proofErr w:type="spellEnd"/>
      <w:r w:rsidRPr="007557EA">
        <w:rPr>
          <w:sz w:val="24"/>
          <w:szCs w:val="24"/>
          <w:lang w:eastAsia="en-US"/>
        </w:rPr>
        <w:t xml:space="preserve">) на 01.10.2019 г. составил 503,1 млн. руб., что выше аналогичного периода прошлого года на 318,6 млн. руб. или в 2,7 раза (на 01.10.2018 г. – 184,5 млн. руб.). Оборот малого и среднего предпринимательства (без </w:t>
      </w:r>
      <w:proofErr w:type="spellStart"/>
      <w:r w:rsidRPr="007557EA">
        <w:rPr>
          <w:sz w:val="24"/>
          <w:szCs w:val="24"/>
          <w:lang w:eastAsia="en-US"/>
        </w:rPr>
        <w:t>микропредприятий</w:t>
      </w:r>
      <w:proofErr w:type="spellEnd"/>
      <w:r w:rsidRPr="007557EA">
        <w:rPr>
          <w:sz w:val="24"/>
          <w:szCs w:val="24"/>
          <w:lang w:eastAsia="en-US"/>
        </w:rPr>
        <w:t>) на 01.10.2019 г. в расчете на душу населения составил 40,4 тыс. руб., что выше аналогичного периода прошлого года н</w:t>
      </w:r>
      <w:r w:rsidR="00874B8A">
        <w:rPr>
          <w:sz w:val="24"/>
          <w:szCs w:val="24"/>
          <w:lang w:eastAsia="en-US"/>
        </w:rPr>
        <w:t>а 25,5 тыс. руб. или в 2,7 раза.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Субъектам малого и среднего предпринимательства на постоянной основе оказывается информационная поддержка о мерах господдержки через районную газету “Истоки плюс”, сайт Администрации района, рассылки на электронные адреса предпринимателей и личные консультации.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отчетном периоде финансовая поддержка субъектам малого и среднего предпринимательства не оказывалась ввиду отсутствия в бюджете муниципального образования необходимых финансовых средств.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г. по показателям: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«Число субъектов малого и среднего предпринимательства»: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11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7 месте.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«Оборот организаций малого и среднего предпринимательства»: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4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2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2 месте.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«Средняя численность работников малых (без </w:t>
      </w:r>
      <w:proofErr w:type="spellStart"/>
      <w:r w:rsidRPr="007557EA">
        <w:rPr>
          <w:i/>
          <w:iCs/>
          <w:sz w:val="24"/>
          <w:szCs w:val="24"/>
        </w:rPr>
        <w:t>микропредприятий</w:t>
      </w:r>
      <w:proofErr w:type="spellEnd"/>
      <w:r w:rsidRPr="007557EA">
        <w:rPr>
          <w:i/>
          <w:iCs/>
          <w:sz w:val="24"/>
          <w:szCs w:val="24"/>
        </w:rPr>
        <w:t>) и средних предприятий»: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7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2 месте.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55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2.3. Сельское хозяйство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аграрном секторе по виду деятельности «Сельское хозяйство» зарегистрировано 4 сельскохозяйственных предприятия, из них фактически осуществляют свою деятельность 3 ед., из которых 1 производственный кооператив и 2 потребительских кооператива переработки дикоросов. Также зарегистрировано 64 крестьянских (фермерских) хозяйств и индивидуальных предпринимателей (далее – КФХ), из которых фактически осуществляют деятельность 17 ед. Кроме того осуществляют деятельность 4 970 личных подсобных хозяйств (далее – ЛПХ).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Объем производства сельскохозяйственной продукции в хозяйствах всех категорий за 9 месяцев 2019 г. в фактически действовавших ценах составил 243,0 млн. руб. (на душу населения 19,5 тыс. руб.), в том числе продукция животноводства – 178,8 млн. руб., продукция растениеводства – 64,2 млн. руб. В сравнении с 2018 г. наблюдается рост объема производства сельскохозяйственной продукции на 17,1 млн. руб. или на 7,6 %, что связано с ростом поголовья сельскохозяйственных животных.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Индекс производства сельскохозяйственной продукции в хозяйствах всех категорий составил 102,0 %, в том числе продукции животноводства - 102,1 %, продукции растениеводства - 102,0 %. В сравнении с аналогичным периодом предыдущего года отмечен рост индекса производства сельскохозяйственной продукции в хозяйствах всех категорий на 4,4 процентных пункта.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i/>
          <w:iCs/>
          <w:sz w:val="24"/>
          <w:szCs w:val="24"/>
          <w:lang w:eastAsia="en-US"/>
        </w:rPr>
        <w:t>Растениеводство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Посевная площадь сельскохозяйственных культур под урожай текущего года в хозяйствах всех категорий (без учета личных подсобных хозяйств) составила 1,0 тыс. га. В структуре посевной площади 99,7 % занято многолетними травами посева прошлых лет, 0,2% - картофелем, 0,1 % - овощами.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 состоянию на 01.10.2019 г. всеми хозяйствами МО «Турочакский район» заготовлено кормов: сена - 7,8 тыс. тонн или 90,7 % к показателям прошлого года.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Обеспеченность кормами составляет 14,9 ц. корм. ед. на 1 </w:t>
      </w:r>
      <w:proofErr w:type="spellStart"/>
      <w:r w:rsidRPr="007557EA">
        <w:rPr>
          <w:sz w:val="24"/>
          <w:szCs w:val="24"/>
          <w:lang w:eastAsia="en-US"/>
        </w:rPr>
        <w:t>усл</w:t>
      </w:r>
      <w:proofErr w:type="spellEnd"/>
      <w:r w:rsidRPr="007557EA">
        <w:rPr>
          <w:sz w:val="24"/>
          <w:szCs w:val="24"/>
          <w:lang w:eastAsia="en-US"/>
        </w:rPr>
        <w:t xml:space="preserve">. гол., что составляет 94,7 % от потребности в кормах (потребность - 15,7 ц. корм. ед.). Для обеспечения кормами в полном объеме закуплено кормов 4,0 тыс. тонн, что составило дополнительно 5 ц. корм. ед. на 1 </w:t>
      </w:r>
      <w:proofErr w:type="spellStart"/>
      <w:r w:rsidRPr="007557EA">
        <w:rPr>
          <w:sz w:val="24"/>
          <w:szCs w:val="24"/>
          <w:lang w:eastAsia="en-US"/>
        </w:rPr>
        <w:t>усл</w:t>
      </w:r>
      <w:proofErr w:type="spellEnd"/>
      <w:r w:rsidRPr="007557EA">
        <w:rPr>
          <w:sz w:val="24"/>
          <w:szCs w:val="24"/>
          <w:lang w:eastAsia="en-US"/>
        </w:rPr>
        <w:t xml:space="preserve">. гол.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i/>
          <w:iCs/>
          <w:sz w:val="24"/>
          <w:szCs w:val="24"/>
          <w:lang w:eastAsia="en-US"/>
        </w:rPr>
        <w:t>Животноводство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Поголовье скота в хозяйствах всех категорий на 01.10.2019 г. составило: </w:t>
      </w:r>
    </w:p>
    <w:p w:rsidR="007557EA" w:rsidRPr="007557EA" w:rsidRDefault="007557EA" w:rsidP="007557EA">
      <w:pPr>
        <w:suppressAutoHyphens w:val="0"/>
        <w:spacing w:line="276" w:lineRule="auto"/>
        <w:ind w:firstLine="55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909"/>
      </w:tblGrid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Поголовье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на 01.10.2018 г.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на 01.10.2019 г.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Темп роста, % </w:t>
            </w:r>
          </w:p>
        </w:tc>
      </w:tr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Крупный рогатый скот, гол.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2 770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3 016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108,9 </w:t>
            </w:r>
          </w:p>
        </w:tc>
      </w:tr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в т. ч. коров, гол.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1 086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1 139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104,9 </w:t>
            </w:r>
          </w:p>
        </w:tc>
      </w:tr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из них: молочного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направления, гол.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Овцы и козы, гол.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383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350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91,4 </w:t>
            </w:r>
          </w:p>
        </w:tc>
      </w:tr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Лошади, гол.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946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886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93,7 </w:t>
            </w:r>
          </w:p>
        </w:tc>
      </w:tr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Свиньи, гол.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641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709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110,6 </w:t>
            </w:r>
          </w:p>
        </w:tc>
      </w:tr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Олени-маралы, гол.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7557EA" w:rsidRPr="007557EA" w:rsidTr="00874B8A"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Птица, гол.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7 777 </w:t>
            </w:r>
          </w:p>
        </w:tc>
        <w:tc>
          <w:tcPr>
            <w:tcW w:w="233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8 857 </w:t>
            </w:r>
          </w:p>
        </w:tc>
        <w:tc>
          <w:tcPr>
            <w:tcW w:w="2909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113,9 </w:t>
            </w:r>
          </w:p>
        </w:tc>
      </w:tr>
    </w:tbl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Производство продуктов животноводства в хозяйствах всех категорий на 01.10.2019 г. составило: </w:t>
      </w:r>
    </w:p>
    <w:p w:rsidR="007557EA" w:rsidRPr="007557EA" w:rsidRDefault="007557EA" w:rsidP="007557EA">
      <w:pPr>
        <w:suppressAutoHyphens w:val="0"/>
        <w:spacing w:line="276" w:lineRule="auto"/>
        <w:ind w:firstLine="55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0"/>
        <w:gridCol w:w="2100"/>
        <w:gridCol w:w="2160"/>
        <w:gridCol w:w="2633"/>
      </w:tblGrid>
      <w:tr w:rsidR="007557EA" w:rsidRPr="007557EA" w:rsidTr="00874B8A">
        <w:tc>
          <w:tcPr>
            <w:tcW w:w="303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продукции </w:t>
            </w:r>
          </w:p>
        </w:tc>
        <w:tc>
          <w:tcPr>
            <w:tcW w:w="21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на 01.10.2018 г. </w:t>
            </w:r>
          </w:p>
        </w:tc>
        <w:tc>
          <w:tcPr>
            <w:tcW w:w="216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на 01.10.2019 г. </w:t>
            </w:r>
          </w:p>
        </w:tc>
        <w:tc>
          <w:tcPr>
            <w:tcW w:w="2633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Темп роста, % </w:t>
            </w:r>
          </w:p>
        </w:tc>
      </w:tr>
      <w:tr w:rsidR="007557EA" w:rsidRPr="007557EA" w:rsidTr="00874B8A">
        <w:tc>
          <w:tcPr>
            <w:tcW w:w="303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Скот и птица на убой в живом весе, тонн. </w:t>
            </w:r>
          </w:p>
        </w:tc>
        <w:tc>
          <w:tcPr>
            <w:tcW w:w="21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169,8 </w:t>
            </w:r>
          </w:p>
        </w:tc>
        <w:tc>
          <w:tcPr>
            <w:tcW w:w="216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2633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116,7 </w:t>
            </w:r>
          </w:p>
        </w:tc>
      </w:tr>
      <w:tr w:rsidR="007557EA" w:rsidRPr="007557EA" w:rsidTr="00874B8A">
        <w:tc>
          <w:tcPr>
            <w:tcW w:w="303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Молоко, тонн </w:t>
            </w:r>
          </w:p>
        </w:tc>
        <w:tc>
          <w:tcPr>
            <w:tcW w:w="21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2 488 </w:t>
            </w:r>
          </w:p>
        </w:tc>
        <w:tc>
          <w:tcPr>
            <w:tcW w:w="216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2 521 </w:t>
            </w:r>
          </w:p>
        </w:tc>
        <w:tc>
          <w:tcPr>
            <w:tcW w:w="2633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101,3 </w:t>
            </w:r>
          </w:p>
        </w:tc>
      </w:tr>
      <w:tr w:rsidR="007557EA" w:rsidRPr="007557EA" w:rsidTr="00874B8A">
        <w:tc>
          <w:tcPr>
            <w:tcW w:w="303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Шерсть, тонн </w:t>
            </w:r>
          </w:p>
        </w:tc>
        <w:tc>
          <w:tcPr>
            <w:tcW w:w="21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0,42 </w:t>
            </w:r>
          </w:p>
        </w:tc>
        <w:tc>
          <w:tcPr>
            <w:tcW w:w="216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0,38 </w:t>
            </w:r>
          </w:p>
        </w:tc>
        <w:tc>
          <w:tcPr>
            <w:tcW w:w="2633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90,5 </w:t>
            </w:r>
          </w:p>
        </w:tc>
      </w:tr>
      <w:tr w:rsidR="007557EA" w:rsidRPr="007557EA" w:rsidTr="00874B8A">
        <w:tc>
          <w:tcPr>
            <w:tcW w:w="303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Козий пух, тонн </w:t>
            </w:r>
          </w:p>
        </w:tc>
        <w:tc>
          <w:tcPr>
            <w:tcW w:w="21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0,05 </w:t>
            </w:r>
          </w:p>
        </w:tc>
        <w:tc>
          <w:tcPr>
            <w:tcW w:w="216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0,05 </w:t>
            </w:r>
          </w:p>
        </w:tc>
        <w:tc>
          <w:tcPr>
            <w:tcW w:w="2633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7557EA" w:rsidRPr="007557EA" w:rsidTr="00874B8A">
        <w:tc>
          <w:tcPr>
            <w:tcW w:w="303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Яйца, тыс. шт. </w:t>
            </w:r>
          </w:p>
        </w:tc>
        <w:tc>
          <w:tcPr>
            <w:tcW w:w="21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512,6 </w:t>
            </w:r>
          </w:p>
        </w:tc>
        <w:tc>
          <w:tcPr>
            <w:tcW w:w="216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580,3 </w:t>
            </w:r>
          </w:p>
        </w:tc>
        <w:tc>
          <w:tcPr>
            <w:tcW w:w="2633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ind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113,2 </w:t>
            </w:r>
          </w:p>
        </w:tc>
      </w:tr>
    </w:tbl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целях увеличения производства сельскохозяйственной продукции проводится консультационная работа о мерах государственной поддержки сельхозтоваропроизводителей. В целях увеличения продуктивности животных налажена работа по искусственному осеменению, оказываемая ветеринарной службой района.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Анализ показателей агропромышленного комплекса за 9 месяцев 2019 г. показывает, что риски невыполнения плановых показателей за 2019 г. отсутствуют.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сельхозтоваропроизводителей на общую сумму 1,5 млн. руб. (за 9 месяцев 2018 г. – 1,9 млн. руб.). Государственная поддержка оказана одному КФХ, выдан грант начинающему фермеру на приобретение сельскохозяйственной техники.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г. по показателям: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«Объем производства продукции сельского хозяйства в хозяйствах всех категорий»: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ИФО – на 7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«Объем производства продукции животноводства в хозяйствах всех категорий»: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ИФО – на 3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«Объем производства продукции растениеводства в хозяйствах всех категорий»: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8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ИФО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7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«Производство молока в хозяйствах всех категорий»: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7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3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6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«Производство молока в сельскохозяйственных организациях и крестьянских (фермерских) хозяйствах, включая индивидуальных предпринимателей»: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1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«Производство скота и птицы на убой в живой массе»: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2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«Поголовье крупного рогатого скота в хозяйствах всех категорий»: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2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«Поголовье овец и коз в хозяйствах всех категорий»: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«Поголовье лошадей в хозяйствах всех категорий, голов»: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8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8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«Поголовье маралов в хозяйствах всех категорий»: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в расчете на душу населения по абсолютному значению – на 9 месте.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 xml:space="preserve">Раздел </w:t>
      </w:r>
      <w:r w:rsidRPr="007557EA">
        <w:rPr>
          <w:b/>
          <w:bCs/>
          <w:sz w:val="24"/>
          <w:szCs w:val="24"/>
          <w:lang w:val="en-US" w:eastAsia="en-US"/>
        </w:rPr>
        <w:t>III</w:t>
      </w:r>
      <w:r w:rsidRPr="007557EA">
        <w:rPr>
          <w:b/>
          <w:bCs/>
          <w:sz w:val="24"/>
          <w:szCs w:val="24"/>
          <w:lang w:eastAsia="en-US"/>
        </w:rPr>
        <w:t>. Инвестиционная привлекательность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55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3.1. Инвестиции в основной капитал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МО «Турочакский район» объем инвестиций в основной капитал на 01.10.2019 г. составил: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 организациям, не относящимся к субъектам малого предпринимательства (крупные и средние организации) - 107,4 млн. руб. (ИФО - 67,9 % к 01.10.2018 г. в сопоставимых ценах). Из них инвестиции в основной капитал: </w:t>
      </w:r>
    </w:p>
    <w:p w:rsidR="007557EA" w:rsidRPr="007557EA" w:rsidRDefault="007557EA" w:rsidP="007557EA">
      <w:pPr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за счет бюджетных средств - 34,6 млн. руб. (76,6 % к 01.10.2018 г. в текущих ценах), </w:t>
      </w:r>
    </w:p>
    <w:p w:rsidR="007557EA" w:rsidRPr="007557EA" w:rsidRDefault="007557EA" w:rsidP="007557EA">
      <w:pPr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за счет внебюджетных источников - 72,8 млн. руб. (75,2 % к 01.10.2018 г. в текущих ценах), на душу населения - 5,8 тыс. руб. (74,8 % к 01.10.2018 г.).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Снижение бюджетных инвестиций произошло в сферах: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образования (на 01.10.2018 г. – 351,4 млн. руб., на 01.10.2019 г. – 5,1 млн. руб., ИФО - 12,9 %). Снижение связано с окончанием работы по реконструкции (</w:t>
      </w:r>
      <w:proofErr w:type="spellStart"/>
      <w:r w:rsidRPr="007557EA">
        <w:rPr>
          <w:sz w:val="24"/>
          <w:szCs w:val="24"/>
          <w:lang w:eastAsia="en-US"/>
        </w:rPr>
        <w:t>сейсмоусиление</w:t>
      </w:r>
      <w:proofErr w:type="spellEnd"/>
      <w:r w:rsidRPr="007557EA">
        <w:rPr>
          <w:sz w:val="24"/>
          <w:szCs w:val="24"/>
          <w:lang w:eastAsia="en-US"/>
        </w:rPr>
        <w:t xml:space="preserve">) общеобразовательной школы в с. Турочак Турочакского района;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государственного управления и обеспечения военной безопасности; социальное обеспечение (на 01.10.2018 г. – 3,0 млн. руб., на 01.10.2019 г. – 1,1 млн. руб., ИФО - 33,3 %), за счет сокращения финансирования;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деятельность в области культуры, спорта, организации досуга и развлечений (на 01.10.2018 г. – 4,9 млн. руб., на 01.10.2019 г. – 2,1 млн. руб., ИФО - 38,7 %), за счет сокращения финансирования;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Причинами снижения внебюджетных инвестиций является уменьшение вложений в сфере производства и распределения электроэнергии, газа и воды и в сфере гостиниц и ресторанов.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течение 9 месяцев 2019 г. на территории района реализовывались следующие крупные инвестиционные проекты: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бюджетные: строительства водопроводных сетей, водонапорных башен и скважин в с. Артыбаш и с. Иогач;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проектирование полигона твердых коммунальных отходов Турочакский район, урочище Колбачак;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проектирование детских садов в с. Турочак и с. Бийка.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частные: строительство гостиничного комплекса на берегу Телецкого озера вблизи кордона Самыш;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реконструкция электросетей.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Реализуются следующие инвестиционные проекты, ставшие победителями и дипломантами в Ярмарке инвестиционных проектов Республики Алтай в 2016-2018 гг.: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СПоК «Минор» - заготовка, переработка и сбыт дикорастущего сырья с. Бийка;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ООО «</w:t>
      </w:r>
      <w:proofErr w:type="spellStart"/>
      <w:r w:rsidRPr="007557EA">
        <w:rPr>
          <w:sz w:val="24"/>
          <w:szCs w:val="24"/>
          <w:lang w:eastAsia="en-US"/>
        </w:rPr>
        <w:t>Телецкий</w:t>
      </w:r>
      <w:proofErr w:type="spellEnd"/>
      <w:r w:rsidRPr="007557EA">
        <w:rPr>
          <w:sz w:val="24"/>
          <w:szCs w:val="24"/>
          <w:lang w:eastAsia="en-US"/>
        </w:rPr>
        <w:t xml:space="preserve"> </w:t>
      </w:r>
      <w:proofErr w:type="spellStart"/>
      <w:r w:rsidR="00E84B4C">
        <w:rPr>
          <w:sz w:val="24"/>
          <w:szCs w:val="24"/>
          <w:lang w:eastAsia="en-US"/>
        </w:rPr>
        <w:t>ски</w:t>
      </w:r>
      <w:proofErr w:type="spellEnd"/>
      <w:r w:rsidR="00E84B4C">
        <w:rPr>
          <w:sz w:val="24"/>
          <w:szCs w:val="24"/>
          <w:lang w:eastAsia="en-US"/>
        </w:rPr>
        <w:t xml:space="preserve"> </w:t>
      </w:r>
      <w:proofErr w:type="spellStart"/>
      <w:r w:rsidRPr="007557EA">
        <w:rPr>
          <w:sz w:val="24"/>
          <w:szCs w:val="24"/>
          <w:lang w:eastAsia="en-US"/>
        </w:rPr>
        <w:t>борд</w:t>
      </w:r>
      <w:proofErr w:type="spellEnd"/>
      <w:r w:rsidRPr="007557EA">
        <w:rPr>
          <w:sz w:val="24"/>
          <w:szCs w:val="24"/>
          <w:lang w:eastAsia="en-US"/>
        </w:rPr>
        <w:t xml:space="preserve"> клуб» - строительство ГЛК;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СППК «Алтын Бай» - модернизация производства </w:t>
      </w:r>
      <w:proofErr w:type="spellStart"/>
      <w:r w:rsidRPr="007557EA">
        <w:rPr>
          <w:sz w:val="24"/>
          <w:szCs w:val="24"/>
          <w:lang w:eastAsia="en-US"/>
        </w:rPr>
        <w:t>фитопродукции</w:t>
      </w:r>
      <w:proofErr w:type="spellEnd"/>
      <w:r w:rsidRPr="007557EA">
        <w:rPr>
          <w:sz w:val="24"/>
          <w:szCs w:val="24"/>
          <w:lang w:eastAsia="en-US"/>
        </w:rPr>
        <w:t xml:space="preserve"> «Алтын Бай».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В рассматриваемом периоде в рамках реализации национальных проектов поставлен многофункциональный передвижной культурный центр (автоклуб), проведен ремонт спортзала МБОУ «</w:t>
      </w:r>
      <w:proofErr w:type="spellStart"/>
      <w:r w:rsidRPr="007557EA">
        <w:rPr>
          <w:sz w:val="24"/>
          <w:szCs w:val="24"/>
          <w:lang w:eastAsia="en-US"/>
        </w:rPr>
        <w:t>Тондошенская</w:t>
      </w:r>
      <w:proofErr w:type="spellEnd"/>
      <w:r w:rsidRPr="007557EA">
        <w:rPr>
          <w:sz w:val="24"/>
          <w:szCs w:val="24"/>
          <w:lang w:eastAsia="en-US"/>
        </w:rPr>
        <w:t xml:space="preserve"> ООШ».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На Инвестиционном портале Республики Алтай для поиска инвесторов размещены 10 инвестиционных площадок: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туристско-рекреационная площадка №1 - для размещения и эксплуатации деревообрабатывающих станков и оборудования (с. Каяшкан, ул. Речная,18);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туристско-рекреационная площадка № 2 - урочище Сван;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промышленно-производственная площадка №3 - деревообработка (с. Тондошка, ул. Центральная, 36);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промышленно-производственная площадка №4 - для размещения объекта торговли (с. Турочак, ул. Советская, 31Б);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промышленно-производственная площадка №11 - многотопливная автозаправочная станция;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туристско-рекреационная площадка №12 – «Теплый стан» (9 км. от с. Иогач, правый берег р. Бия);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туристско-рекреационная площадка №14 - урочище Инда;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туристско-рекреационная площадка №15 - Дом охотника;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туристско-рекреационная площадка №16 - Дом рыбака;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туристско-рекреационная площадка №27 - берег Телецкого озера у подножия горы Перлу;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агропромышленная площадка №8 (промышленный объект) - </w:t>
      </w:r>
      <w:proofErr w:type="spellStart"/>
      <w:r w:rsidRPr="007557EA">
        <w:rPr>
          <w:sz w:val="24"/>
          <w:szCs w:val="24"/>
          <w:lang w:eastAsia="en-US"/>
        </w:rPr>
        <w:t>минизавод</w:t>
      </w:r>
      <w:proofErr w:type="spellEnd"/>
      <w:r w:rsidRPr="007557EA">
        <w:rPr>
          <w:sz w:val="24"/>
          <w:szCs w:val="24"/>
          <w:lang w:eastAsia="en-US"/>
        </w:rPr>
        <w:t xml:space="preserve"> по производству молочной продукции (с. Турочак, ул. Советская, 181а).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2020 г. планируются к реализации крупные инвестиционные проекты: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бюджетные: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В целях реализации мероприятий РП «Сохранение уникальных водных объектов» финансирование в рамках государственной программы РФ «Обеспечение доступным и комфортным жильем и коммунальными услугами граждан РФ», по ГП РА «Развитие жилищной коммунального тра</w:t>
      </w:r>
      <w:r w:rsidR="00E84B4C">
        <w:rPr>
          <w:sz w:val="24"/>
          <w:szCs w:val="24"/>
          <w:lang w:eastAsia="en-US"/>
        </w:rPr>
        <w:t>н</w:t>
      </w:r>
      <w:r w:rsidRPr="007557EA">
        <w:rPr>
          <w:sz w:val="24"/>
          <w:szCs w:val="24"/>
          <w:lang w:eastAsia="en-US"/>
        </w:rPr>
        <w:t>спортного комплекса РФ»: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строительство полигона твердых коммунальных отходов Турочакский район, урочище Колбачак;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окончание строительства водопроводных сетей, водонапорных башен и скважин в с. Артыбаш и с. Иогач;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окончание строительства канализационных очистных сооружений хозяйственно-бытовых сточных вод, наружные сети канализации с. Артыбаш Турочакского района Республики Алтай (второй этап);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окончание строительства канализационных очистных сооружений хозяйственно-бытовых сточных вод, наружные сети канализации с. Иогач Турочакского района Республики Алтай (1 этап);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Кроме этого, в 2020 г. в рамках реализации национального проекта «Демография» будут построены 2 детских сада на 100 мест в с. Турочак и 60 мест в с. Бийка.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частные: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строительство гостиничного комплекса и ресторана на берегу Телецкого озера вблизи кордона Самыш;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модернизация производства </w:t>
      </w:r>
      <w:proofErr w:type="spellStart"/>
      <w:r w:rsidRPr="007557EA">
        <w:rPr>
          <w:sz w:val="24"/>
          <w:szCs w:val="24"/>
          <w:lang w:eastAsia="en-US"/>
        </w:rPr>
        <w:t>фитопродукции</w:t>
      </w:r>
      <w:proofErr w:type="spellEnd"/>
      <w:r w:rsidRPr="007557EA">
        <w:rPr>
          <w:sz w:val="24"/>
          <w:szCs w:val="24"/>
          <w:lang w:eastAsia="en-US"/>
        </w:rPr>
        <w:t xml:space="preserve"> «Алтын Бай».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 xml:space="preserve">МО «Турочакский район» среди остальных муниципальных образований в Республике Алтай за </w:t>
      </w:r>
      <w:r w:rsidRPr="007557EA">
        <w:rPr>
          <w:i/>
          <w:iCs/>
          <w:sz w:val="24"/>
          <w:szCs w:val="24"/>
        </w:rPr>
        <w:t xml:space="preserve">9 месяцев 2019 г. </w:t>
      </w:r>
      <w:r w:rsidRPr="007557EA">
        <w:rPr>
          <w:i/>
          <w:sz w:val="24"/>
          <w:szCs w:val="24"/>
        </w:rPr>
        <w:t>по показателю «Объем инвестиций в основной капитал (за исключением бюджетных), по кругу предприятий, не относящихся к субъектам малого предпринимательств»: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по абсолютному значению – на 4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по темпу роста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sz w:val="24"/>
          <w:szCs w:val="24"/>
        </w:rPr>
        <w:t xml:space="preserve">в расчете на душу населения по абсолютному значению </w:t>
      </w:r>
      <w:r w:rsidRPr="007557EA">
        <w:rPr>
          <w:i/>
          <w:iCs/>
          <w:sz w:val="24"/>
          <w:szCs w:val="24"/>
        </w:rPr>
        <w:t>– на 4 месте.</w:t>
      </w:r>
    </w:p>
    <w:p w:rsidR="007557EA" w:rsidRPr="007557EA" w:rsidRDefault="007557EA" w:rsidP="007557EA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 xml:space="preserve">Раздел </w:t>
      </w:r>
      <w:r w:rsidRPr="007557EA">
        <w:rPr>
          <w:b/>
          <w:bCs/>
          <w:sz w:val="24"/>
          <w:szCs w:val="24"/>
          <w:lang w:val="en-US" w:eastAsia="en-US"/>
        </w:rPr>
        <w:t>IV</w:t>
      </w:r>
      <w:r w:rsidRPr="007557EA">
        <w:rPr>
          <w:b/>
          <w:bCs/>
          <w:sz w:val="24"/>
          <w:szCs w:val="24"/>
          <w:lang w:eastAsia="en-US"/>
        </w:rPr>
        <w:t>. Уровень и качество жизни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4.1. Безработица и неформальная занятость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Уровень регистрируемой безработицы на 01.10.2019 г. увеличился на 3,3 % и составил 2,79 % (на 01.10.2018 г. – 2,70 %).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Увеличение уровня безработицы обусловлено увеличением на 28,4 % численности граждан, обратившихся в поисках работы.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КУ РА «Центр занятости населения Турочакского района» за январь-сентябрь 2019 г. обратилось в целях поиска работы 511 чел. (за январь-сентябрь 2018 г. - 398 чел.), из них 264 чел. трудоустроено.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сравнении с плановым показателем на 01.10.2019 г. отклонение уровня регистрируемой безработицы составило (-) 0,41 процентных пункта.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Причина отклонения от планового значения связана с увеличением численности трудоустроенных граждан.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sz w:val="24"/>
          <w:szCs w:val="24"/>
          <w:lang w:eastAsia="en-US"/>
        </w:rPr>
        <w:t xml:space="preserve"> </w:t>
      </w:r>
      <w:r w:rsidRPr="007557EA">
        <w:rPr>
          <w:i/>
          <w:iCs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г. по показателю «Уровень регистрируемой безработицы»: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темпу роста – на 7 месте.</w:t>
      </w:r>
    </w:p>
    <w:p w:rsidR="007557EA" w:rsidRPr="007557EA" w:rsidRDefault="007557EA" w:rsidP="007557EA">
      <w:pPr>
        <w:suppressAutoHyphens w:val="0"/>
        <w:spacing w:line="276" w:lineRule="auto"/>
        <w:ind w:firstLine="555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4.2. Жилищное строительство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На 01.10.2019 г. введено общей площади жилых помещений 4 732 кв. м (58 зданий), в том числе индивидуальное жилищное строительство 4 732 кв. м (58 зданий). Юридическими лицами введено 0 кв. м (0 зданий, 0 квартир). Плановый показатель по вводу жилья на 2019 г. составляет 5 500 кв. м, таким образом, процент выполнения плана, утвержденного Министерством регионального развития Республики Алтай на 2019 г., составляет 85,0 %.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сравнении с прошлым годом наблюдается снижение объема ввода жилых помещений, в т.ч.: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65"/>
        <w:gridCol w:w="1905"/>
        <w:gridCol w:w="1965"/>
        <w:gridCol w:w="1868"/>
      </w:tblGrid>
      <w:tr w:rsidR="007557EA" w:rsidRPr="007557EA" w:rsidTr="00874B8A">
        <w:tc>
          <w:tcPr>
            <w:tcW w:w="222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на 01.10.2018 г.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на 01.10.2019 г.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кв. м/ед.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7557EA" w:rsidRPr="007557EA" w:rsidTr="00874B8A">
        <w:tc>
          <w:tcPr>
            <w:tcW w:w="222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Введено всего: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ind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кв. м.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ind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зданий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ind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квартир </w:t>
            </w:r>
          </w:p>
        </w:tc>
        <w:tc>
          <w:tcPr>
            <w:tcW w:w="196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5 774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64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64 </w:t>
            </w:r>
          </w:p>
        </w:tc>
        <w:tc>
          <w:tcPr>
            <w:tcW w:w="190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4 732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58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58 </w:t>
            </w:r>
          </w:p>
        </w:tc>
        <w:tc>
          <w:tcPr>
            <w:tcW w:w="196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1 042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86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color w:val="1F497D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color w:val="000000"/>
                <w:sz w:val="24"/>
                <w:szCs w:val="24"/>
                <w:lang w:eastAsia="en-US"/>
              </w:rPr>
              <w:t>85,0</w:t>
            </w:r>
            <w:r w:rsidRPr="007557EA">
              <w:rPr>
                <w:rFonts w:eastAsia="Calibri"/>
                <w:color w:val="1F497D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90,6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90,6 </w:t>
            </w:r>
          </w:p>
        </w:tc>
      </w:tr>
      <w:tr w:rsidR="007557EA" w:rsidRPr="007557EA" w:rsidTr="00874B8A">
        <w:tc>
          <w:tcPr>
            <w:tcW w:w="222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в т.ч.: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индивидуальное жилищное строительство: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ind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кв. м.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ind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зданий </w:t>
            </w:r>
          </w:p>
        </w:tc>
        <w:tc>
          <w:tcPr>
            <w:tcW w:w="196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5 774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64 </w:t>
            </w:r>
          </w:p>
        </w:tc>
        <w:tc>
          <w:tcPr>
            <w:tcW w:w="190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4 732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58 </w:t>
            </w:r>
          </w:p>
        </w:tc>
        <w:tc>
          <w:tcPr>
            <w:tcW w:w="196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1 042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86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color w:val="1F497D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85,0</w:t>
            </w:r>
            <w:r w:rsidRPr="007557EA">
              <w:rPr>
                <w:rFonts w:eastAsia="Calibri"/>
                <w:color w:val="1F497D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90,6 </w:t>
            </w:r>
          </w:p>
        </w:tc>
      </w:tr>
      <w:tr w:rsidR="007557EA" w:rsidRPr="007557EA" w:rsidTr="00874B8A">
        <w:tc>
          <w:tcPr>
            <w:tcW w:w="222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введено юридическими лицами: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ind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кв. м.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ind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зданий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ind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квартир </w:t>
            </w:r>
          </w:p>
        </w:tc>
        <w:tc>
          <w:tcPr>
            <w:tcW w:w="196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8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Причинами уменьшения объемов ввода является снижение объемов строительства и ввода объектов индивидуального жилищного строительства физическими лицами. Строительство и ввод объектов ИЖС активно ведется в с. Турочак, с. Артыбаш, с. Иогач.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На 01.10.2019 г. по причине аварийности снесено 0 кв. м. жилых помещений.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Жилой фонд муниципального образования на отчетный период представлен многоквартирными домами 912 ед. общей площадью 78,6 тыс. кв. м, из них многоквартирные дома блокированной застройки 905 ед. с общей площадь 74,3 тыс. кв. м и 3 341 ед. индивидуальными домами общей площадью 173,3 тыс. кв. м.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целях увеличения объема ввода жилых помещений в 2019 г. проведены следующие мероприятия: проводится инвентаризация жилых помещений (жилых домов) с целью определения количества жилых помещений, права на которые не оформлены в установленном порядке, а именно работа глав сельских администраций с населением.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г. по показателю «Ввод жилья»: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по абсолютному значению – на 6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по темпу роста – на 7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sz w:val="24"/>
          <w:szCs w:val="24"/>
        </w:rPr>
        <w:t xml:space="preserve">в расчете на 1000 населения по абсолютному значению </w:t>
      </w:r>
      <w:r w:rsidRPr="007557EA">
        <w:rPr>
          <w:i/>
          <w:iCs/>
          <w:sz w:val="24"/>
          <w:szCs w:val="24"/>
        </w:rPr>
        <w:t>– на 2 месте.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4.3. Демографические показатели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42"/>
        <w:gridCol w:w="2025"/>
        <w:gridCol w:w="1946"/>
        <w:gridCol w:w="2210"/>
      </w:tblGrid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Ед. изм.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На 01.10.2018 г. 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На 01.10.2019 г. 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Темп роста, % </w:t>
            </w: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Численность постоянного населения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12 389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12 452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100,5</w:t>
            </w: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Родившиеся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82,6</w:t>
            </w: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Умершие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106,7</w:t>
            </w: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в т.ч. смертность населения от внешних причин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52,2</w:t>
            </w: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Естественный прирост населения (на 1000 чел. населения)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-1,9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Прибыло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591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477 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80,7</w:t>
            </w: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Выбыло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496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99,4</w:t>
            </w: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Миграционный прирост/убыль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Число браков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101,6</w:t>
            </w:r>
          </w:p>
        </w:tc>
      </w:tr>
      <w:tr w:rsidR="007557EA" w:rsidRPr="007557EA" w:rsidTr="00874B8A">
        <w:tc>
          <w:tcPr>
            <w:tcW w:w="270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Число разводов </w:t>
            </w:r>
          </w:p>
        </w:tc>
        <w:tc>
          <w:tcPr>
            <w:tcW w:w="1042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2025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46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:rsidR="007557EA" w:rsidRPr="007557EA" w:rsidRDefault="007557EA" w:rsidP="007557EA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EA"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</w:tr>
    </w:tbl>
    <w:p w:rsidR="007557EA" w:rsidRPr="007557EA" w:rsidRDefault="007557EA" w:rsidP="007557EA">
      <w:pPr>
        <w:suppressAutoHyphens w:val="0"/>
        <w:spacing w:line="276" w:lineRule="auto"/>
        <w:ind w:firstLine="55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На 01.10.2019 г. родилось 109 чел., что на 23 ребенка меньше, чем на 01.10.2018 г. (132 ребенка).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сравнении с планом на 01.10.2019 г. отмечено отклонение темпа роста числа родившихся на (-) 15,2 процентных пункта.  Причина отклонения от планового значения связана со снижением количества женщин детородного возраста.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Показатель естественного движения населения в расчете на 1000 населения на 01.10.2019 г. составил (-) 1,9 промилле, (01.10.2018 г. - (+) 1,4 </w:t>
      </w:r>
      <w:proofErr w:type="spellStart"/>
      <w:r w:rsidRPr="007557EA">
        <w:rPr>
          <w:sz w:val="24"/>
          <w:szCs w:val="24"/>
          <w:lang w:eastAsia="en-US"/>
        </w:rPr>
        <w:t>пр</w:t>
      </w:r>
      <w:proofErr w:type="spellEnd"/>
      <w:r w:rsidRPr="007557EA">
        <w:rPr>
          <w:sz w:val="24"/>
          <w:szCs w:val="24"/>
          <w:lang w:eastAsia="en-US"/>
        </w:rPr>
        <w:t xml:space="preserve">). Снижение показателя естественного прироста обусловлено снижением рождаемости населения к аналогичному периоду прошлого года.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Смертность населения на 01.10.2019 г. по отношению к уровню аналогичного периода прошлого года повысилась на 8 чел. или на 6,7 %. Повышение обусловлено повышением смертности от болезней системы кровообращения, органов дыхания, пищеварения.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Основными причинами смертности по основным классам причин смертности являются: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болезни системы кровообращения - 57 случаев (44,9 % от всех случаев смерти);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внешние причины смерти - 12 случаев (9,4 %);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новообразования - 17 случаев (13,4 %).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Смертность населения от внешних причин на 01.10.2019 г. по отношению к уровню аналогичного периода прошлого года снизилась на 11 чел. или на 47,8%.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В сравнении с планом на 01.10.2019 г. отмечено отклонение уровня смертности населения от внешних причин на (+)</w:t>
      </w:r>
      <w:r w:rsidR="00874B8A">
        <w:rPr>
          <w:sz w:val="24"/>
          <w:szCs w:val="24"/>
          <w:lang w:eastAsia="en-US"/>
        </w:rPr>
        <w:t xml:space="preserve"> </w:t>
      </w:r>
      <w:r w:rsidRPr="007557EA">
        <w:rPr>
          <w:sz w:val="24"/>
          <w:szCs w:val="24"/>
          <w:lang w:eastAsia="en-US"/>
        </w:rPr>
        <w:t xml:space="preserve">0,5 процентных пункта.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Причина отклонения от планового значения связана с снижением смертности от убийств, самоубийств, случайных утоплений.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Для снижения смертности от внешних причин, на территории МО “Турочакский район” утвержден план по улучшению демографической ситуации в МО «Турочакский район», который предусматривает мероприятия, направленные на снижение смертности населения от ДТП, суицидов, убийств, алкогольных отравлений, утоплений, несчастных случаев, вызванных воздействием дыма, огня и пламени.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Для снижения убийств на территории МО МВД РФ «Турочакский» проводится профилактическая операция «Оружие» по изъятию из оборота на возмездной основе незаконно хранящегося оружия, боеприпасов и взрывчатых веществ; организовано участие населения в создании и деятельности добровольных народных дружин, а также реализуется комплекс мер по стимулированию населения в деятельности добровольных народных дружин.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Для снижения смертности в результате случайных утоплений реализуются мероприятия по изучению вопросов безопасного поведения детей на водоемах в рамках учебного предмета «Основы безопасности жизнедеятельности», проведению акции сотрудниками Управления МЧС России по Республике Алтай в Турочакском районе, межмуниципального отдела МВД России «Турочакский», БУ РА «Управление социальной поддержки населения в Турочакском районе» «Не допустим гибели детей на водоемах», «Тонкий лед», изготовление и размещение социальной рекламы по темам: меры безопасности на водоемах Республики Алтай и т.д.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Одним из факторов роста численности населения является миграционный прирост. Число прибывших на 01.10.2019 г. составило 477 чел., что на 19,3 % ниже прошлого года. Число выбывших на 01.10.2019 г. составило 496 чел., что на 0,6 % ниже прошлого года. Миграционная убыль на 01.10.2019 г. составила 19 чел., тогда как в аналогичном периоде прошлого года миграционный прирост составлял 92 чел.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Число браков на 01.10.2019 г. увеличилось на 1,6 %, число разводов уменьшилось на 34,9 %.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г. по показателям: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«Число родившихся»: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по абсолютному значению 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по темпу роста – на 9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 xml:space="preserve">в расчете на 1000 населения по абсолютному значению </w:t>
      </w:r>
      <w:r w:rsidRPr="007557EA">
        <w:rPr>
          <w:i/>
          <w:iCs/>
          <w:sz w:val="24"/>
          <w:szCs w:val="24"/>
        </w:rPr>
        <w:t>– на 10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 «Смертность населения от внешних причин»: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по абсолютному значению – на 2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557EA">
        <w:rPr>
          <w:i/>
          <w:sz w:val="24"/>
          <w:szCs w:val="24"/>
        </w:rPr>
        <w:t>по темпу роста – на 1 месте;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sz w:val="24"/>
          <w:szCs w:val="24"/>
        </w:rPr>
        <w:t xml:space="preserve">в расчете на 1000 населения по абсолютному значению </w:t>
      </w:r>
      <w:r w:rsidRPr="007557EA">
        <w:rPr>
          <w:i/>
          <w:iCs/>
          <w:sz w:val="24"/>
          <w:szCs w:val="24"/>
        </w:rPr>
        <w:t>– на 5 месте.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>4.4. Социальная сфера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i/>
          <w:iCs/>
          <w:sz w:val="24"/>
          <w:szCs w:val="24"/>
          <w:lang w:eastAsia="en-US"/>
        </w:rPr>
        <w:t>Охват детей в возрасте от 1,5 до 3 лет дошкольным образованием от потребности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Дошкольное образование на 01.10.2019 г. включает 11 дошкольных образовательных учреждений (11 муниципальных дошкольных образовательных организаций и 0 частных детских садов), 30 дошкольных групп при 11 общеобразовательных учреждениях. Как альтернативная мера предоставления услуг дошкольного образования за период с начала 2019 г. функционировало 11 групп кратковременного пребывания дошкольников для детей в возрасте 4–7 лет.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На 01.10.2019 г. численность детей в возрасте от 2 месяцев до 3 лет, получающих дошкольное образование, составила 188 детей. Актуальная очередность детей в возрасте от 2 месяцев до 3 лет на 01.10.2019 г. составляет 9 детей.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На 01.10.2019 г. охват детей дошкольным образованием в возрасте от 2 месяцев до 3 лет составляет 95,4 % от потребности в услугах дошкольного образования, что больше планового значения показателя на 01.10.2019 г. на (+) 5,4 процентных пункта.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Рост показателя к аналогичному периоду прошлого года связан со строительством детского сада в с. Иогач на 5 групп на 100 мест (старое здание было рассчитано на 4 группы). </w:t>
      </w: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i/>
          <w:iCs/>
          <w:sz w:val="24"/>
          <w:szCs w:val="24"/>
          <w:lang w:eastAsia="en-US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>На 01.10.2019 г. в МО «Турочакский район» функционируют 2 учреждени</w:t>
      </w:r>
      <w:r w:rsidR="00432E68">
        <w:rPr>
          <w:sz w:val="24"/>
          <w:szCs w:val="24"/>
          <w:lang w:eastAsia="en-US"/>
        </w:rPr>
        <w:t>я</w:t>
      </w:r>
      <w:r w:rsidRPr="007557EA">
        <w:rPr>
          <w:sz w:val="24"/>
          <w:szCs w:val="24"/>
          <w:lang w:eastAsia="en-US"/>
        </w:rPr>
        <w:t xml:space="preserve"> дополнительного образования: МОУ ДО «Турочакский ЦДТ» и МОУ ДО «</w:t>
      </w:r>
      <w:proofErr w:type="spellStart"/>
      <w:r w:rsidRPr="007557EA">
        <w:rPr>
          <w:sz w:val="24"/>
          <w:szCs w:val="24"/>
          <w:lang w:eastAsia="en-US"/>
        </w:rPr>
        <w:t>Турочакская</w:t>
      </w:r>
      <w:proofErr w:type="spellEnd"/>
      <w:r w:rsidRPr="007557EA">
        <w:rPr>
          <w:sz w:val="24"/>
          <w:szCs w:val="24"/>
          <w:lang w:eastAsia="en-US"/>
        </w:rPr>
        <w:t xml:space="preserve"> ДЮСШ». Количество детей в возрасте от 5 до 18 лет, получающих услуги по дополнительному образованию, составило 2 183 чел.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Доля детей в возрасте от 5 до 18 лет, получающих услуги по дополнительному образованию, от общего количества детей в возрасте от 5 до 18 лет, по состоянию на 01.10.2019 г. составляет 92,0 %. В сравнении с планом на 01.10.2019 г. отмечен рост на 1,0 процентный пункт, что обусловлено следующими причинами: введением национального проекта «Успех каждого ребёнка».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sz w:val="24"/>
          <w:szCs w:val="24"/>
          <w:lang w:eastAsia="en-US"/>
        </w:rPr>
        <w:t xml:space="preserve"> </w:t>
      </w:r>
      <w:r w:rsidRPr="007557EA">
        <w:rPr>
          <w:i/>
          <w:iCs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года по показателям: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 xml:space="preserve">«Доступность дошкольного образования для детей в возрасте от 2-х месяцев </w:t>
      </w:r>
      <w:r w:rsidR="00E84B4C" w:rsidRPr="007557EA">
        <w:rPr>
          <w:i/>
          <w:iCs/>
          <w:sz w:val="24"/>
          <w:szCs w:val="24"/>
        </w:rPr>
        <w:t>до 3</w:t>
      </w:r>
      <w:r w:rsidRPr="007557EA">
        <w:rPr>
          <w:i/>
          <w:iCs/>
          <w:sz w:val="24"/>
          <w:szCs w:val="24"/>
        </w:rPr>
        <w:t>-х лет (отношение численности детей в возрасте от 2-х месяцев до 3-х лет, получающих дошкольное образование в текущем году, к сумме численности детей в возрасте от 2-х месяцев до 3-х лет, получающих дошкольное образование в текущем году, и численности детей от 2-х месяцев до 3-х лет, находящихся в очереди на получение в текущем году дошкольного)»: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2 месте.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«Удельный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по абсолютному значению – на 1 месте.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</w:p>
    <w:p w:rsidR="007557EA" w:rsidRPr="007557EA" w:rsidRDefault="007557EA" w:rsidP="007557EA">
      <w:pPr>
        <w:suppressAutoHyphens w:val="0"/>
        <w:spacing w:line="276" w:lineRule="auto"/>
        <w:ind w:firstLine="705"/>
        <w:jc w:val="both"/>
        <w:rPr>
          <w:sz w:val="24"/>
          <w:szCs w:val="24"/>
          <w:lang w:eastAsia="en-US"/>
        </w:rPr>
      </w:pPr>
      <w:r w:rsidRPr="007557EA">
        <w:rPr>
          <w:b/>
          <w:bCs/>
          <w:sz w:val="24"/>
          <w:szCs w:val="24"/>
          <w:lang w:eastAsia="en-US"/>
        </w:rPr>
        <w:t xml:space="preserve">Раздел </w:t>
      </w:r>
      <w:r w:rsidRPr="007557EA">
        <w:rPr>
          <w:b/>
          <w:bCs/>
          <w:sz w:val="24"/>
          <w:szCs w:val="24"/>
          <w:lang w:val="en-US" w:eastAsia="en-US"/>
        </w:rPr>
        <w:t>V</w:t>
      </w:r>
      <w:r w:rsidRPr="007557EA">
        <w:rPr>
          <w:b/>
          <w:bCs/>
          <w:sz w:val="24"/>
          <w:szCs w:val="24"/>
          <w:lang w:eastAsia="en-US"/>
        </w:rPr>
        <w:t>. Развитие института оценки регулирующего воздействия</w:t>
      </w:r>
      <w:r w:rsidRPr="007557EA">
        <w:rPr>
          <w:sz w:val="24"/>
          <w:szCs w:val="24"/>
          <w:lang w:eastAsia="en-US"/>
        </w:rPr>
        <w:t xml:space="preserve">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Общий балл по итогам 9 месяцев 2019 г. составил 3, который ниже аналогичного уровня прошлого года на 57,1 % (за 9 месяцев 2019 г. – 7 баллов).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В сравнении с планом на 01.10.2019 г. отмечено отклонение на (-) 40 % или (-) 2 балла.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Причина отклонения от планового значения связана с отсутствием нормативных правовых актов, подлежащих процедуре оценки регулирующего воздействия. </w:t>
      </w:r>
    </w:p>
    <w:p w:rsidR="007557EA" w:rsidRPr="007557EA" w:rsidRDefault="007557EA" w:rsidP="007557EA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557EA">
        <w:rPr>
          <w:sz w:val="24"/>
          <w:szCs w:val="24"/>
          <w:lang w:eastAsia="en-US"/>
        </w:rPr>
        <w:t xml:space="preserve">Кроме того, за отчетный период реализованы мероприятия по информационной и консультационной поддержке, которые позволили повысить уровень осведомленности предпринимательского сообщества. Проведено заседание общественного совета, на котором были обсуждены 2 нормативно-правовых акта. 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7557EA">
        <w:rPr>
          <w:i/>
          <w:iCs/>
          <w:sz w:val="24"/>
          <w:szCs w:val="24"/>
        </w:rPr>
        <w:t>МО «Турочакский район» среди остальных муниципальных образований в Республике Алтай за 9 месяцев 2019 года по показателю «Развитие института оценки регулирующего воздействия»:</w:t>
      </w:r>
    </w:p>
    <w:p w:rsidR="007557EA" w:rsidRPr="007557EA" w:rsidRDefault="007557EA" w:rsidP="007557EA">
      <w:pPr>
        <w:spacing w:line="276" w:lineRule="auto"/>
        <w:ind w:firstLine="709"/>
        <w:jc w:val="both"/>
        <w:rPr>
          <w:sz w:val="24"/>
          <w:szCs w:val="24"/>
        </w:rPr>
      </w:pPr>
      <w:r w:rsidRPr="007557EA">
        <w:rPr>
          <w:i/>
          <w:iCs/>
          <w:sz w:val="24"/>
          <w:szCs w:val="24"/>
        </w:rPr>
        <w:t>по уровню достижения планового значения – на 3 месте.</w:t>
      </w:r>
    </w:p>
    <w:p w:rsidR="002A5C22" w:rsidRPr="007557EA" w:rsidRDefault="002A5C22" w:rsidP="007557EA">
      <w:pPr>
        <w:spacing w:line="276" w:lineRule="auto"/>
        <w:rPr>
          <w:sz w:val="24"/>
          <w:szCs w:val="24"/>
        </w:rPr>
      </w:pPr>
    </w:p>
    <w:p w:rsidR="007557EA" w:rsidRPr="007557EA" w:rsidRDefault="007557EA">
      <w:pPr>
        <w:spacing w:line="276" w:lineRule="auto"/>
        <w:rPr>
          <w:sz w:val="24"/>
          <w:szCs w:val="24"/>
        </w:rPr>
      </w:pPr>
    </w:p>
    <w:sectPr w:rsidR="007557EA" w:rsidRPr="0075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4B9"/>
    <w:multiLevelType w:val="hybridMultilevel"/>
    <w:tmpl w:val="4FDAB36A"/>
    <w:lvl w:ilvl="0" w:tplc="246ED9F2">
      <w:start w:val="1"/>
      <w:numFmt w:val="bullet"/>
      <w:lvlText w:val="–"/>
      <w:lvlJc w:val="left"/>
      <w:pPr>
        <w:ind w:left="1429" w:hanging="360"/>
      </w:pPr>
      <w:rPr>
        <w:rFonts w:ascii="Poor Richard" w:hAnsi="Poor Richard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14778B"/>
    <w:multiLevelType w:val="hybridMultilevel"/>
    <w:tmpl w:val="DF8A4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923B33"/>
    <w:multiLevelType w:val="hybridMultilevel"/>
    <w:tmpl w:val="B262D7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26626"/>
    <w:multiLevelType w:val="hybridMultilevel"/>
    <w:tmpl w:val="211A5FF0"/>
    <w:lvl w:ilvl="0" w:tplc="246ED9F2">
      <w:start w:val="1"/>
      <w:numFmt w:val="bullet"/>
      <w:lvlText w:val="–"/>
      <w:lvlJc w:val="left"/>
      <w:pPr>
        <w:ind w:left="1429" w:hanging="360"/>
      </w:pPr>
      <w:rPr>
        <w:rFonts w:ascii="Poor Richard" w:hAnsi="Poor Richar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AD"/>
    <w:rsid w:val="002A5C22"/>
    <w:rsid w:val="00432E68"/>
    <w:rsid w:val="007557EA"/>
    <w:rsid w:val="00771F4B"/>
    <w:rsid w:val="00874B8A"/>
    <w:rsid w:val="00DB78AD"/>
    <w:rsid w:val="00E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BACA"/>
  <w15:docId w15:val="{7D99EDE2-3CE3-4C57-884F-278332FB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5398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Kandarakov</dc:creator>
  <cp:keywords/>
  <dc:description/>
  <cp:lastModifiedBy>Пользователь</cp:lastModifiedBy>
  <cp:revision>4</cp:revision>
  <dcterms:created xsi:type="dcterms:W3CDTF">2019-12-19T08:03:00Z</dcterms:created>
  <dcterms:modified xsi:type="dcterms:W3CDTF">2021-01-14T04:15:00Z</dcterms:modified>
</cp:coreProperties>
</file>