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7C" w:rsidRPr="00081DFE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DFE">
        <w:rPr>
          <w:b/>
          <w:sz w:val="28"/>
          <w:szCs w:val="28"/>
        </w:rPr>
        <w:t>ПРОТОКОЛ</w:t>
      </w:r>
    </w:p>
    <w:p w:rsidR="00AB4C45" w:rsidRPr="007F0C21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C21">
        <w:rPr>
          <w:b/>
          <w:sz w:val="28"/>
          <w:szCs w:val="28"/>
        </w:rPr>
        <w:t xml:space="preserve">общественных обсуждений </w:t>
      </w:r>
      <w:r w:rsidR="00AB4C45" w:rsidRPr="007F0C21">
        <w:rPr>
          <w:b/>
          <w:sz w:val="28"/>
          <w:szCs w:val="28"/>
        </w:rPr>
        <w:t xml:space="preserve">(в форме общественных слушаний) </w:t>
      </w:r>
      <w:r w:rsidR="00411B43">
        <w:rPr>
          <w:b/>
          <w:sz w:val="28"/>
          <w:szCs w:val="28"/>
        </w:rPr>
        <w:t xml:space="preserve">по </w:t>
      </w:r>
      <w:r w:rsidR="00B37FBA" w:rsidRPr="00B37FBA">
        <w:rPr>
          <w:b/>
          <w:sz w:val="28"/>
          <w:szCs w:val="28"/>
        </w:rPr>
        <w:t>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B37FBA" w:rsidRPr="00B37FBA">
        <w:rPr>
          <w:b/>
          <w:sz w:val="28"/>
          <w:szCs w:val="28"/>
        </w:rPr>
        <w:t>Турочакский</w:t>
      </w:r>
      <w:proofErr w:type="spellEnd"/>
      <w:r w:rsidR="00B37FBA" w:rsidRPr="00B37FBA">
        <w:rPr>
          <w:b/>
          <w:sz w:val="28"/>
          <w:szCs w:val="28"/>
        </w:rPr>
        <w:t xml:space="preserve"> район» по проекту «Строительство набережной, устройство пирсов и штрафстоянки для судов», по адресу: Республика Алтай, </w:t>
      </w:r>
      <w:proofErr w:type="spellStart"/>
      <w:r w:rsidR="00B37FBA" w:rsidRPr="00B37FBA">
        <w:rPr>
          <w:b/>
          <w:sz w:val="28"/>
          <w:szCs w:val="28"/>
        </w:rPr>
        <w:t>Турочакский</w:t>
      </w:r>
      <w:proofErr w:type="spellEnd"/>
      <w:r w:rsidR="00B37FBA" w:rsidRPr="00B37FBA">
        <w:rPr>
          <w:b/>
          <w:sz w:val="28"/>
          <w:szCs w:val="28"/>
        </w:rPr>
        <w:t xml:space="preserve"> район, </w:t>
      </w:r>
      <w:proofErr w:type="spellStart"/>
      <w:r w:rsidR="00B37FBA" w:rsidRPr="00B37FBA">
        <w:rPr>
          <w:b/>
          <w:sz w:val="28"/>
          <w:szCs w:val="28"/>
        </w:rPr>
        <w:t>с.Артыбаш</w:t>
      </w:r>
      <w:proofErr w:type="spellEnd"/>
      <w:r w:rsidR="00B37FBA" w:rsidRPr="00B37FBA">
        <w:rPr>
          <w:b/>
          <w:sz w:val="28"/>
          <w:szCs w:val="28"/>
        </w:rPr>
        <w:t xml:space="preserve"> и </w:t>
      </w:r>
      <w:proofErr w:type="spellStart"/>
      <w:r w:rsidR="00B37FBA" w:rsidRPr="00B37FBA">
        <w:rPr>
          <w:b/>
          <w:sz w:val="28"/>
          <w:szCs w:val="28"/>
        </w:rPr>
        <w:t>с.Иогач</w:t>
      </w:r>
      <w:proofErr w:type="spellEnd"/>
      <w:r w:rsidR="00B37FBA" w:rsidRPr="00B37FBA">
        <w:rPr>
          <w:b/>
          <w:sz w:val="28"/>
          <w:szCs w:val="28"/>
        </w:rPr>
        <w:t>» (1 этап), реализуемый в рамках програм</w:t>
      </w:r>
      <w:r w:rsidR="00B37FBA">
        <w:rPr>
          <w:b/>
          <w:sz w:val="28"/>
          <w:szCs w:val="28"/>
        </w:rPr>
        <w:t>мы «Сохранение Телецкого озера»</w:t>
      </w:r>
    </w:p>
    <w:p w:rsidR="00AB4C45" w:rsidRDefault="00AB4C45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1DE" w:rsidRDefault="00411B43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B37FBA">
        <w:rPr>
          <w:b/>
          <w:sz w:val="28"/>
          <w:szCs w:val="28"/>
        </w:rPr>
        <w:t>Сарайкин</w:t>
      </w:r>
      <w:proofErr w:type="spellEnd"/>
      <w:r w:rsidR="00B37FBA">
        <w:rPr>
          <w:b/>
          <w:sz w:val="28"/>
          <w:szCs w:val="28"/>
        </w:rPr>
        <w:t xml:space="preserve"> В.В.:</w:t>
      </w:r>
      <w:r w:rsidR="001F7582" w:rsidRPr="00BA7C30">
        <w:rPr>
          <w:b/>
          <w:sz w:val="28"/>
          <w:szCs w:val="28"/>
        </w:rPr>
        <w:t xml:space="preserve"> глав</w:t>
      </w:r>
      <w:r w:rsidR="00E60CAB">
        <w:rPr>
          <w:b/>
          <w:sz w:val="28"/>
          <w:szCs w:val="28"/>
        </w:rPr>
        <w:t xml:space="preserve">а </w:t>
      </w:r>
      <w:r w:rsidR="001F7582" w:rsidRPr="00BA7C30">
        <w:rPr>
          <w:b/>
          <w:sz w:val="28"/>
          <w:szCs w:val="28"/>
        </w:rPr>
        <w:t xml:space="preserve">Администрации </w:t>
      </w:r>
      <w:proofErr w:type="spellStart"/>
      <w:r w:rsidR="001F7582" w:rsidRPr="00BA7C30">
        <w:rPr>
          <w:b/>
          <w:sz w:val="28"/>
          <w:szCs w:val="28"/>
        </w:rPr>
        <w:t>Турочакского</w:t>
      </w:r>
      <w:proofErr w:type="spellEnd"/>
      <w:r w:rsidR="001F7582" w:rsidRPr="00BA7C30">
        <w:rPr>
          <w:b/>
          <w:sz w:val="28"/>
          <w:szCs w:val="28"/>
        </w:rPr>
        <w:t xml:space="preserve"> района:</w:t>
      </w:r>
      <w:r w:rsidR="001F7582" w:rsidRPr="00BA7C30">
        <w:rPr>
          <w:sz w:val="28"/>
          <w:szCs w:val="28"/>
        </w:rPr>
        <w:t xml:space="preserve"> </w:t>
      </w:r>
      <w:r w:rsidR="00E60CAB">
        <w:rPr>
          <w:sz w:val="28"/>
          <w:szCs w:val="28"/>
        </w:rPr>
        <w:t>Озвучил информацию о реализации программы «Сохранение Телецкого озера»:</w:t>
      </w:r>
    </w:p>
    <w:p w:rsidR="00B73E07" w:rsidRDefault="00E60CAB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73E07">
        <w:rPr>
          <w:sz w:val="28"/>
          <w:szCs w:val="28"/>
        </w:rPr>
        <w:t xml:space="preserve">На прошедшей недели состоялось заседание Правительства РФ, где Дмитрием Анатольевичем Медведевым были поставлены конкретные задачи руководителям федеральных министерств и ведомств в части реализации послания Президента РФ </w:t>
      </w:r>
      <w:r w:rsidR="006A0AFD" w:rsidRPr="00B73E07">
        <w:rPr>
          <w:sz w:val="28"/>
          <w:szCs w:val="28"/>
        </w:rPr>
        <w:t>и конкретно звучало наше с Вами Телецкое озеро</w:t>
      </w:r>
      <w:r w:rsidR="00B73E07" w:rsidRPr="00B73E07">
        <w:rPr>
          <w:sz w:val="28"/>
          <w:szCs w:val="28"/>
        </w:rPr>
        <w:t>.</w:t>
      </w:r>
      <w:r w:rsidR="00B73E07">
        <w:rPr>
          <w:sz w:val="28"/>
          <w:szCs w:val="28"/>
        </w:rPr>
        <w:t xml:space="preserve"> Он обозначил, что 104 млн. рублей из федерального бюджета и 5 млн. рублей со финансирования из бюджета Республики Алтай будут направлены на реализацию проекта. На сегодняшний день существует пять направлений по подготовке проектно-сметной документации:</w:t>
      </w:r>
    </w:p>
    <w:p w:rsidR="00E60CAB" w:rsidRPr="00B73E07" w:rsidRDefault="00B73E07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- 07.08.2018 г. состоялись публичные слушания по </w:t>
      </w:r>
      <w:r w:rsidRPr="00B73E07">
        <w:rPr>
          <w:sz w:val="28"/>
          <w:szCs w:val="28"/>
        </w:rPr>
        <w:t xml:space="preserve">объекту: «Полигон твердых коммунальных отходов», по адресу: Республика Алтай, </w:t>
      </w:r>
      <w:proofErr w:type="spellStart"/>
      <w:r w:rsidRPr="00B73E07">
        <w:rPr>
          <w:sz w:val="28"/>
          <w:szCs w:val="28"/>
        </w:rPr>
        <w:t>Турочакский</w:t>
      </w:r>
      <w:proofErr w:type="spellEnd"/>
      <w:r w:rsidRPr="00B73E07">
        <w:rPr>
          <w:sz w:val="28"/>
          <w:szCs w:val="28"/>
        </w:rPr>
        <w:t xml:space="preserve"> район, урочище </w:t>
      </w:r>
      <w:proofErr w:type="spellStart"/>
      <w:r w:rsidRPr="00B73E07">
        <w:rPr>
          <w:sz w:val="28"/>
          <w:szCs w:val="28"/>
        </w:rPr>
        <w:t>Колбачак</w:t>
      </w:r>
      <w:proofErr w:type="spellEnd"/>
      <w:r w:rsidRPr="00B73E07">
        <w:rPr>
          <w:sz w:val="28"/>
          <w:szCs w:val="28"/>
        </w:rPr>
        <w:t>», реализуемый в рамках программы «Сохранение Телецкого озера».</w:t>
      </w:r>
    </w:p>
    <w:p w:rsidR="00E60CAB" w:rsidRDefault="00B73E07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закончено проектирование объекта </w:t>
      </w:r>
      <w:r w:rsidRPr="00B73E07">
        <w:rPr>
          <w:sz w:val="28"/>
          <w:szCs w:val="28"/>
        </w:rPr>
        <w:t>«Строительство водопроводных сетей, водонапорных башен и с</w:t>
      </w:r>
      <w:r>
        <w:rPr>
          <w:sz w:val="28"/>
          <w:szCs w:val="28"/>
        </w:rPr>
        <w:t xml:space="preserve">кважин в с. Артыбаш и с. </w:t>
      </w:r>
      <w:proofErr w:type="spellStart"/>
      <w:r>
        <w:rPr>
          <w:sz w:val="28"/>
          <w:szCs w:val="28"/>
        </w:rPr>
        <w:t>Иогач</w:t>
      </w:r>
      <w:proofErr w:type="spellEnd"/>
      <w:r>
        <w:rPr>
          <w:sz w:val="28"/>
          <w:szCs w:val="28"/>
        </w:rPr>
        <w:t>»</w:t>
      </w:r>
      <w:r w:rsidR="00245FA0">
        <w:rPr>
          <w:sz w:val="28"/>
          <w:szCs w:val="28"/>
        </w:rPr>
        <w:t xml:space="preserve"> в части реализации проекта на территории с. </w:t>
      </w:r>
      <w:proofErr w:type="spellStart"/>
      <w:r w:rsidR="00245FA0">
        <w:rPr>
          <w:sz w:val="28"/>
          <w:szCs w:val="28"/>
        </w:rPr>
        <w:t>Иогач</w:t>
      </w:r>
      <w:proofErr w:type="spellEnd"/>
      <w:r>
        <w:rPr>
          <w:sz w:val="28"/>
          <w:szCs w:val="28"/>
        </w:rPr>
        <w:t>. В настоящее время направляются документы для проведения государственной экспертизы проекта. После чего документы будут переданы в Минстрой России для выделения финансирования. Ориентировочная сметная стоимость проекта – 77 млн. рублей.</w:t>
      </w:r>
      <w:r w:rsidR="00245FA0">
        <w:rPr>
          <w:sz w:val="28"/>
          <w:szCs w:val="28"/>
        </w:rPr>
        <w:t xml:space="preserve"> В отношении с. </w:t>
      </w:r>
      <w:proofErr w:type="spellStart"/>
      <w:r w:rsidR="00245FA0">
        <w:rPr>
          <w:sz w:val="28"/>
          <w:szCs w:val="28"/>
        </w:rPr>
        <w:t>Артыбша</w:t>
      </w:r>
      <w:proofErr w:type="spellEnd"/>
      <w:r w:rsidR="00245FA0">
        <w:rPr>
          <w:sz w:val="28"/>
          <w:szCs w:val="28"/>
        </w:rPr>
        <w:t xml:space="preserve"> идут геологические изучения. В общем планируется строительство 42 км. водопровода и 4 дополнительных скважины.</w:t>
      </w:r>
    </w:p>
    <w:p w:rsidR="00245FA0" w:rsidRDefault="00245FA0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закончена разработка проекта</w:t>
      </w:r>
      <w:r w:rsidRPr="00245FA0">
        <w:rPr>
          <w:sz w:val="28"/>
          <w:szCs w:val="28"/>
        </w:rPr>
        <w:t xml:space="preserve"> «Строительство набережной, устройство пирсов и штрафстоянки для судов», по адресу: Республика Алтай, </w:t>
      </w:r>
      <w:proofErr w:type="spellStart"/>
      <w:r w:rsidRPr="00245FA0">
        <w:rPr>
          <w:sz w:val="28"/>
          <w:szCs w:val="28"/>
        </w:rPr>
        <w:t>Турочакский</w:t>
      </w:r>
      <w:proofErr w:type="spellEnd"/>
      <w:r w:rsidRPr="00245FA0">
        <w:rPr>
          <w:sz w:val="28"/>
          <w:szCs w:val="28"/>
        </w:rPr>
        <w:t xml:space="preserve"> район, </w:t>
      </w:r>
      <w:proofErr w:type="spellStart"/>
      <w:r w:rsidRPr="00245FA0">
        <w:rPr>
          <w:sz w:val="28"/>
          <w:szCs w:val="28"/>
        </w:rPr>
        <w:t>с.Артыбаш</w:t>
      </w:r>
      <w:proofErr w:type="spellEnd"/>
      <w:r w:rsidRPr="00245FA0">
        <w:rPr>
          <w:sz w:val="28"/>
          <w:szCs w:val="28"/>
        </w:rPr>
        <w:t xml:space="preserve"> и </w:t>
      </w:r>
      <w:proofErr w:type="spellStart"/>
      <w:r w:rsidRPr="00245FA0">
        <w:rPr>
          <w:sz w:val="28"/>
          <w:szCs w:val="28"/>
        </w:rPr>
        <w:t>с.Иогач</w:t>
      </w:r>
      <w:proofErr w:type="spellEnd"/>
      <w:r w:rsidRPr="00245FA0">
        <w:rPr>
          <w:sz w:val="28"/>
          <w:szCs w:val="28"/>
        </w:rPr>
        <w:t>» (1 этап)</w:t>
      </w:r>
      <w:r>
        <w:rPr>
          <w:sz w:val="28"/>
          <w:szCs w:val="28"/>
        </w:rPr>
        <w:t>.</w:t>
      </w:r>
    </w:p>
    <w:p w:rsidR="00245FA0" w:rsidRDefault="00245FA0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также после открытия финансирования будет разработан проект </w:t>
      </w:r>
      <w:r w:rsidRPr="00245FA0">
        <w:rPr>
          <w:sz w:val="28"/>
          <w:szCs w:val="28"/>
        </w:rPr>
        <w:t xml:space="preserve">по объекту: «Очистные сооружения хозяйственно-бытового стока», по адресу: Республика Алтай, </w:t>
      </w:r>
      <w:proofErr w:type="spellStart"/>
      <w:r w:rsidRPr="00245FA0">
        <w:rPr>
          <w:sz w:val="28"/>
          <w:szCs w:val="28"/>
        </w:rPr>
        <w:t>Турочакский</w:t>
      </w:r>
      <w:proofErr w:type="spellEnd"/>
      <w:r w:rsidRPr="00245FA0">
        <w:rPr>
          <w:sz w:val="28"/>
          <w:szCs w:val="28"/>
        </w:rPr>
        <w:t xml:space="preserve"> район, район с. Артыбаш</w:t>
      </w:r>
      <w:r>
        <w:rPr>
          <w:sz w:val="28"/>
          <w:szCs w:val="28"/>
        </w:rPr>
        <w:t>.</w:t>
      </w:r>
    </w:p>
    <w:p w:rsidR="00245FA0" w:rsidRDefault="00245FA0" w:rsidP="00B37FB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дополнительное направление – строительства завода по </w:t>
      </w:r>
      <w:proofErr w:type="spellStart"/>
      <w:r>
        <w:rPr>
          <w:sz w:val="28"/>
          <w:szCs w:val="28"/>
        </w:rPr>
        <w:t>аквакультуре</w:t>
      </w:r>
      <w:proofErr w:type="spellEnd"/>
      <w:r>
        <w:rPr>
          <w:sz w:val="28"/>
          <w:szCs w:val="28"/>
        </w:rPr>
        <w:t>.</w:t>
      </w:r>
      <w:r w:rsidR="00746628">
        <w:rPr>
          <w:sz w:val="28"/>
          <w:szCs w:val="28"/>
        </w:rPr>
        <w:t xml:space="preserve"> На сегодняшний день проведены </w:t>
      </w:r>
      <w:proofErr w:type="spellStart"/>
      <w:r w:rsidR="00746628">
        <w:rPr>
          <w:sz w:val="28"/>
          <w:szCs w:val="28"/>
        </w:rPr>
        <w:t>рыбобиологические</w:t>
      </w:r>
      <w:proofErr w:type="spellEnd"/>
      <w:r w:rsidR="00746628">
        <w:rPr>
          <w:sz w:val="28"/>
          <w:szCs w:val="28"/>
        </w:rPr>
        <w:t xml:space="preserve"> обоснования, в котором посчитан дефицит малька в размере 26 млн. штук: весенне-нерестовые (хариус, таймень) и осенне-нерестовые (сиговые). В связи с чем необходимо строительство завода по </w:t>
      </w:r>
      <w:proofErr w:type="spellStart"/>
      <w:r w:rsidR="00746628">
        <w:rPr>
          <w:sz w:val="28"/>
          <w:szCs w:val="28"/>
        </w:rPr>
        <w:t>аквакультуре</w:t>
      </w:r>
      <w:proofErr w:type="spellEnd"/>
      <w:r w:rsidR="00746628">
        <w:rPr>
          <w:sz w:val="28"/>
          <w:szCs w:val="28"/>
        </w:rPr>
        <w:t xml:space="preserve"> с целью зарыбления Телецкого озера. </w:t>
      </w:r>
    </w:p>
    <w:p w:rsidR="00B37FBA" w:rsidRDefault="00746628" w:rsidP="00746628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27B" w:rsidRPr="004F4A83" w:rsidRDefault="007C587C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Дата и время проведения общественных обсуждений</w:t>
      </w:r>
      <w:r w:rsidR="00FE427B" w:rsidRPr="004F4A83">
        <w:rPr>
          <w:sz w:val="28"/>
          <w:szCs w:val="28"/>
          <w:u w:val="single"/>
        </w:rPr>
        <w:t>:</w:t>
      </w:r>
      <w:r w:rsidR="007F0843">
        <w:rPr>
          <w:sz w:val="28"/>
          <w:szCs w:val="28"/>
          <w:u w:val="single"/>
        </w:rPr>
        <w:t xml:space="preserve"> </w:t>
      </w:r>
      <w:r w:rsidR="00411B43">
        <w:rPr>
          <w:sz w:val="28"/>
          <w:szCs w:val="28"/>
        </w:rPr>
        <w:t>0</w:t>
      </w:r>
      <w:r w:rsidR="00B37FBA">
        <w:rPr>
          <w:sz w:val="28"/>
          <w:szCs w:val="28"/>
        </w:rPr>
        <w:t>8</w:t>
      </w:r>
      <w:r w:rsidRPr="004F4A83">
        <w:rPr>
          <w:sz w:val="28"/>
          <w:szCs w:val="28"/>
        </w:rPr>
        <w:t>.0</w:t>
      </w:r>
      <w:r w:rsidR="00411B43">
        <w:rPr>
          <w:sz w:val="28"/>
          <w:szCs w:val="28"/>
        </w:rPr>
        <w:t>8</w:t>
      </w:r>
      <w:r w:rsidRPr="004F4A83">
        <w:rPr>
          <w:sz w:val="28"/>
          <w:szCs w:val="28"/>
        </w:rPr>
        <w:t>.201</w:t>
      </w:r>
      <w:r w:rsidR="00627EC1" w:rsidRPr="004F4A83">
        <w:rPr>
          <w:sz w:val="28"/>
          <w:szCs w:val="28"/>
        </w:rPr>
        <w:t>8</w:t>
      </w:r>
      <w:r w:rsidRPr="004F4A83">
        <w:rPr>
          <w:sz w:val="28"/>
          <w:szCs w:val="28"/>
        </w:rPr>
        <w:t xml:space="preserve"> года</w:t>
      </w:r>
      <w:r w:rsidR="00FE427B" w:rsidRPr="004F4A83">
        <w:rPr>
          <w:sz w:val="28"/>
          <w:szCs w:val="28"/>
        </w:rPr>
        <w:t xml:space="preserve"> с 14 часов</w:t>
      </w:r>
      <w:r w:rsidR="007F0843">
        <w:rPr>
          <w:sz w:val="28"/>
          <w:szCs w:val="28"/>
        </w:rPr>
        <w:t xml:space="preserve"> </w:t>
      </w:r>
      <w:r w:rsidR="00FE427B" w:rsidRPr="004F4A83">
        <w:rPr>
          <w:sz w:val="28"/>
          <w:szCs w:val="28"/>
        </w:rPr>
        <w:t xml:space="preserve">00 </w:t>
      </w:r>
      <w:r w:rsidRPr="004F4A83">
        <w:rPr>
          <w:sz w:val="28"/>
          <w:szCs w:val="28"/>
        </w:rPr>
        <w:t>мин</w:t>
      </w:r>
      <w:r w:rsidR="00FE427B" w:rsidRPr="004F4A83">
        <w:rPr>
          <w:sz w:val="28"/>
          <w:szCs w:val="28"/>
        </w:rPr>
        <w:t>ут (время местное) по</w:t>
      </w:r>
      <w:r w:rsidR="0043409C">
        <w:rPr>
          <w:sz w:val="28"/>
          <w:szCs w:val="28"/>
        </w:rPr>
        <w:t xml:space="preserve"> 15</w:t>
      </w:r>
      <w:r w:rsidR="00FE427B" w:rsidRPr="004F4A83">
        <w:rPr>
          <w:sz w:val="28"/>
          <w:szCs w:val="28"/>
        </w:rPr>
        <w:t xml:space="preserve"> часов </w:t>
      </w:r>
      <w:r w:rsidR="0043409C">
        <w:rPr>
          <w:sz w:val="28"/>
          <w:szCs w:val="28"/>
        </w:rPr>
        <w:t>30</w:t>
      </w:r>
      <w:r w:rsidR="00FE427B" w:rsidRPr="004F4A83">
        <w:rPr>
          <w:sz w:val="28"/>
          <w:szCs w:val="28"/>
        </w:rPr>
        <w:t xml:space="preserve"> минуты (время местное).</w:t>
      </w:r>
    </w:p>
    <w:p w:rsidR="00B37FBA" w:rsidRDefault="007C587C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Место проведения</w:t>
      </w:r>
      <w:r w:rsidR="00411B43" w:rsidRPr="00411B43">
        <w:t xml:space="preserve"> </w:t>
      </w:r>
      <w:r w:rsidR="00B37FBA">
        <w:rPr>
          <w:sz w:val="28"/>
          <w:szCs w:val="28"/>
        </w:rPr>
        <w:t>Дом</w:t>
      </w:r>
      <w:r w:rsidR="00B37FBA" w:rsidRPr="00B37FBA">
        <w:rPr>
          <w:sz w:val="28"/>
          <w:szCs w:val="28"/>
        </w:rPr>
        <w:t xml:space="preserve"> культуры с. </w:t>
      </w:r>
      <w:proofErr w:type="spellStart"/>
      <w:r w:rsidR="00B37FBA" w:rsidRPr="00B37FBA">
        <w:rPr>
          <w:sz w:val="28"/>
          <w:szCs w:val="28"/>
        </w:rPr>
        <w:t>Иогач</w:t>
      </w:r>
      <w:proofErr w:type="spellEnd"/>
      <w:r w:rsidR="00B37FBA" w:rsidRPr="00B37FBA">
        <w:rPr>
          <w:sz w:val="28"/>
          <w:szCs w:val="28"/>
        </w:rPr>
        <w:t>, расположенн</w:t>
      </w:r>
      <w:r w:rsidR="00B37FBA">
        <w:rPr>
          <w:sz w:val="28"/>
          <w:szCs w:val="28"/>
        </w:rPr>
        <w:t>ый</w:t>
      </w:r>
      <w:r w:rsidR="00B37FBA" w:rsidRPr="00B37FBA">
        <w:rPr>
          <w:sz w:val="28"/>
          <w:szCs w:val="28"/>
        </w:rPr>
        <w:t xml:space="preserve"> по адресу: Республика Алтай, с. </w:t>
      </w:r>
      <w:proofErr w:type="spellStart"/>
      <w:r w:rsidR="00B37FBA" w:rsidRPr="00B37FBA">
        <w:rPr>
          <w:sz w:val="28"/>
          <w:szCs w:val="28"/>
        </w:rPr>
        <w:t>Иогач</w:t>
      </w:r>
      <w:proofErr w:type="spellEnd"/>
      <w:r w:rsidR="00B37FBA" w:rsidRPr="00B37FBA">
        <w:rPr>
          <w:sz w:val="28"/>
          <w:szCs w:val="28"/>
        </w:rPr>
        <w:t xml:space="preserve">, ул. </w:t>
      </w:r>
      <w:proofErr w:type="spellStart"/>
      <w:r w:rsidR="00B37FBA" w:rsidRPr="00B37FBA">
        <w:rPr>
          <w:sz w:val="28"/>
          <w:szCs w:val="28"/>
        </w:rPr>
        <w:t>Бийская</w:t>
      </w:r>
      <w:proofErr w:type="spellEnd"/>
      <w:r w:rsidR="00B37FBA" w:rsidRPr="00B37FBA">
        <w:rPr>
          <w:sz w:val="28"/>
          <w:szCs w:val="28"/>
        </w:rPr>
        <w:t>, 13.</w:t>
      </w:r>
    </w:p>
    <w:p w:rsidR="0075514F" w:rsidRPr="004F4A83" w:rsidRDefault="0075514F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Участники общественных обсуждений</w:t>
      </w:r>
      <w:r w:rsidRPr="004F4A83">
        <w:rPr>
          <w:sz w:val="28"/>
          <w:szCs w:val="28"/>
        </w:rPr>
        <w:t>: Члены комиссии по проведению общественных обсуждений (в форме общественных слушаний</w:t>
      </w:r>
      <w:r w:rsidR="003245A2" w:rsidRPr="004F4A83">
        <w:rPr>
          <w:sz w:val="28"/>
          <w:szCs w:val="28"/>
        </w:rPr>
        <w:t xml:space="preserve">), </w:t>
      </w:r>
      <w:r w:rsidR="005C5E57" w:rsidRPr="004F4A83">
        <w:rPr>
          <w:sz w:val="28"/>
          <w:szCs w:val="28"/>
        </w:rPr>
        <w:t>п</w:t>
      </w:r>
      <w:r w:rsidRPr="004F4A83">
        <w:rPr>
          <w:sz w:val="28"/>
          <w:szCs w:val="28"/>
        </w:rPr>
        <w:t>редставители обществ</w:t>
      </w:r>
      <w:r w:rsidR="003245A2" w:rsidRPr="004F4A83">
        <w:rPr>
          <w:sz w:val="28"/>
          <w:szCs w:val="28"/>
        </w:rPr>
        <w:t xml:space="preserve">енных организаций </w:t>
      </w:r>
      <w:r w:rsidR="00457006" w:rsidRPr="004F4A83">
        <w:rPr>
          <w:sz w:val="28"/>
          <w:szCs w:val="28"/>
        </w:rPr>
        <w:t>и граждан</w:t>
      </w:r>
      <w:r w:rsidR="003245A2" w:rsidRPr="004F4A83">
        <w:rPr>
          <w:sz w:val="28"/>
          <w:szCs w:val="28"/>
        </w:rPr>
        <w:t xml:space="preserve">, </w:t>
      </w:r>
      <w:r w:rsidR="00457006" w:rsidRPr="004F4A83">
        <w:rPr>
          <w:sz w:val="28"/>
          <w:szCs w:val="28"/>
        </w:rPr>
        <w:t>граждане.</w:t>
      </w:r>
    </w:p>
    <w:p w:rsidR="002B6843" w:rsidRPr="004F4A83" w:rsidRDefault="00411B43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464F7" w:rsidRPr="004F4A83">
        <w:rPr>
          <w:sz w:val="28"/>
          <w:szCs w:val="28"/>
        </w:rPr>
        <w:t xml:space="preserve"> главы Админис</w:t>
      </w:r>
      <w:r w:rsidR="00F8551A">
        <w:rPr>
          <w:sz w:val="28"/>
          <w:szCs w:val="28"/>
        </w:rPr>
        <w:t xml:space="preserve">трации </w:t>
      </w:r>
      <w:proofErr w:type="spellStart"/>
      <w:r w:rsidR="00F8551A">
        <w:rPr>
          <w:sz w:val="28"/>
          <w:szCs w:val="28"/>
        </w:rPr>
        <w:t>Турочакского</w:t>
      </w:r>
      <w:proofErr w:type="spellEnd"/>
      <w:r w:rsidR="00F8551A">
        <w:rPr>
          <w:sz w:val="28"/>
          <w:szCs w:val="28"/>
        </w:rPr>
        <w:t xml:space="preserve"> района от 22.06</w:t>
      </w:r>
      <w:r w:rsidR="007464F7" w:rsidRPr="004F4A83">
        <w:rPr>
          <w:sz w:val="28"/>
          <w:szCs w:val="28"/>
        </w:rPr>
        <w:t xml:space="preserve">.2018 г. </w:t>
      </w:r>
      <w:r w:rsidR="00F8551A">
        <w:rPr>
          <w:sz w:val="28"/>
          <w:szCs w:val="28"/>
        </w:rPr>
        <w:t xml:space="preserve">№ 339 (в редакции постановления </w:t>
      </w:r>
      <w:r w:rsidR="002B6843" w:rsidRPr="004F4A83">
        <w:rPr>
          <w:sz w:val="28"/>
          <w:szCs w:val="28"/>
        </w:rPr>
        <w:t xml:space="preserve">главы Администрации </w:t>
      </w:r>
      <w:proofErr w:type="spellStart"/>
      <w:r w:rsidR="002B6843" w:rsidRPr="004F4A83">
        <w:rPr>
          <w:sz w:val="28"/>
          <w:szCs w:val="28"/>
        </w:rPr>
        <w:t>Турочакского</w:t>
      </w:r>
      <w:proofErr w:type="spellEnd"/>
      <w:r w:rsidR="002B6843" w:rsidRPr="004F4A83">
        <w:rPr>
          <w:sz w:val="28"/>
          <w:szCs w:val="28"/>
        </w:rPr>
        <w:t xml:space="preserve"> района от </w:t>
      </w:r>
      <w:r w:rsidR="00B37FBA" w:rsidRPr="00B37FBA">
        <w:rPr>
          <w:sz w:val="28"/>
          <w:szCs w:val="28"/>
        </w:rPr>
        <w:t>06.08</w:t>
      </w:r>
      <w:r w:rsidR="002B6843" w:rsidRPr="00B37FBA">
        <w:rPr>
          <w:sz w:val="28"/>
          <w:szCs w:val="28"/>
        </w:rPr>
        <w:t>.2018 г</w:t>
      </w:r>
      <w:r w:rsidR="00B37FBA" w:rsidRPr="00B37FBA">
        <w:rPr>
          <w:sz w:val="28"/>
          <w:szCs w:val="28"/>
        </w:rPr>
        <w:t>. №</w:t>
      </w:r>
      <w:r w:rsidR="00B37FBA">
        <w:rPr>
          <w:sz w:val="28"/>
          <w:szCs w:val="28"/>
        </w:rPr>
        <w:t xml:space="preserve"> 419</w:t>
      </w:r>
      <w:r w:rsidR="002B6843" w:rsidRPr="004F4A83">
        <w:rPr>
          <w:sz w:val="28"/>
          <w:szCs w:val="28"/>
        </w:rPr>
        <w:t>)</w:t>
      </w:r>
      <w:r w:rsidR="0045373D">
        <w:rPr>
          <w:sz w:val="28"/>
          <w:szCs w:val="28"/>
        </w:rPr>
        <w:t xml:space="preserve"> </w:t>
      </w:r>
      <w:r w:rsidR="007464F7" w:rsidRPr="004F4A83">
        <w:rPr>
          <w:sz w:val="28"/>
          <w:szCs w:val="28"/>
        </w:rPr>
        <w:t xml:space="preserve">создана комиссия по проведению общественных обсуждений </w:t>
      </w:r>
      <w:r w:rsidR="00DC0867" w:rsidRPr="004F4A83">
        <w:rPr>
          <w:sz w:val="28"/>
          <w:szCs w:val="28"/>
        </w:rPr>
        <w:t xml:space="preserve">в составе: </w:t>
      </w:r>
    </w:p>
    <w:p w:rsidR="008F2EA9" w:rsidRPr="004F4A83" w:rsidRDefault="008F2EA9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3623"/>
        <w:gridCol w:w="6758"/>
      </w:tblGrid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="00750C37"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В.В.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Сарайкин</w:t>
            </w:r>
            <w:proofErr w:type="spellEnd"/>
            <w:r w:rsidR="00FB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</w:t>
            </w:r>
            <w:r w:rsidR="006D74EC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6758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A9" w:rsidRPr="004F4A83" w:rsidRDefault="008F2EA9" w:rsidP="00E6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Харавлев</w:t>
            </w:r>
            <w:proofErr w:type="spellEnd"/>
            <w:r w:rsid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60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6D74EC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758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хозяйства, строительства, земельных отношений, экологического и лесного контроля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Ялбакпашев</w:t>
            </w:r>
            <w:proofErr w:type="spellEnd"/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  <w:p w:rsidR="00C86954" w:rsidRPr="004F4A83" w:rsidRDefault="00C86954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14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Артыбашского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4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Киршин А.В.</w:t>
            </w:r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F8551A" w:rsidRDefault="00F8551A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954" w:rsidRDefault="00F8551A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МКК «ЦПП» Е.И. </w:t>
            </w:r>
            <w:proofErr w:type="spellStart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отсутствует</w:t>
            </w:r>
          </w:p>
          <w:p w:rsidR="00F8551A" w:rsidRDefault="00F8551A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51A" w:rsidRPr="004F4A83" w:rsidRDefault="00F8551A" w:rsidP="00F7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2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социальным </w:t>
            </w:r>
            <w:r w:rsidR="00F7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F7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Глазова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DB7EF0" w:rsidRPr="004F4A83" w:rsidRDefault="00DB7EF0" w:rsidP="00DB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rPr>
          <w:trHeight w:val="493"/>
        </w:trPr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экономики и имущественных отношений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М.Д. Анохина</w:t>
            </w:r>
            <w:r w:rsidR="00DB7EF0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присутствует.</w:t>
            </w:r>
          </w:p>
        </w:tc>
      </w:tr>
    </w:tbl>
    <w:p w:rsidR="00C0651C" w:rsidRPr="004F4A83" w:rsidRDefault="00C0651C" w:rsidP="00687F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6EA9" w:rsidRPr="004F4A83" w:rsidRDefault="00C76EA9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E5414C" w:rsidRDefault="0052047C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C661CB">
        <w:rPr>
          <w:b/>
          <w:sz w:val="28"/>
          <w:szCs w:val="28"/>
          <w:u w:val="single"/>
        </w:rPr>
        <w:t>На общественных</w:t>
      </w:r>
      <w:r w:rsidR="009E5E9C" w:rsidRPr="004F4A83">
        <w:rPr>
          <w:b/>
          <w:sz w:val="28"/>
          <w:szCs w:val="28"/>
          <w:u w:val="single"/>
        </w:rPr>
        <w:t xml:space="preserve"> слушания</w:t>
      </w:r>
      <w:r w:rsidR="00C661CB">
        <w:rPr>
          <w:b/>
          <w:sz w:val="28"/>
          <w:szCs w:val="28"/>
          <w:u w:val="single"/>
        </w:rPr>
        <w:t>х</w:t>
      </w:r>
      <w:r w:rsidR="00E5414C" w:rsidRPr="004F4A83">
        <w:rPr>
          <w:b/>
          <w:sz w:val="28"/>
          <w:szCs w:val="28"/>
          <w:u w:val="single"/>
        </w:rPr>
        <w:t xml:space="preserve"> также присутствуют:</w:t>
      </w:r>
    </w:p>
    <w:p w:rsidR="00E60CAB" w:rsidRPr="00E60CAB" w:rsidRDefault="00E60CAB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60CAB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Евгений Александрович, </w:t>
      </w:r>
      <w:r w:rsidRPr="00E60CAB">
        <w:rPr>
          <w:sz w:val="28"/>
          <w:szCs w:val="28"/>
        </w:rPr>
        <w:t>первый заместитель министра природных ресурсов, эко</w:t>
      </w:r>
      <w:r>
        <w:rPr>
          <w:sz w:val="28"/>
          <w:szCs w:val="28"/>
        </w:rPr>
        <w:t>логии и имущественных отношений;</w:t>
      </w:r>
    </w:p>
    <w:p w:rsidR="00E5414C" w:rsidRPr="00E60CAB" w:rsidRDefault="00E5414C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60CAB">
        <w:rPr>
          <w:sz w:val="28"/>
          <w:szCs w:val="28"/>
        </w:rPr>
        <w:t xml:space="preserve">        - </w:t>
      </w:r>
      <w:r w:rsidR="00144E1E" w:rsidRPr="00E60CAB">
        <w:rPr>
          <w:sz w:val="28"/>
          <w:szCs w:val="28"/>
        </w:rPr>
        <w:t>Хромов Кирилл Владиславович</w:t>
      </w:r>
      <w:r w:rsidR="00C661CB" w:rsidRPr="00E60CAB">
        <w:rPr>
          <w:sz w:val="28"/>
          <w:szCs w:val="28"/>
        </w:rPr>
        <w:t>,</w:t>
      </w:r>
      <w:r w:rsidR="00C661CB" w:rsidRPr="00E60CAB">
        <w:rPr>
          <w:sz w:val="28"/>
          <w:szCs w:val="28"/>
        </w:rPr>
        <w:tab/>
      </w:r>
      <w:r w:rsidR="00144E1E" w:rsidRPr="00E60CAB">
        <w:rPr>
          <w:sz w:val="28"/>
          <w:szCs w:val="28"/>
        </w:rPr>
        <w:t>архитектор проекта, ООО «</w:t>
      </w:r>
      <w:proofErr w:type="spellStart"/>
      <w:r w:rsidR="00144E1E" w:rsidRPr="00E60CAB">
        <w:rPr>
          <w:sz w:val="28"/>
          <w:szCs w:val="28"/>
        </w:rPr>
        <w:t>Сибгеострой</w:t>
      </w:r>
      <w:proofErr w:type="spellEnd"/>
      <w:r w:rsidR="00144E1E" w:rsidRPr="00E60CAB">
        <w:rPr>
          <w:sz w:val="28"/>
          <w:szCs w:val="28"/>
        </w:rPr>
        <w:t>»</w:t>
      </w:r>
      <w:r w:rsidR="00E60CAB">
        <w:rPr>
          <w:sz w:val="28"/>
          <w:szCs w:val="28"/>
        </w:rPr>
        <w:t>;</w:t>
      </w:r>
    </w:p>
    <w:p w:rsidR="00144E1E" w:rsidRPr="00E60CAB" w:rsidRDefault="00144E1E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60CAB">
        <w:rPr>
          <w:sz w:val="28"/>
          <w:szCs w:val="28"/>
        </w:rPr>
        <w:t xml:space="preserve">        - Демидов Александр Иванович, главный инженер проекта, ООО «</w:t>
      </w:r>
      <w:proofErr w:type="spellStart"/>
      <w:r w:rsidRPr="00E60CAB">
        <w:rPr>
          <w:sz w:val="28"/>
          <w:szCs w:val="28"/>
        </w:rPr>
        <w:t>Сибгеострой</w:t>
      </w:r>
      <w:proofErr w:type="spellEnd"/>
      <w:r w:rsidRPr="00E60CAB">
        <w:rPr>
          <w:sz w:val="28"/>
          <w:szCs w:val="28"/>
        </w:rPr>
        <w:t>»</w:t>
      </w:r>
      <w:r w:rsidR="00E60CAB">
        <w:rPr>
          <w:sz w:val="28"/>
          <w:szCs w:val="28"/>
        </w:rPr>
        <w:t>.</w:t>
      </w:r>
    </w:p>
    <w:p w:rsidR="00C661CB" w:rsidRDefault="00C661CB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</w:p>
    <w:p w:rsidR="006D70C3" w:rsidRPr="004F4A83" w:rsidRDefault="0052047C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</w:t>
      </w:r>
      <w:r w:rsidR="00E60CAB" w:rsidRPr="004F4A83">
        <w:rPr>
          <w:b/>
          <w:sz w:val="28"/>
          <w:szCs w:val="28"/>
          <w:u w:val="single"/>
        </w:rPr>
        <w:t>Присутств</w:t>
      </w:r>
      <w:r w:rsidR="00E60CAB">
        <w:rPr>
          <w:b/>
          <w:sz w:val="28"/>
          <w:szCs w:val="28"/>
          <w:u w:val="single"/>
        </w:rPr>
        <w:t xml:space="preserve">овали </w:t>
      </w:r>
      <w:r w:rsidR="007C587C" w:rsidRPr="004F4A83">
        <w:rPr>
          <w:sz w:val="28"/>
          <w:szCs w:val="28"/>
        </w:rPr>
        <w:t>на общественных обсуждениях:</w:t>
      </w:r>
      <w:r w:rsidR="00C661CB">
        <w:rPr>
          <w:sz w:val="28"/>
          <w:szCs w:val="28"/>
        </w:rPr>
        <w:t xml:space="preserve"> </w:t>
      </w:r>
      <w:r w:rsidR="007B4918">
        <w:rPr>
          <w:sz w:val="28"/>
          <w:szCs w:val="28"/>
        </w:rPr>
        <w:t xml:space="preserve">67 </w:t>
      </w:r>
      <w:r w:rsidR="006D70C3" w:rsidRPr="004F4A83">
        <w:rPr>
          <w:sz w:val="28"/>
          <w:szCs w:val="28"/>
        </w:rPr>
        <w:t>человек</w:t>
      </w:r>
      <w:r w:rsidR="007B4918">
        <w:rPr>
          <w:sz w:val="28"/>
          <w:szCs w:val="28"/>
        </w:rPr>
        <w:t xml:space="preserve"> (на момент начала заседания зарегистрирован 51 человек),</w:t>
      </w:r>
      <w:r w:rsidR="000C7601" w:rsidRPr="004F4A83">
        <w:rPr>
          <w:sz w:val="28"/>
          <w:szCs w:val="28"/>
        </w:rPr>
        <w:t xml:space="preserve"> </w:t>
      </w:r>
      <w:r w:rsidR="00E60CAB">
        <w:rPr>
          <w:sz w:val="28"/>
          <w:szCs w:val="28"/>
        </w:rPr>
        <w:t xml:space="preserve">5 </w:t>
      </w:r>
      <w:r w:rsidR="000C50D3" w:rsidRPr="004F4A83">
        <w:rPr>
          <w:sz w:val="28"/>
          <w:szCs w:val="28"/>
        </w:rPr>
        <w:t>ч</w:t>
      </w:r>
      <w:r w:rsidR="000C7601" w:rsidRPr="004F4A83">
        <w:rPr>
          <w:sz w:val="28"/>
          <w:szCs w:val="28"/>
        </w:rPr>
        <w:t>лен</w:t>
      </w:r>
      <w:r w:rsidR="000C50D3" w:rsidRPr="004F4A83">
        <w:rPr>
          <w:sz w:val="28"/>
          <w:szCs w:val="28"/>
        </w:rPr>
        <w:t>ов</w:t>
      </w:r>
      <w:r w:rsidR="00E60CAB">
        <w:rPr>
          <w:sz w:val="28"/>
          <w:szCs w:val="28"/>
        </w:rPr>
        <w:t xml:space="preserve"> комиссии</w:t>
      </w:r>
      <w:r w:rsidR="007B4918">
        <w:rPr>
          <w:sz w:val="28"/>
          <w:szCs w:val="28"/>
        </w:rPr>
        <w:t>, 3 человека дополнительно приглашенных. Итого 75 человек.</w:t>
      </w:r>
    </w:p>
    <w:p w:rsidR="00C661CB" w:rsidRDefault="00C661CB" w:rsidP="007F1BC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/>
          <w:sz w:val="28"/>
          <w:szCs w:val="28"/>
          <w:u w:val="single"/>
        </w:rPr>
      </w:pPr>
    </w:p>
    <w:p w:rsidR="00C44274" w:rsidRDefault="00D506B2" w:rsidP="007F1BC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Заказчик</w:t>
      </w:r>
      <w:r w:rsidRPr="004F4A83">
        <w:rPr>
          <w:sz w:val="28"/>
          <w:szCs w:val="28"/>
          <w:u w:val="single"/>
        </w:rPr>
        <w:t>:</w:t>
      </w:r>
      <w:bookmarkStart w:id="0" w:name="_Hlk509776453"/>
      <w:r w:rsidR="00C661CB" w:rsidRPr="00C661CB">
        <w:rPr>
          <w:sz w:val="28"/>
          <w:szCs w:val="28"/>
        </w:rPr>
        <w:t xml:space="preserve"> </w:t>
      </w:r>
      <w:bookmarkEnd w:id="0"/>
      <w:r w:rsidR="006C11E6" w:rsidRPr="006C11E6">
        <w:rPr>
          <w:sz w:val="28"/>
          <w:szCs w:val="28"/>
        </w:rPr>
        <w:t xml:space="preserve">Муниципальное автономное учреждение </w:t>
      </w:r>
      <w:proofErr w:type="spellStart"/>
      <w:r w:rsidR="006C11E6" w:rsidRPr="006C11E6">
        <w:rPr>
          <w:sz w:val="28"/>
          <w:szCs w:val="28"/>
        </w:rPr>
        <w:t>Микрокредитная</w:t>
      </w:r>
      <w:proofErr w:type="spellEnd"/>
      <w:r w:rsidR="006C11E6" w:rsidRPr="006C11E6">
        <w:rPr>
          <w:sz w:val="28"/>
          <w:szCs w:val="28"/>
        </w:rPr>
        <w:t xml:space="preserve"> компания «Центр поддержки предпринимательства» (МАУ МКК «Центр поддержки предпринимательства», 649100 Республика Алтай, с. Турочак, ул. Советская,77, тел./факс (388-43)-22-3-84.</w:t>
      </w:r>
    </w:p>
    <w:p w:rsidR="00C44274" w:rsidRDefault="00C44274" w:rsidP="001F7582">
      <w:pPr>
        <w:tabs>
          <w:tab w:val="left" w:pos="1134"/>
        </w:tabs>
        <w:spacing w:after="0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Орган, ответственный за организацию общественных слушаний</w:t>
      </w:r>
      <w:r w:rsidRPr="004F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649140, Республика Алтай, с. Турочак, ул. Советская, 77.</w:t>
      </w:r>
    </w:p>
    <w:p w:rsidR="00F060EE" w:rsidRPr="004F4A83" w:rsidRDefault="00F060EE" w:rsidP="0076304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</w:t>
      </w:r>
      <w:r w:rsidR="003911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9114C" w:rsidRPr="0039114C">
        <w:rPr>
          <w:rFonts w:ascii="Times New Roman" w:hAnsi="Times New Roman" w:cs="Times New Roman"/>
          <w:sz w:val="28"/>
          <w:szCs w:val="28"/>
        </w:rPr>
        <w:t xml:space="preserve">«Строительство набережной, устройство пирсов и штрафстоянки для судов», по адресу: Республика Алтай, </w:t>
      </w:r>
      <w:proofErr w:type="spellStart"/>
      <w:r w:rsidR="0039114C" w:rsidRPr="0039114C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9114C" w:rsidRPr="0039114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39114C">
        <w:rPr>
          <w:rFonts w:ascii="Times New Roman" w:hAnsi="Times New Roman" w:cs="Times New Roman"/>
          <w:sz w:val="28"/>
          <w:szCs w:val="28"/>
        </w:rPr>
        <w:t xml:space="preserve"> </w:t>
      </w:r>
      <w:r w:rsidR="0039114C" w:rsidRPr="0039114C">
        <w:rPr>
          <w:rFonts w:ascii="Times New Roman" w:hAnsi="Times New Roman" w:cs="Times New Roman"/>
          <w:sz w:val="28"/>
          <w:szCs w:val="28"/>
        </w:rPr>
        <w:t>Артыбаш и с.</w:t>
      </w:r>
      <w:r w:rsidR="0039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4C" w:rsidRPr="0039114C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="0039114C" w:rsidRPr="0039114C">
        <w:rPr>
          <w:rFonts w:ascii="Times New Roman" w:hAnsi="Times New Roman" w:cs="Times New Roman"/>
          <w:sz w:val="28"/>
          <w:szCs w:val="28"/>
        </w:rPr>
        <w:t>» (1 этап), реализуемый в рамках программы «Сохранение Телецкого озера</w:t>
      </w:r>
      <w:r w:rsidR="006C11E6">
        <w:rPr>
          <w:rFonts w:ascii="Times New Roman" w:hAnsi="Times New Roman" w:cs="Times New Roman"/>
          <w:sz w:val="28"/>
          <w:szCs w:val="28"/>
        </w:rPr>
        <w:t xml:space="preserve"> </w:t>
      </w:r>
      <w:r w:rsidR="009A2B35" w:rsidRPr="004F4A83">
        <w:rPr>
          <w:rFonts w:ascii="Times New Roman" w:hAnsi="Times New Roman" w:cs="Times New Roman"/>
          <w:sz w:val="28"/>
          <w:szCs w:val="28"/>
        </w:rPr>
        <w:t>было размещено</w:t>
      </w:r>
      <w:r w:rsidR="00A2637A" w:rsidRPr="004F4A83">
        <w:rPr>
          <w:rFonts w:ascii="Times New Roman" w:hAnsi="Times New Roman" w:cs="Times New Roman"/>
          <w:sz w:val="28"/>
          <w:szCs w:val="28"/>
        </w:rPr>
        <w:t xml:space="preserve"> 2</w:t>
      </w:r>
      <w:r w:rsidR="006C11E6">
        <w:rPr>
          <w:rFonts w:ascii="Times New Roman" w:hAnsi="Times New Roman" w:cs="Times New Roman"/>
          <w:sz w:val="28"/>
          <w:szCs w:val="28"/>
        </w:rPr>
        <w:t>8</w:t>
      </w:r>
      <w:r w:rsidR="00C661CB">
        <w:rPr>
          <w:rFonts w:ascii="Times New Roman" w:hAnsi="Times New Roman" w:cs="Times New Roman"/>
          <w:sz w:val="28"/>
          <w:szCs w:val="28"/>
        </w:rPr>
        <w:t xml:space="preserve"> </w:t>
      </w:r>
      <w:r w:rsidR="006C11E6">
        <w:rPr>
          <w:rFonts w:ascii="Times New Roman" w:hAnsi="Times New Roman" w:cs="Times New Roman"/>
          <w:sz w:val="28"/>
          <w:szCs w:val="28"/>
        </w:rPr>
        <w:t>июня</w:t>
      </w:r>
      <w:r w:rsidR="0039114C">
        <w:rPr>
          <w:rFonts w:ascii="Times New Roman" w:hAnsi="Times New Roman" w:cs="Times New Roman"/>
          <w:sz w:val="28"/>
          <w:szCs w:val="28"/>
        </w:rPr>
        <w:t xml:space="preserve"> </w:t>
      </w:r>
      <w:r w:rsidR="009A2B35" w:rsidRPr="004F4A83">
        <w:rPr>
          <w:rFonts w:ascii="Times New Roman" w:hAnsi="Times New Roman" w:cs="Times New Roman"/>
          <w:sz w:val="28"/>
          <w:szCs w:val="28"/>
        </w:rPr>
        <w:t>201</w:t>
      </w:r>
      <w:r w:rsidR="00C661CB">
        <w:rPr>
          <w:rFonts w:ascii="Times New Roman" w:hAnsi="Times New Roman" w:cs="Times New Roman"/>
          <w:sz w:val="28"/>
          <w:szCs w:val="28"/>
        </w:rPr>
        <w:t>8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года на официальном</w:t>
      </w:r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3329C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B35" w:rsidRPr="004F4A83">
        <w:rPr>
          <w:rFonts w:ascii="Times New Roman" w:hAnsi="Times New Roman" w:cs="Times New Roman"/>
          <w:sz w:val="28"/>
          <w:szCs w:val="28"/>
        </w:rPr>
        <w:t>» в с</w:t>
      </w:r>
      <w:r w:rsidR="00C661CB">
        <w:rPr>
          <w:rFonts w:ascii="Times New Roman" w:hAnsi="Times New Roman" w:cs="Times New Roman"/>
          <w:sz w:val="28"/>
          <w:szCs w:val="28"/>
        </w:rPr>
        <w:t>ети «Интернет</w:t>
      </w:r>
      <w:r w:rsidR="006C11E6">
        <w:rPr>
          <w:rFonts w:ascii="Times New Roman" w:hAnsi="Times New Roman" w:cs="Times New Roman"/>
          <w:sz w:val="28"/>
          <w:szCs w:val="28"/>
        </w:rPr>
        <w:t>»,</w:t>
      </w:r>
      <w:r w:rsidR="00C661CB">
        <w:rPr>
          <w:rFonts w:ascii="Times New Roman" w:hAnsi="Times New Roman" w:cs="Times New Roman"/>
          <w:sz w:val="28"/>
          <w:szCs w:val="28"/>
        </w:rPr>
        <w:t xml:space="preserve"> в газе</w:t>
      </w:r>
      <w:r w:rsidR="006C11E6">
        <w:rPr>
          <w:rFonts w:ascii="Times New Roman" w:hAnsi="Times New Roman" w:cs="Times New Roman"/>
          <w:sz w:val="28"/>
          <w:szCs w:val="28"/>
        </w:rPr>
        <w:t>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«</w:t>
      </w:r>
      <w:r w:rsidR="0093329C" w:rsidRPr="004F4A83">
        <w:rPr>
          <w:rFonts w:ascii="Times New Roman" w:hAnsi="Times New Roman" w:cs="Times New Roman"/>
          <w:sz w:val="28"/>
          <w:szCs w:val="28"/>
        </w:rPr>
        <w:t>Истоки плюс</w:t>
      </w:r>
      <w:r w:rsidR="009A2B35" w:rsidRPr="004F4A83">
        <w:rPr>
          <w:rFonts w:ascii="Times New Roman" w:hAnsi="Times New Roman" w:cs="Times New Roman"/>
          <w:sz w:val="28"/>
          <w:szCs w:val="28"/>
        </w:rPr>
        <w:t>»</w:t>
      </w:r>
      <w:r w:rsidR="006C11E6">
        <w:rPr>
          <w:rFonts w:ascii="Times New Roman" w:hAnsi="Times New Roman" w:cs="Times New Roman"/>
          <w:sz w:val="28"/>
          <w:szCs w:val="28"/>
        </w:rPr>
        <w:t xml:space="preserve"> (№ 26</w:t>
      </w:r>
      <w:r w:rsidR="00E60CAB">
        <w:rPr>
          <w:rFonts w:ascii="Times New Roman" w:hAnsi="Times New Roman" w:cs="Times New Roman"/>
          <w:sz w:val="28"/>
          <w:szCs w:val="28"/>
        </w:rPr>
        <w:t xml:space="preserve"> </w:t>
      </w:r>
      <w:r w:rsidR="006C11E6">
        <w:rPr>
          <w:rFonts w:ascii="Times New Roman" w:hAnsi="Times New Roman" w:cs="Times New Roman"/>
          <w:sz w:val="28"/>
          <w:szCs w:val="28"/>
        </w:rPr>
        <w:t>(135) от 28.06.2018 г.)</w:t>
      </w:r>
      <w:r w:rsidR="00235AD4" w:rsidRPr="004F4A83">
        <w:rPr>
          <w:rFonts w:ascii="Times New Roman" w:hAnsi="Times New Roman" w:cs="Times New Roman"/>
          <w:sz w:val="28"/>
          <w:szCs w:val="28"/>
        </w:rPr>
        <w:t>,</w:t>
      </w:r>
      <w:r w:rsidR="0052047C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235AD4" w:rsidRPr="004F4A83">
        <w:rPr>
          <w:rFonts w:ascii="Times New Roman" w:hAnsi="Times New Roman" w:cs="Times New Roman"/>
          <w:sz w:val="28"/>
          <w:szCs w:val="28"/>
        </w:rPr>
        <w:t xml:space="preserve"> «Звезда Алтая»</w:t>
      </w:r>
      <w:r w:rsidR="006C11E6">
        <w:rPr>
          <w:rFonts w:ascii="Times New Roman" w:hAnsi="Times New Roman" w:cs="Times New Roman"/>
          <w:sz w:val="28"/>
          <w:szCs w:val="28"/>
        </w:rPr>
        <w:t xml:space="preserve"> (№ 26 от 04.07.2018 г.)</w:t>
      </w:r>
      <w:r w:rsidR="00235AD4" w:rsidRPr="004F4A83">
        <w:rPr>
          <w:rFonts w:ascii="Times New Roman" w:hAnsi="Times New Roman" w:cs="Times New Roman"/>
          <w:sz w:val="28"/>
          <w:szCs w:val="28"/>
        </w:rPr>
        <w:t>.</w:t>
      </w:r>
    </w:p>
    <w:p w:rsidR="0093329C" w:rsidRPr="004F4A83" w:rsidRDefault="007C587C" w:rsidP="0076304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Цель проведения </w:t>
      </w:r>
      <w:r w:rsidR="001716CD" w:rsidRPr="004F4A83">
        <w:rPr>
          <w:b/>
          <w:sz w:val="28"/>
          <w:szCs w:val="28"/>
          <w:u w:val="single"/>
        </w:rPr>
        <w:t>общественных обсуждений</w:t>
      </w:r>
      <w:r w:rsidR="001716CD" w:rsidRPr="004F4A83">
        <w:rPr>
          <w:sz w:val="28"/>
          <w:szCs w:val="28"/>
        </w:rPr>
        <w:t xml:space="preserve"> (в форме общественных слушаний)</w:t>
      </w:r>
      <w:r w:rsidRPr="004F4A83">
        <w:rPr>
          <w:sz w:val="28"/>
          <w:szCs w:val="28"/>
        </w:rPr>
        <w:t xml:space="preserve">: </w:t>
      </w:r>
      <w:bookmarkStart w:id="1" w:name="_Hlk509776651"/>
      <w:r w:rsidR="0093329C" w:rsidRPr="004F4A83">
        <w:rPr>
          <w:sz w:val="28"/>
          <w:szCs w:val="28"/>
        </w:rPr>
        <w:t xml:space="preserve">информирование общественности </w:t>
      </w:r>
      <w:r w:rsidR="00C661CB" w:rsidRPr="008F238F">
        <w:rPr>
          <w:sz w:val="28"/>
          <w:szCs w:val="28"/>
        </w:rPr>
        <w:t xml:space="preserve">для выявления и учета общественных предпочтений </w:t>
      </w:r>
      <w:r w:rsidR="0052047C">
        <w:rPr>
          <w:sz w:val="28"/>
          <w:szCs w:val="28"/>
        </w:rPr>
        <w:t xml:space="preserve">по </w:t>
      </w:r>
      <w:r w:rsidR="0039114C">
        <w:rPr>
          <w:sz w:val="28"/>
          <w:szCs w:val="28"/>
        </w:rPr>
        <w:t>проекту</w:t>
      </w:r>
      <w:r w:rsidR="0052047C" w:rsidRPr="0052047C">
        <w:rPr>
          <w:sz w:val="28"/>
          <w:szCs w:val="28"/>
        </w:rPr>
        <w:t xml:space="preserve"> </w:t>
      </w:r>
      <w:r w:rsidR="00A949DA">
        <w:rPr>
          <w:sz w:val="28"/>
          <w:szCs w:val="28"/>
        </w:rPr>
        <w:t>(оценка воздействия на окружающую среду)</w:t>
      </w:r>
      <w:r w:rsidR="0093329C" w:rsidRPr="004F4A83">
        <w:rPr>
          <w:sz w:val="28"/>
          <w:szCs w:val="28"/>
        </w:rPr>
        <w:t>.</w:t>
      </w:r>
    </w:p>
    <w:bookmarkEnd w:id="1"/>
    <w:p w:rsidR="0007247A" w:rsidRPr="004F4A83" w:rsidRDefault="007C587C" w:rsidP="0076304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Cs/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Общественные обсуждения </w:t>
      </w:r>
      <w:r w:rsidR="00A2637A" w:rsidRPr="004F4A83">
        <w:rPr>
          <w:b/>
          <w:sz w:val="28"/>
          <w:szCs w:val="28"/>
          <w:u w:val="single"/>
        </w:rPr>
        <w:t>проводятся</w:t>
      </w:r>
      <w:r w:rsidRPr="004F4A83">
        <w:rPr>
          <w:b/>
          <w:sz w:val="28"/>
          <w:szCs w:val="28"/>
          <w:u w:val="single"/>
        </w:rPr>
        <w:t xml:space="preserve"> в соответствии</w:t>
      </w:r>
      <w:r w:rsidRPr="004F4A83">
        <w:rPr>
          <w:b/>
          <w:sz w:val="28"/>
          <w:szCs w:val="28"/>
        </w:rPr>
        <w:t xml:space="preserve"> с</w:t>
      </w:r>
      <w:r w:rsidRPr="004F4A8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Приказом Государственного комитета Российской Федерации по охране окружающей среды от 16 мая 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525F63" w:rsidRPr="004F4A83">
        <w:rPr>
          <w:sz w:val="28"/>
          <w:szCs w:val="28"/>
        </w:rPr>
        <w:t>Уставом муниципального образования «</w:t>
      </w:r>
      <w:proofErr w:type="spellStart"/>
      <w:r w:rsidR="0093329C" w:rsidRPr="004F4A83">
        <w:rPr>
          <w:sz w:val="28"/>
          <w:szCs w:val="28"/>
        </w:rPr>
        <w:t>Турочакский</w:t>
      </w:r>
      <w:proofErr w:type="spellEnd"/>
      <w:r w:rsidR="0093329C" w:rsidRPr="004F4A83">
        <w:rPr>
          <w:sz w:val="28"/>
          <w:szCs w:val="28"/>
        </w:rPr>
        <w:t xml:space="preserve"> район</w:t>
      </w:r>
      <w:r w:rsidR="00525F63" w:rsidRPr="004F4A83">
        <w:rPr>
          <w:sz w:val="28"/>
          <w:szCs w:val="28"/>
        </w:rPr>
        <w:t>»</w:t>
      </w:r>
      <w:r w:rsidR="0052047C">
        <w:rPr>
          <w:sz w:val="28"/>
          <w:szCs w:val="28"/>
        </w:rPr>
        <w:t xml:space="preserve">, Постановлением главы Администрации </w:t>
      </w:r>
      <w:proofErr w:type="spellStart"/>
      <w:r w:rsidR="0052047C">
        <w:rPr>
          <w:sz w:val="28"/>
          <w:szCs w:val="28"/>
        </w:rPr>
        <w:t>Турочакского</w:t>
      </w:r>
      <w:proofErr w:type="spellEnd"/>
      <w:r w:rsidR="0052047C">
        <w:rPr>
          <w:sz w:val="28"/>
          <w:szCs w:val="28"/>
        </w:rPr>
        <w:t xml:space="preserve"> района от 22.06.2018 г. № 338 «Об утверждении Положения об организации</w:t>
      </w:r>
      <w:r w:rsidR="0052047C" w:rsidRPr="0052047C">
        <w:t xml:space="preserve"> </w:t>
      </w:r>
      <w:r w:rsidR="0052047C" w:rsidRPr="0052047C">
        <w:rPr>
          <w:sz w:val="28"/>
          <w:szCs w:val="28"/>
        </w:rPr>
        <w:t xml:space="preserve">общественных обсуждений по оценке </w:t>
      </w:r>
      <w:r w:rsidR="0052047C" w:rsidRPr="0052047C">
        <w:rPr>
          <w:sz w:val="28"/>
          <w:szCs w:val="28"/>
        </w:rPr>
        <w:lastRenderedPageBreak/>
        <w:t>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52047C" w:rsidRPr="0052047C">
        <w:rPr>
          <w:sz w:val="28"/>
          <w:szCs w:val="28"/>
        </w:rPr>
        <w:t>Турочакский</w:t>
      </w:r>
      <w:proofErr w:type="spellEnd"/>
      <w:r w:rsidR="0052047C" w:rsidRPr="0052047C">
        <w:rPr>
          <w:sz w:val="28"/>
          <w:szCs w:val="28"/>
        </w:rPr>
        <w:t xml:space="preserve"> район»</w:t>
      </w:r>
      <w:r w:rsidR="0052047C">
        <w:rPr>
          <w:sz w:val="28"/>
          <w:szCs w:val="28"/>
        </w:rPr>
        <w:t>.</w:t>
      </w:r>
    </w:p>
    <w:p w:rsidR="00A2637A" w:rsidRPr="004F4A83" w:rsidRDefault="007035E3" w:rsidP="0052047C">
      <w:pPr>
        <w:pStyle w:val="2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Исполнитель работ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5204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9114C">
        <w:rPr>
          <w:rFonts w:ascii="Times New Roman" w:hAnsi="Times New Roman" w:cs="Times New Roman"/>
          <w:sz w:val="28"/>
          <w:szCs w:val="28"/>
        </w:rPr>
        <w:t>–</w:t>
      </w:r>
      <w:r w:rsidRPr="004F4A83">
        <w:rPr>
          <w:rFonts w:ascii="Times New Roman" w:hAnsi="Times New Roman" w:cs="Times New Roman"/>
          <w:sz w:val="28"/>
          <w:szCs w:val="28"/>
        </w:rPr>
        <w:t xml:space="preserve"> </w:t>
      </w:r>
      <w:r w:rsidR="003911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«</w:t>
      </w:r>
      <w:r w:rsidR="0039114C">
        <w:rPr>
          <w:rFonts w:ascii="Times New Roman" w:hAnsi="Times New Roman" w:cs="Times New Roman"/>
          <w:sz w:val="28"/>
          <w:szCs w:val="28"/>
        </w:rPr>
        <w:t>СИБГЕОСТРОЙ»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</w:t>
      </w:r>
      <w:r w:rsidR="0093329C" w:rsidRPr="004F4A83">
        <w:rPr>
          <w:rFonts w:ascii="Times New Roman" w:hAnsi="Times New Roman" w:cs="Times New Roman"/>
          <w:sz w:val="28"/>
          <w:szCs w:val="28"/>
        </w:rPr>
        <w:t>(</w:t>
      </w:r>
      <w:r w:rsidR="0039114C">
        <w:rPr>
          <w:rFonts w:ascii="Times New Roman" w:hAnsi="Times New Roman" w:cs="Times New Roman"/>
          <w:sz w:val="28"/>
          <w:szCs w:val="28"/>
        </w:rPr>
        <w:t>ООО</w:t>
      </w:r>
      <w:r w:rsidR="005204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114C">
        <w:rPr>
          <w:rFonts w:ascii="Times New Roman" w:hAnsi="Times New Roman" w:cs="Times New Roman"/>
          <w:sz w:val="28"/>
          <w:szCs w:val="28"/>
        </w:rPr>
        <w:t>Сибгеострой</w:t>
      </w:r>
      <w:proofErr w:type="spellEnd"/>
      <w:r w:rsidR="0052047C">
        <w:rPr>
          <w:rFonts w:ascii="Times New Roman" w:hAnsi="Times New Roman" w:cs="Times New Roman"/>
          <w:sz w:val="28"/>
          <w:szCs w:val="28"/>
        </w:rPr>
        <w:t>»</w:t>
      </w:r>
      <w:r w:rsidR="0093329C" w:rsidRPr="004F4A83">
        <w:rPr>
          <w:rFonts w:ascii="Times New Roman" w:hAnsi="Times New Roman" w:cs="Times New Roman"/>
          <w:sz w:val="28"/>
          <w:szCs w:val="28"/>
        </w:rPr>
        <w:t>,</w:t>
      </w:r>
      <w:r w:rsidR="0052047C" w:rsidRPr="0052047C">
        <w:t xml:space="preserve"> </w:t>
      </w:r>
      <w:r w:rsidR="0052047C" w:rsidRPr="0052047C">
        <w:rPr>
          <w:rFonts w:ascii="Times New Roman" w:hAnsi="Times New Roman" w:cs="Times New Roman"/>
          <w:sz w:val="28"/>
          <w:szCs w:val="28"/>
        </w:rPr>
        <w:t>65603</w:t>
      </w:r>
      <w:r w:rsidR="0052047C">
        <w:rPr>
          <w:rFonts w:ascii="Times New Roman" w:hAnsi="Times New Roman" w:cs="Times New Roman"/>
          <w:sz w:val="28"/>
          <w:szCs w:val="28"/>
        </w:rPr>
        <w:t xml:space="preserve">8, Алтайский край, г. Барнаул, </w:t>
      </w:r>
      <w:r w:rsidR="00DB5AD0">
        <w:rPr>
          <w:rFonts w:ascii="Times New Roman" w:hAnsi="Times New Roman" w:cs="Times New Roman"/>
          <w:sz w:val="28"/>
          <w:szCs w:val="28"/>
        </w:rPr>
        <w:t>пр. Комсомольский, д. 120, офис 412</w:t>
      </w:r>
      <w:r w:rsidR="0052047C">
        <w:rPr>
          <w:rFonts w:ascii="Times New Roman" w:hAnsi="Times New Roman" w:cs="Times New Roman"/>
          <w:sz w:val="28"/>
          <w:szCs w:val="28"/>
        </w:rPr>
        <w:t>).</w:t>
      </w:r>
    </w:p>
    <w:p w:rsidR="000B7365" w:rsidRPr="004F4A83" w:rsidRDefault="00AC52AF" w:rsidP="0076304A">
      <w:pPr>
        <w:pStyle w:val="2"/>
        <w:shd w:val="clear" w:color="auto" w:fill="auto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Предложения и замечания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материалам общественных обсуждений (в форме общественных слушаний) в ходе общественных обсуждений (в форме общественных слушаний) принимались в письменной форме </w:t>
      </w:r>
      <w:r w:rsidR="0052047C" w:rsidRPr="0052047C">
        <w:rPr>
          <w:rFonts w:ascii="Times New Roman" w:hAnsi="Times New Roman" w:cs="Times New Roman"/>
          <w:sz w:val="28"/>
          <w:szCs w:val="28"/>
        </w:rPr>
        <w:t>28.06.2018 г. по 03.08.2018</w:t>
      </w:r>
      <w:r w:rsidR="0052047C">
        <w:rPr>
          <w:rFonts w:ascii="Times New Roman" w:hAnsi="Times New Roman" w:cs="Times New Roman"/>
          <w:sz w:val="28"/>
          <w:szCs w:val="28"/>
        </w:rPr>
        <w:t xml:space="preserve"> г</w:t>
      </w:r>
      <w:r w:rsidR="000B7365" w:rsidRPr="0052047C">
        <w:rPr>
          <w:rFonts w:ascii="Times New Roman" w:hAnsi="Times New Roman" w:cs="Times New Roman"/>
          <w:sz w:val="28"/>
          <w:szCs w:val="28"/>
        </w:rPr>
        <w:t>.</w:t>
      </w:r>
      <w:r w:rsidR="000B7365" w:rsidRPr="004F4A83">
        <w:rPr>
          <w:rFonts w:ascii="Times New Roman" w:hAnsi="Times New Roman" w:cs="Times New Roman"/>
          <w:sz w:val="28"/>
          <w:szCs w:val="28"/>
        </w:rPr>
        <w:t xml:space="preserve"> (включительно) по адресу Республика Алтай, с. Турочак, ул. Советская, 77 (Администрация муниципального образования «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 xml:space="preserve"> район»), 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контроля.</w:t>
      </w:r>
    </w:p>
    <w:p w:rsidR="00476DE9" w:rsidRPr="004F4A83" w:rsidRDefault="00476DE9" w:rsidP="0076304A">
      <w:pPr>
        <w:pStyle w:val="2"/>
        <w:shd w:val="clear" w:color="auto" w:fill="auto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</w:t>
      </w:r>
      <w:r w:rsidR="00E90E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F4A83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обсуждений по материалам общественных обсуждений в период с </w:t>
      </w:r>
      <w:r w:rsidR="0052047C" w:rsidRPr="0052047C">
        <w:rPr>
          <w:rFonts w:ascii="Times New Roman" w:hAnsi="Times New Roman" w:cs="Times New Roman"/>
          <w:b/>
          <w:sz w:val="28"/>
          <w:szCs w:val="28"/>
        </w:rPr>
        <w:t xml:space="preserve">28.06.2018 г. по 03.08.2018 г. </w:t>
      </w:r>
      <w:r w:rsidR="00FF5234" w:rsidRPr="004F4A83">
        <w:rPr>
          <w:rFonts w:ascii="Times New Roman" w:hAnsi="Times New Roman" w:cs="Times New Roman"/>
          <w:b/>
          <w:sz w:val="28"/>
          <w:szCs w:val="28"/>
        </w:rPr>
        <w:t>не поступ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>или</w:t>
      </w:r>
      <w:r w:rsidRPr="004F4A83">
        <w:rPr>
          <w:rFonts w:ascii="Times New Roman" w:hAnsi="Times New Roman" w:cs="Times New Roman"/>
          <w:b/>
          <w:sz w:val="28"/>
          <w:szCs w:val="28"/>
        </w:rPr>
        <w:t>.</w:t>
      </w:r>
    </w:p>
    <w:p w:rsidR="00C76EA9" w:rsidRPr="004F4A83" w:rsidRDefault="00C76EA9" w:rsidP="00C7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A4" w:rsidRPr="004F4A83" w:rsidRDefault="000B7365" w:rsidP="006172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0B7365" w:rsidRPr="004F4A83" w:rsidRDefault="000B7365" w:rsidP="00617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  <w:bookmarkStart w:id="2" w:name="_Hlk509777036"/>
      <w:r w:rsidR="0052047C" w:rsidRPr="0052047C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52047C">
        <w:rPr>
          <w:rFonts w:ascii="Times New Roman" w:hAnsi="Times New Roman" w:cs="Times New Roman"/>
          <w:sz w:val="28"/>
          <w:szCs w:val="28"/>
        </w:rPr>
        <w:t>а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«</w:t>
      </w:r>
      <w:r w:rsidR="00DB5AD0" w:rsidRPr="00DB5AD0">
        <w:rPr>
          <w:rFonts w:ascii="Times New Roman" w:hAnsi="Times New Roman" w:cs="Times New Roman"/>
          <w:sz w:val="28"/>
          <w:szCs w:val="28"/>
        </w:rPr>
        <w:t xml:space="preserve">Строительство набережной, устройство пирсов и штрафстоянки для судов», по адресу: Республика Алтай, </w:t>
      </w:r>
      <w:proofErr w:type="spellStart"/>
      <w:r w:rsidR="00DB5AD0" w:rsidRPr="00DB5AD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DB5AD0" w:rsidRPr="00DB5A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B5AD0" w:rsidRPr="00DB5AD0">
        <w:rPr>
          <w:rFonts w:ascii="Times New Roman" w:hAnsi="Times New Roman" w:cs="Times New Roman"/>
          <w:sz w:val="28"/>
          <w:szCs w:val="28"/>
        </w:rPr>
        <w:t>с.Артыбаш</w:t>
      </w:r>
      <w:proofErr w:type="spellEnd"/>
      <w:r w:rsidR="00DB5AD0" w:rsidRPr="00DB5A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AD0" w:rsidRPr="00DB5AD0">
        <w:rPr>
          <w:rFonts w:ascii="Times New Roman" w:hAnsi="Times New Roman" w:cs="Times New Roman"/>
          <w:sz w:val="28"/>
          <w:szCs w:val="28"/>
        </w:rPr>
        <w:t>с.Иогач</w:t>
      </w:r>
      <w:proofErr w:type="spellEnd"/>
      <w:r w:rsidR="00DB5AD0" w:rsidRPr="00DB5AD0">
        <w:rPr>
          <w:rFonts w:ascii="Times New Roman" w:hAnsi="Times New Roman" w:cs="Times New Roman"/>
          <w:sz w:val="28"/>
          <w:szCs w:val="28"/>
        </w:rPr>
        <w:t>» (1 этап), реализуемый в рамках программы «Сохранение Телецкого озера»</w:t>
      </w:r>
      <w:r w:rsidR="0052047C" w:rsidRPr="0052047C">
        <w:rPr>
          <w:rFonts w:ascii="Times New Roman" w:hAnsi="Times New Roman" w:cs="Times New Roman"/>
          <w:sz w:val="28"/>
          <w:szCs w:val="28"/>
        </w:rPr>
        <w:t>.</w:t>
      </w:r>
    </w:p>
    <w:p w:rsidR="009F31A4" w:rsidRPr="004F4A83" w:rsidRDefault="009F31A4" w:rsidP="001F75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66C91" w:rsidRPr="0023295C" w:rsidRDefault="000E3A02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</w:t>
      </w:r>
      <w:r w:rsidR="00DB5A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AD0" w:rsidRPr="00DB5AD0">
        <w:rPr>
          <w:rFonts w:ascii="Times New Roman" w:hAnsi="Times New Roman" w:cs="Times New Roman"/>
          <w:b/>
          <w:sz w:val="28"/>
          <w:szCs w:val="28"/>
          <w:u w:val="single"/>
        </w:rPr>
        <w:t>Демидов Александр И</w:t>
      </w:r>
      <w:r w:rsidR="0023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ванович, главный инженер проекта </w:t>
      </w:r>
      <w:r w:rsidR="0023295C" w:rsidRPr="0023295C">
        <w:rPr>
          <w:rFonts w:ascii="Times New Roman" w:hAnsi="Times New Roman" w:cs="Times New Roman"/>
          <w:sz w:val="28"/>
          <w:szCs w:val="28"/>
        </w:rPr>
        <w:t>(Выступление сопровождается показом слайдов с генеральным планом объектов).</w:t>
      </w:r>
    </w:p>
    <w:p w:rsidR="0023295C" w:rsidRDefault="007B4918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4918">
        <w:rPr>
          <w:rFonts w:ascii="Times New Roman" w:hAnsi="Times New Roman" w:cs="Times New Roman"/>
          <w:sz w:val="28"/>
          <w:szCs w:val="28"/>
        </w:rPr>
        <w:t>Проектирование объекта начато в марте 2018 г. За это время выполнены топографические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, геологические, инженерно-гидрологические изыскания. Проработка сделана на всю длину береговой полосы в районе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Артыбаш в размере 12 км. Однако сейчас проект разработан на 500 м. набережной и благоустройство территории, освещение. В районе залива предполагается осуществление расчистки и дноуглубление. Высота набережной – из </w:t>
      </w:r>
      <w:r w:rsidR="0023295C">
        <w:rPr>
          <w:rFonts w:ascii="Times New Roman" w:hAnsi="Times New Roman" w:cs="Times New Roman"/>
          <w:sz w:val="28"/>
          <w:szCs w:val="28"/>
        </w:rPr>
        <w:t xml:space="preserve">расчета 5 % обеспеченности, это где-то 438 отметка. Дно в этом месте будет на 430 отметке. Для безопасности выхода лодок из зоны базы заповедника оставлен остров в районе залива. Запроектирован большой причал из шпунта из расчета навала больших судов, слип для спуска и подъема судов (ширина 6 м., с заложение 1:8, пологий). </w:t>
      </w:r>
    </w:p>
    <w:p w:rsidR="0023295C" w:rsidRDefault="0023295C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понтонные наплавные причалы на 50 судов. Несколько наплавных причалов </w:t>
      </w:r>
      <w:r w:rsidR="00B72EF3">
        <w:rPr>
          <w:rFonts w:ascii="Times New Roman" w:hAnsi="Times New Roman" w:cs="Times New Roman"/>
          <w:sz w:val="28"/>
          <w:szCs w:val="28"/>
        </w:rPr>
        <w:t xml:space="preserve">жестко </w:t>
      </w:r>
      <w:r>
        <w:rPr>
          <w:rFonts w:ascii="Times New Roman" w:hAnsi="Times New Roman" w:cs="Times New Roman"/>
          <w:sz w:val="28"/>
          <w:szCs w:val="28"/>
        </w:rPr>
        <w:t xml:space="preserve">скрепляется между собой и к ним прицепляются причальные пальцы. </w:t>
      </w:r>
    </w:p>
    <w:p w:rsidR="00B72EF3" w:rsidRDefault="00B72EF3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набережная будет выполнена с откосом и каменным мощением, снабжена освещением.</w:t>
      </w:r>
      <w:r w:rsidR="006A79F7">
        <w:rPr>
          <w:rFonts w:ascii="Times New Roman" w:hAnsi="Times New Roman" w:cs="Times New Roman"/>
          <w:sz w:val="28"/>
          <w:szCs w:val="28"/>
        </w:rPr>
        <w:t xml:space="preserve"> Набережная начинается от моста и заканчивается перед «</w:t>
      </w:r>
      <w:proofErr w:type="spellStart"/>
      <w:r w:rsidR="006A79F7">
        <w:rPr>
          <w:rFonts w:ascii="Times New Roman" w:hAnsi="Times New Roman" w:cs="Times New Roman"/>
          <w:sz w:val="28"/>
          <w:szCs w:val="28"/>
        </w:rPr>
        <w:t>Челушманским</w:t>
      </w:r>
      <w:proofErr w:type="spellEnd"/>
      <w:r w:rsidR="006A79F7">
        <w:rPr>
          <w:rFonts w:ascii="Times New Roman" w:hAnsi="Times New Roman" w:cs="Times New Roman"/>
          <w:sz w:val="28"/>
          <w:szCs w:val="28"/>
        </w:rPr>
        <w:t xml:space="preserve"> пирсом» – первый этап. </w:t>
      </w:r>
    </w:p>
    <w:p w:rsidR="00295702" w:rsidRPr="007B4918" w:rsidRDefault="0023295C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 запроектированы в соответствии с соблюдением действующих норм и требований. </w:t>
      </w:r>
    </w:p>
    <w:p w:rsidR="00DB5AD0" w:rsidRPr="006A79F7" w:rsidRDefault="006A79F7" w:rsidP="00DB5AD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79F7">
        <w:rPr>
          <w:rFonts w:ascii="Times New Roman" w:hAnsi="Times New Roman" w:cs="Times New Roman"/>
          <w:sz w:val="28"/>
          <w:szCs w:val="28"/>
        </w:rPr>
        <w:t>Ориентировочная стоимость проекта в ценах 2 квартала 2018 года – 326 млн. руб.</w:t>
      </w:r>
    </w:p>
    <w:p w:rsidR="006A79F7" w:rsidRDefault="006A79F7" w:rsidP="00C76EA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9F7" w:rsidRDefault="00C76EA9" w:rsidP="006A79F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Вопросы, поступившие от участников общественных обсуждений</w:t>
      </w:r>
      <w:r w:rsidR="006A79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ответы на </w:t>
      </w:r>
      <w:proofErr w:type="spellStart"/>
      <w:r w:rsidR="006A79F7">
        <w:rPr>
          <w:rFonts w:ascii="Times New Roman" w:hAnsi="Times New Roman" w:cs="Times New Roman"/>
          <w:b/>
          <w:sz w:val="28"/>
          <w:szCs w:val="28"/>
          <w:u w:val="single"/>
        </w:rPr>
        <w:t>них</w:t>
      </w: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spellEnd"/>
    </w:p>
    <w:p w:rsidR="006A79F7" w:rsidRPr="007943D1" w:rsidRDefault="006A79F7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8E0">
        <w:rPr>
          <w:rFonts w:ascii="Times New Roman" w:hAnsi="Times New Roman" w:cs="Times New Roman"/>
          <w:sz w:val="28"/>
          <w:szCs w:val="28"/>
        </w:rPr>
        <w:t>Будуев</w:t>
      </w:r>
      <w:proofErr w:type="spellEnd"/>
      <w:r w:rsidRPr="001208E0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  <w:r w:rsidRPr="007943D1">
        <w:rPr>
          <w:rFonts w:ascii="Times New Roman" w:hAnsi="Times New Roman" w:cs="Times New Roman"/>
          <w:sz w:val="28"/>
          <w:szCs w:val="28"/>
        </w:rPr>
        <w:t xml:space="preserve"> задал вопрос о том, каким образом предполагается строительство данного сооружения. </w:t>
      </w:r>
    </w:p>
    <w:p w:rsidR="00A178E7" w:rsidRDefault="0081123D" w:rsidP="001F75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23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пояснил, что после завершения проектирования будут проведены процедуры торгов в соответствии с 44-ФЗ в целях определения подрядчика.</w:t>
      </w:r>
    </w:p>
    <w:p w:rsidR="0081123D" w:rsidRPr="007943D1" w:rsidRDefault="009F7B72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sz w:val="28"/>
          <w:szCs w:val="28"/>
        </w:rPr>
        <w:t xml:space="preserve"> </w:t>
      </w:r>
      <w:r w:rsidRPr="001208E0">
        <w:rPr>
          <w:rFonts w:ascii="Times New Roman" w:hAnsi="Times New Roman" w:cs="Times New Roman"/>
          <w:sz w:val="28"/>
          <w:szCs w:val="28"/>
        </w:rPr>
        <w:t>Никифоров Константин</w:t>
      </w:r>
      <w:r w:rsidRPr="007943D1">
        <w:rPr>
          <w:rFonts w:ascii="Times New Roman" w:hAnsi="Times New Roman" w:cs="Times New Roman"/>
          <w:sz w:val="28"/>
          <w:szCs w:val="28"/>
        </w:rPr>
        <w:t xml:space="preserve"> </w:t>
      </w:r>
      <w:r w:rsidR="001208E0">
        <w:rPr>
          <w:rFonts w:ascii="Times New Roman" w:hAnsi="Times New Roman" w:cs="Times New Roman"/>
          <w:sz w:val="28"/>
          <w:szCs w:val="28"/>
        </w:rPr>
        <w:t xml:space="preserve">Геннадьевич </w:t>
      </w:r>
      <w:r w:rsidRPr="007943D1">
        <w:rPr>
          <w:rFonts w:ascii="Times New Roman" w:hAnsi="Times New Roman" w:cs="Times New Roman"/>
          <w:sz w:val="28"/>
          <w:szCs w:val="28"/>
        </w:rPr>
        <w:t>уточнил, проведены ли гидрологические исследования в районе проектируемой набережной.</w:t>
      </w:r>
    </w:p>
    <w:p w:rsidR="009F7B72" w:rsidRDefault="009F7B72" w:rsidP="001F75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522B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 пояснил, что в составе проекта есть 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Гидрометереологиче</w:t>
      </w:r>
      <w:r w:rsidR="00AD522B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AD522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22B" w:rsidRPr="007943D1" w:rsidRDefault="00AD522B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sz w:val="28"/>
          <w:szCs w:val="28"/>
        </w:rPr>
        <w:t xml:space="preserve"> </w:t>
      </w:r>
      <w:r w:rsidRPr="001208E0">
        <w:rPr>
          <w:rFonts w:ascii="Times New Roman" w:hAnsi="Times New Roman" w:cs="Times New Roman"/>
          <w:sz w:val="28"/>
          <w:szCs w:val="28"/>
        </w:rPr>
        <w:t xml:space="preserve">Лебедева Ольга </w:t>
      </w:r>
      <w:r w:rsidR="001208E0" w:rsidRPr="001208E0">
        <w:rPr>
          <w:rFonts w:ascii="Times New Roman" w:hAnsi="Times New Roman" w:cs="Times New Roman"/>
          <w:sz w:val="28"/>
          <w:szCs w:val="28"/>
        </w:rPr>
        <w:t>Юрьевна</w:t>
      </w:r>
      <w:r w:rsidR="001208E0">
        <w:rPr>
          <w:rFonts w:ascii="Times New Roman" w:hAnsi="Times New Roman" w:cs="Times New Roman"/>
          <w:sz w:val="28"/>
          <w:szCs w:val="28"/>
        </w:rPr>
        <w:t xml:space="preserve"> </w:t>
      </w:r>
      <w:r w:rsidRPr="007943D1">
        <w:rPr>
          <w:rFonts w:ascii="Times New Roman" w:hAnsi="Times New Roman" w:cs="Times New Roman"/>
          <w:sz w:val="28"/>
          <w:szCs w:val="28"/>
        </w:rPr>
        <w:t>задала вопрос о том, не приведет ли строительство набережной к сокращению берега, увеличению подъёма воды.</w:t>
      </w:r>
    </w:p>
    <w:p w:rsidR="00AD522B" w:rsidRDefault="00AD522B" w:rsidP="001F75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Ответ: Демидов А.И. пояснил, что строительство будет вестись на береговой полосе, озеро не затрагивается проектом.</w:t>
      </w:r>
    </w:p>
    <w:p w:rsidR="00AD522B" w:rsidRPr="007943D1" w:rsidRDefault="00AD522B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E0">
        <w:rPr>
          <w:rFonts w:ascii="Times New Roman" w:hAnsi="Times New Roman" w:cs="Times New Roman"/>
          <w:sz w:val="28"/>
          <w:szCs w:val="28"/>
        </w:rPr>
        <w:t>Штаер</w:t>
      </w:r>
      <w:proofErr w:type="spellEnd"/>
      <w:r w:rsidRPr="001208E0">
        <w:rPr>
          <w:rFonts w:ascii="Times New Roman" w:hAnsi="Times New Roman" w:cs="Times New Roman"/>
          <w:sz w:val="28"/>
          <w:szCs w:val="28"/>
        </w:rPr>
        <w:t xml:space="preserve"> Иван</w:t>
      </w:r>
      <w:r w:rsidR="001208E0" w:rsidRPr="001208E0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Pr="007943D1">
        <w:rPr>
          <w:rFonts w:ascii="Times New Roman" w:hAnsi="Times New Roman" w:cs="Times New Roman"/>
          <w:sz w:val="28"/>
          <w:szCs w:val="28"/>
        </w:rPr>
        <w:t xml:space="preserve"> уточнил, где будут размещаться катера на период строительство набережной.</w:t>
      </w:r>
    </w:p>
    <w:p w:rsidR="00E83A05" w:rsidRDefault="00AD522B" w:rsidP="00A202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A202B0">
        <w:rPr>
          <w:rFonts w:ascii="Times New Roman" w:hAnsi="Times New Roman" w:cs="Times New Roman"/>
          <w:sz w:val="28"/>
          <w:szCs w:val="28"/>
        </w:rPr>
        <w:t xml:space="preserve"> пояснил, что работы будут вестись по графику в два этапа, чтобы в 2019 году можно было использовать часть новой набережной для размещения катеров.</w:t>
      </w:r>
    </w:p>
    <w:p w:rsidR="00A202B0" w:rsidRPr="007943D1" w:rsidRDefault="00A202B0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8E0">
        <w:rPr>
          <w:rFonts w:ascii="Times New Roman" w:hAnsi="Times New Roman" w:cs="Times New Roman"/>
          <w:sz w:val="28"/>
          <w:szCs w:val="28"/>
        </w:rPr>
        <w:t>Мерова</w:t>
      </w:r>
      <w:proofErr w:type="spellEnd"/>
      <w:r w:rsidRPr="001208E0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1208E0" w:rsidRPr="001208E0">
        <w:rPr>
          <w:rFonts w:ascii="Times New Roman" w:hAnsi="Times New Roman" w:cs="Times New Roman"/>
          <w:sz w:val="28"/>
          <w:szCs w:val="28"/>
        </w:rPr>
        <w:t>Семеновна</w:t>
      </w:r>
      <w:r w:rsidR="001208E0">
        <w:rPr>
          <w:rFonts w:ascii="Times New Roman" w:hAnsi="Times New Roman" w:cs="Times New Roman"/>
          <w:sz w:val="28"/>
          <w:szCs w:val="28"/>
        </w:rPr>
        <w:t xml:space="preserve"> </w:t>
      </w:r>
      <w:r w:rsidRPr="007943D1">
        <w:rPr>
          <w:rFonts w:ascii="Times New Roman" w:hAnsi="Times New Roman" w:cs="Times New Roman"/>
          <w:sz w:val="28"/>
          <w:szCs w:val="28"/>
        </w:rPr>
        <w:t xml:space="preserve">задала вопрос о том, будет ли при строительстве набережной вдоль с. </w:t>
      </w:r>
      <w:proofErr w:type="spellStart"/>
      <w:r w:rsidRPr="007943D1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Pr="007943D1">
        <w:rPr>
          <w:rFonts w:ascii="Times New Roman" w:hAnsi="Times New Roman" w:cs="Times New Roman"/>
          <w:sz w:val="28"/>
          <w:szCs w:val="28"/>
        </w:rPr>
        <w:t xml:space="preserve"> и Артыбаш обеспечен свободный доступ к воде.</w:t>
      </w:r>
    </w:p>
    <w:p w:rsidR="00A202B0" w:rsidRDefault="00A202B0" w:rsidP="00A202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пояснил, что на Телецком озере есть несколько зон с определенным функционалом: зона встречи туристов, которую мы сейчас рассматриваем,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>- зона культурно-массовых мероприятий, «Вертолётная площадка» – зона купания. Все это будет учтено в проекте.</w:t>
      </w:r>
    </w:p>
    <w:p w:rsidR="00A202B0" w:rsidRDefault="00A202B0" w:rsidP="00A202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Демидов А.И. добавил, что доступ в приб</w:t>
      </w:r>
      <w:r w:rsidR="006F5698">
        <w:rPr>
          <w:rFonts w:ascii="Times New Roman" w:hAnsi="Times New Roman" w:cs="Times New Roman"/>
          <w:sz w:val="28"/>
          <w:szCs w:val="28"/>
        </w:rPr>
        <w:t>режную зону на автомобилях не допускается, для пожарного транспорта предусмотрен слип, для пешеходов – пологие откосы, ограждений не предусмотрено.</w:t>
      </w:r>
    </w:p>
    <w:p w:rsidR="00411979" w:rsidRPr="007943D1" w:rsidRDefault="00411979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E0">
        <w:rPr>
          <w:rFonts w:ascii="Times New Roman" w:hAnsi="Times New Roman" w:cs="Times New Roman"/>
          <w:sz w:val="28"/>
          <w:szCs w:val="28"/>
        </w:rPr>
        <w:t>Никифоров Константин</w:t>
      </w:r>
      <w:r w:rsidR="001208E0" w:rsidRPr="001208E0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Pr="001208E0">
        <w:rPr>
          <w:rFonts w:ascii="Times New Roman" w:hAnsi="Times New Roman" w:cs="Times New Roman"/>
          <w:sz w:val="28"/>
          <w:szCs w:val="28"/>
        </w:rPr>
        <w:t xml:space="preserve"> </w:t>
      </w:r>
      <w:r w:rsidR="00F5597C" w:rsidRPr="001208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5597C" w:rsidRPr="001208E0">
        <w:rPr>
          <w:rFonts w:ascii="Times New Roman" w:hAnsi="Times New Roman" w:cs="Times New Roman"/>
          <w:sz w:val="28"/>
          <w:szCs w:val="28"/>
        </w:rPr>
        <w:t>Плотицин</w:t>
      </w:r>
      <w:proofErr w:type="spellEnd"/>
      <w:r w:rsidR="00F5597C" w:rsidRPr="001208E0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 w:rsidR="00F5597C" w:rsidRPr="007943D1">
        <w:rPr>
          <w:rFonts w:ascii="Times New Roman" w:hAnsi="Times New Roman" w:cs="Times New Roman"/>
          <w:sz w:val="28"/>
          <w:szCs w:val="28"/>
        </w:rPr>
        <w:t xml:space="preserve"> </w:t>
      </w:r>
      <w:r w:rsidRPr="007943D1">
        <w:rPr>
          <w:rFonts w:ascii="Times New Roman" w:hAnsi="Times New Roman" w:cs="Times New Roman"/>
          <w:sz w:val="28"/>
          <w:szCs w:val="28"/>
        </w:rPr>
        <w:t>уточнил</w:t>
      </w:r>
      <w:r w:rsidR="001208E0">
        <w:rPr>
          <w:rFonts w:ascii="Times New Roman" w:hAnsi="Times New Roman" w:cs="Times New Roman"/>
          <w:sz w:val="28"/>
          <w:szCs w:val="28"/>
        </w:rPr>
        <w:t>и</w:t>
      </w:r>
      <w:r w:rsidRPr="007943D1">
        <w:rPr>
          <w:rFonts w:ascii="Times New Roman" w:hAnsi="Times New Roman" w:cs="Times New Roman"/>
          <w:sz w:val="28"/>
          <w:szCs w:val="28"/>
        </w:rPr>
        <w:t>, кто будет обслуживать и эксплуатировать построенные объекты?</w:t>
      </w:r>
    </w:p>
    <w:p w:rsidR="00411979" w:rsidRDefault="00411979" w:rsidP="00A202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197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пояснил, что набережная и иные объекты будут </w:t>
      </w:r>
      <w:r w:rsidR="003D3FA0">
        <w:rPr>
          <w:rFonts w:ascii="Times New Roman" w:hAnsi="Times New Roman" w:cs="Times New Roman"/>
          <w:sz w:val="28"/>
          <w:szCs w:val="28"/>
        </w:rPr>
        <w:t>находится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передаст их в соответствие с законодательством в пользование ин</w:t>
      </w:r>
      <w:r w:rsidR="003D3FA0">
        <w:rPr>
          <w:rFonts w:ascii="Times New Roman" w:hAnsi="Times New Roman" w:cs="Times New Roman"/>
          <w:sz w:val="28"/>
          <w:szCs w:val="28"/>
        </w:rPr>
        <w:t>ых физических и юридических лиц для эксплуатации и обслуживания.</w:t>
      </w:r>
    </w:p>
    <w:p w:rsidR="00F5597C" w:rsidRPr="007943D1" w:rsidRDefault="00F5597C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3FA0" w:rsidRPr="001208E0">
        <w:rPr>
          <w:rFonts w:ascii="Times New Roman" w:hAnsi="Times New Roman" w:cs="Times New Roman"/>
          <w:sz w:val="28"/>
          <w:szCs w:val="28"/>
        </w:rPr>
        <w:t>Табакаев</w:t>
      </w:r>
      <w:proofErr w:type="spellEnd"/>
      <w:r w:rsidR="003D3FA0" w:rsidRPr="001208E0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1208E0" w:rsidRPr="001208E0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3D3FA0" w:rsidRPr="0079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A0" w:rsidRPr="007943D1">
        <w:rPr>
          <w:rFonts w:ascii="Times New Roman" w:hAnsi="Times New Roman" w:cs="Times New Roman"/>
          <w:sz w:val="28"/>
          <w:szCs w:val="28"/>
        </w:rPr>
        <w:t>задал вопрос о том, рассчитаны ли расходы на содержание набережной и объектов, расположенных на ней.</w:t>
      </w:r>
    </w:p>
    <w:p w:rsidR="003D3FA0" w:rsidRDefault="003D3FA0" w:rsidP="00A202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3FA0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D3FA0"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 w:rsidRPr="003D3FA0">
        <w:rPr>
          <w:rFonts w:ascii="Times New Roman" w:hAnsi="Times New Roman" w:cs="Times New Roman"/>
          <w:sz w:val="28"/>
          <w:szCs w:val="28"/>
        </w:rPr>
        <w:t xml:space="preserve"> В.В – на сегодняшний момент нет.</w:t>
      </w:r>
    </w:p>
    <w:p w:rsidR="003D3FA0" w:rsidRPr="007943D1" w:rsidRDefault="003D3FA0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sz w:val="28"/>
          <w:szCs w:val="28"/>
        </w:rPr>
        <w:t xml:space="preserve"> </w:t>
      </w:r>
      <w:r w:rsidRPr="001208E0">
        <w:rPr>
          <w:rFonts w:ascii="Times New Roman" w:hAnsi="Times New Roman" w:cs="Times New Roman"/>
          <w:sz w:val="28"/>
          <w:szCs w:val="28"/>
        </w:rPr>
        <w:t xml:space="preserve">Лебедева Ольга </w:t>
      </w:r>
      <w:r w:rsidR="001208E0" w:rsidRPr="001208E0">
        <w:rPr>
          <w:rFonts w:ascii="Times New Roman" w:hAnsi="Times New Roman" w:cs="Times New Roman"/>
          <w:sz w:val="28"/>
          <w:szCs w:val="28"/>
        </w:rPr>
        <w:t>Юрьевна</w:t>
      </w:r>
      <w:r w:rsidR="001208E0">
        <w:rPr>
          <w:rFonts w:ascii="Times New Roman" w:hAnsi="Times New Roman" w:cs="Times New Roman"/>
          <w:sz w:val="28"/>
          <w:szCs w:val="28"/>
        </w:rPr>
        <w:t xml:space="preserve"> </w:t>
      </w:r>
      <w:r w:rsidRPr="007943D1">
        <w:rPr>
          <w:rFonts w:ascii="Times New Roman" w:hAnsi="Times New Roman" w:cs="Times New Roman"/>
          <w:sz w:val="28"/>
          <w:szCs w:val="28"/>
        </w:rPr>
        <w:t>выразила мнение, что представленный проект является проектом городской набережной, не приемлемым применительно к т</w:t>
      </w:r>
      <w:r w:rsidR="007943D1">
        <w:rPr>
          <w:rFonts w:ascii="Times New Roman" w:hAnsi="Times New Roman" w:cs="Times New Roman"/>
          <w:sz w:val="28"/>
          <w:szCs w:val="28"/>
        </w:rPr>
        <w:t xml:space="preserve">ерритории с. Артыбаш и с. </w:t>
      </w:r>
      <w:proofErr w:type="spellStart"/>
      <w:r w:rsidR="007943D1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="007943D1">
        <w:rPr>
          <w:rFonts w:ascii="Times New Roman" w:hAnsi="Times New Roman" w:cs="Times New Roman"/>
          <w:sz w:val="28"/>
          <w:szCs w:val="28"/>
        </w:rPr>
        <w:t>, так как будет ограничен доступ граждан к Телецкому озеру.</w:t>
      </w:r>
    </w:p>
    <w:p w:rsidR="007943D1" w:rsidRPr="007943D1" w:rsidRDefault="007943D1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6D">
        <w:rPr>
          <w:rFonts w:ascii="Times New Roman" w:hAnsi="Times New Roman" w:cs="Times New Roman"/>
          <w:sz w:val="28"/>
          <w:szCs w:val="28"/>
        </w:rPr>
        <w:t>Южаков Иван Валерьевич</w:t>
      </w:r>
      <w:r w:rsidRPr="007943D1">
        <w:rPr>
          <w:rFonts w:ascii="Times New Roman" w:hAnsi="Times New Roman" w:cs="Times New Roman"/>
          <w:sz w:val="28"/>
          <w:szCs w:val="28"/>
        </w:rPr>
        <w:t xml:space="preserve"> поддержал представленный проект, выразив пожелание в дальнейшем приблизить набережную к естественному ландшафту. </w:t>
      </w:r>
    </w:p>
    <w:p w:rsidR="003D3FA0" w:rsidRDefault="003D3FA0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D1">
        <w:rPr>
          <w:rFonts w:ascii="Times New Roman" w:hAnsi="Times New Roman" w:cs="Times New Roman"/>
          <w:sz w:val="28"/>
          <w:szCs w:val="28"/>
        </w:rPr>
        <w:t xml:space="preserve"> </w:t>
      </w:r>
      <w:r w:rsidR="007943D1">
        <w:rPr>
          <w:rFonts w:ascii="Times New Roman" w:hAnsi="Times New Roman" w:cs="Times New Roman"/>
          <w:sz w:val="28"/>
          <w:szCs w:val="28"/>
        </w:rPr>
        <w:t xml:space="preserve">Плотицын Евгений Николаевич указал о </w:t>
      </w:r>
      <w:proofErr w:type="spellStart"/>
      <w:r w:rsidR="007943D1">
        <w:rPr>
          <w:rFonts w:ascii="Times New Roman" w:hAnsi="Times New Roman" w:cs="Times New Roman"/>
          <w:sz w:val="28"/>
          <w:szCs w:val="28"/>
        </w:rPr>
        <w:t>недоработанности</w:t>
      </w:r>
      <w:proofErr w:type="spellEnd"/>
      <w:r w:rsidR="007943D1">
        <w:rPr>
          <w:rFonts w:ascii="Times New Roman" w:hAnsi="Times New Roman" w:cs="Times New Roman"/>
          <w:sz w:val="28"/>
          <w:szCs w:val="28"/>
        </w:rPr>
        <w:t xml:space="preserve"> проекта в месте </w:t>
      </w:r>
      <w:r w:rsidR="00367B65">
        <w:rPr>
          <w:rFonts w:ascii="Times New Roman" w:hAnsi="Times New Roman" w:cs="Times New Roman"/>
          <w:sz w:val="28"/>
          <w:szCs w:val="28"/>
        </w:rPr>
        <w:t>расположения пирса, так как он будет не пригоден на эксплуатации катеров.</w:t>
      </w:r>
    </w:p>
    <w:p w:rsidR="007943D1" w:rsidRDefault="007943D1" w:rsidP="007943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1208E0">
        <w:rPr>
          <w:rFonts w:ascii="Times New Roman" w:hAnsi="Times New Roman" w:cs="Times New Roman"/>
          <w:sz w:val="28"/>
          <w:szCs w:val="28"/>
        </w:rPr>
        <w:t xml:space="preserve">Семеновна </w:t>
      </w:r>
      <w:r w:rsidR="00367B65">
        <w:rPr>
          <w:rFonts w:ascii="Times New Roman" w:hAnsi="Times New Roman" w:cs="Times New Roman"/>
          <w:sz w:val="28"/>
          <w:szCs w:val="28"/>
        </w:rPr>
        <w:t xml:space="preserve">задала вопрос о том, планируется ли реконструкции дорога в с. </w:t>
      </w:r>
      <w:proofErr w:type="spellStart"/>
      <w:r w:rsidR="00367B65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="00367B65">
        <w:rPr>
          <w:rFonts w:ascii="Times New Roman" w:hAnsi="Times New Roman" w:cs="Times New Roman"/>
          <w:sz w:val="28"/>
          <w:szCs w:val="28"/>
        </w:rPr>
        <w:t xml:space="preserve"> и Артыбаш.</w:t>
      </w:r>
    </w:p>
    <w:p w:rsidR="00367B65" w:rsidRDefault="00367B65" w:rsidP="00367B65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сообщил, что автомобильная дорога Горно-Алтайск – Телецкое озеро будет передана на федеральный уровень с 01.01.2019 г., что позволит решить проблему с состоянием и освещением дороги.</w:t>
      </w:r>
    </w:p>
    <w:p w:rsidR="00367B65" w:rsidRDefault="00367B65" w:rsidP="00367B6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 Николай </w:t>
      </w:r>
      <w:r w:rsidR="001208E0">
        <w:rPr>
          <w:rFonts w:ascii="Times New Roman" w:hAnsi="Times New Roman" w:cs="Times New Roman"/>
          <w:sz w:val="28"/>
          <w:szCs w:val="28"/>
        </w:rPr>
        <w:t xml:space="preserve">Константинович </w:t>
      </w:r>
      <w:r>
        <w:rPr>
          <w:rFonts w:ascii="Times New Roman" w:hAnsi="Times New Roman" w:cs="Times New Roman"/>
          <w:sz w:val="28"/>
          <w:szCs w:val="28"/>
        </w:rPr>
        <w:t xml:space="preserve">уточнил, сохранится ли количество лодка-мест на набережной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B65" w:rsidRDefault="00367B65" w:rsidP="002A05DF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сообщил, что при разработке проекта учитывается существующее местоположение и количество лодка-мест.</w:t>
      </w:r>
    </w:p>
    <w:p w:rsidR="002A05DF" w:rsidRDefault="002A05DF" w:rsidP="002A05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E6D">
        <w:rPr>
          <w:rFonts w:ascii="Times New Roman" w:hAnsi="Times New Roman" w:cs="Times New Roman"/>
          <w:sz w:val="28"/>
          <w:szCs w:val="28"/>
        </w:rPr>
        <w:t>Нуриевна</w:t>
      </w:r>
      <w:proofErr w:type="spellEnd"/>
      <w:r w:rsidR="0099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задала вопрос о том, будут ли предусмотрены на набережной общественные туалеты.</w:t>
      </w:r>
    </w:p>
    <w:p w:rsidR="002A05DF" w:rsidRDefault="002A05DF" w:rsidP="002A05DF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Демидов А.И. сообщили, что данный объект предусмотрен.</w:t>
      </w:r>
    </w:p>
    <w:p w:rsidR="002A05DF" w:rsidRDefault="00726CD2" w:rsidP="002A05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Южаков Иван </w:t>
      </w:r>
      <w:r w:rsidR="00990E6D">
        <w:rPr>
          <w:rFonts w:ascii="Times New Roman" w:hAnsi="Times New Roman" w:cs="Times New Roman"/>
          <w:sz w:val="28"/>
          <w:szCs w:val="28"/>
        </w:rPr>
        <w:t xml:space="preserve">Валерьевич </w:t>
      </w:r>
      <w:r>
        <w:rPr>
          <w:rFonts w:ascii="Times New Roman" w:hAnsi="Times New Roman" w:cs="Times New Roman"/>
          <w:sz w:val="28"/>
          <w:szCs w:val="28"/>
        </w:rPr>
        <w:t xml:space="preserve">уточнил, заложен ли в проекте расчет дополнительных мощностей, которые потребуются для электроснабжения набережной. </w:t>
      </w:r>
    </w:p>
    <w:p w:rsidR="00726CD2" w:rsidRDefault="00726CD2" w:rsidP="00726CD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Демидов А.И. ответил, что мощности для реализации проекта рассчитаны.</w:t>
      </w:r>
    </w:p>
    <w:p w:rsidR="00726CD2" w:rsidRDefault="00726CD2" w:rsidP="00726CD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добавил, что при получении технических условий в МРСК просчитываются дополнительные мощности и указываются мероприятия, необходимые для их получения (установка дополнительной КТП и т.д.).</w:t>
      </w:r>
    </w:p>
    <w:p w:rsidR="00726CD2" w:rsidRDefault="00303D69" w:rsidP="00303D6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990E6D">
        <w:rPr>
          <w:rFonts w:ascii="Times New Roman" w:hAnsi="Times New Roman" w:cs="Times New Roman"/>
          <w:sz w:val="28"/>
          <w:szCs w:val="28"/>
        </w:rPr>
        <w:t xml:space="preserve"> Афанасьевна</w:t>
      </w:r>
      <w:r>
        <w:rPr>
          <w:rFonts w:ascii="Times New Roman" w:hAnsi="Times New Roman" w:cs="Times New Roman"/>
          <w:sz w:val="28"/>
          <w:szCs w:val="28"/>
        </w:rPr>
        <w:t xml:space="preserve"> предложила сохранить территорию залива для купания, перенести пирс в другое место.</w:t>
      </w:r>
    </w:p>
    <w:p w:rsidR="00303D69" w:rsidRDefault="00303D69" w:rsidP="00303D6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01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990E6D">
        <w:rPr>
          <w:rFonts w:ascii="Times New Roman" w:hAnsi="Times New Roman" w:cs="Times New Roman"/>
          <w:sz w:val="28"/>
          <w:szCs w:val="28"/>
        </w:rPr>
        <w:t xml:space="preserve"> </w:t>
      </w:r>
      <w:r w:rsidR="001208E0">
        <w:rPr>
          <w:rFonts w:ascii="Times New Roman" w:hAnsi="Times New Roman" w:cs="Times New Roman"/>
          <w:sz w:val="28"/>
          <w:szCs w:val="28"/>
        </w:rPr>
        <w:t>Валерьевна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5E">
        <w:rPr>
          <w:rFonts w:ascii="Times New Roman" w:hAnsi="Times New Roman" w:cs="Times New Roman"/>
          <w:sz w:val="28"/>
          <w:szCs w:val="28"/>
        </w:rPr>
        <w:t xml:space="preserve">выразила мнение, что проект набережной не вписывается в ландшафт села Артыбаш. Набережная должна сохранить атмосферу Алтая, Телецкого озера, обеспечить доступ к воде, максимально оставить поляны по берегам, увеличить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801C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озелене</w:t>
      </w:r>
      <w:r w:rsidR="00801C5E">
        <w:rPr>
          <w:rFonts w:ascii="Times New Roman" w:hAnsi="Times New Roman" w:cs="Times New Roman"/>
          <w:sz w:val="28"/>
          <w:szCs w:val="28"/>
        </w:rPr>
        <w:t>ния</w:t>
      </w:r>
      <w:r w:rsidR="00F84380">
        <w:rPr>
          <w:rFonts w:ascii="Times New Roman" w:hAnsi="Times New Roman" w:cs="Times New Roman"/>
          <w:sz w:val="28"/>
          <w:szCs w:val="28"/>
        </w:rPr>
        <w:t>, необходимо сохранить естественность.</w:t>
      </w:r>
    </w:p>
    <w:p w:rsidR="00801C5E" w:rsidRDefault="00F84380" w:rsidP="00303D6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Зильбер Павел</w:t>
      </w:r>
      <w:r w:rsidR="00990E6D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, Шварц Ольга</w:t>
      </w:r>
      <w:r w:rsidR="00990E6D">
        <w:rPr>
          <w:rFonts w:ascii="Times New Roman" w:hAnsi="Times New Roman" w:cs="Times New Roman"/>
          <w:sz w:val="28"/>
          <w:szCs w:val="28"/>
        </w:rPr>
        <w:t xml:space="preserve"> Валерьевна</w:t>
      </w:r>
      <w:r>
        <w:rPr>
          <w:rFonts w:ascii="Times New Roman" w:hAnsi="Times New Roman" w:cs="Times New Roman"/>
          <w:sz w:val="28"/>
          <w:szCs w:val="28"/>
        </w:rPr>
        <w:t>, Южаков Иван</w:t>
      </w:r>
      <w:r w:rsidR="00990E6D">
        <w:rPr>
          <w:rFonts w:ascii="Times New Roman" w:hAnsi="Times New Roman" w:cs="Times New Roman"/>
          <w:sz w:val="28"/>
          <w:szCs w:val="28"/>
        </w:rPr>
        <w:t xml:space="preserve"> Валерьевич, </w:t>
      </w:r>
      <w:proofErr w:type="spellStart"/>
      <w:r w:rsidR="00990E6D">
        <w:rPr>
          <w:rFonts w:ascii="Times New Roman" w:hAnsi="Times New Roman" w:cs="Times New Roman"/>
          <w:sz w:val="28"/>
          <w:szCs w:val="28"/>
        </w:rPr>
        <w:t>Кыдатова</w:t>
      </w:r>
      <w:proofErr w:type="spellEnd"/>
      <w:r w:rsidR="00990E6D">
        <w:rPr>
          <w:rFonts w:ascii="Times New Roman" w:hAnsi="Times New Roman" w:cs="Times New Roman"/>
          <w:sz w:val="28"/>
          <w:szCs w:val="28"/>
        </w:rPr>
        <w:t xml:space="preserve"> Людмила Афанасьевна </w:t>
      </w:r>
      <w:r>
        <w:rPr>
          <w:rFonts w:ascii="Times New Roman" w:hAnsi="Times New Roman" w:cs="Times New Roman"/>
          <w:sz w:val="28"/>
          <w:szCs w:val="28"/>
        </w:rPr>
        <w:t>поддержали проект, указав что он позволит очистить береговую зону от мусора, сделает доступной ее для граждан.</w:t>
      </w:r>
    </w:p>
    <w:p w:rsidR="00990E6D" w:rsidRDefault="00990E6D" w:rsidP="00303D6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Филипповна предложила предусмотреть в проекте больше спусков к воде, больше озеленения, мест для отдыха.</w:t>
      </w:r>
    </w:p>
    <w:p w:rsidR="00990E6D" w:rsidRDefault="00F84380" w:rsidP="00EF01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природных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 </w:t>
      </w:r>
      <w:r w:rsidR="00990E6D">
        <w:rPr>
          <w:rFonts w:ascii="Times New Roman" w:hAnsi="Times New Roman" w:cs="Times New Roman"/>
          <w:sz w:val="28"/>
          <w:szCs w:val="28"/>
        </w:rPr>
        <w:t>уточнил, что береговая полоса общего пользования шириной 20 м., которая не может никому предоставлен. Ширина набережной не превышает 20 м. Прибрежная защитная полоса будет освобождена от застройки. В целях реализации проекта по сохранению Телецкого озера будут построены также очистные сооружения, сооружения ливневого отвода. Строительство набережной также направлено на сохранение Телецкого озера: позволит не допустить попадание мусора в воду, будут предусмотрены отводы для паводковых, вешних вод.</w:t>
      </w:r>
    </w:p>
    <w:p w:rsidR="00EF010C" w:rsidRDefault="00EF010C" w:rsidP="00EF01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 Кирилл Владиславович описал причины выбранных архитектурных решений относительно количества озеленения, отсутствия ограждения между зоной набережной и дорогой.</w:t>
      </w:r>
    </w:p>
    <w:p w:rsidR="00EF010C" w:rsidRDefault="00EF010C" w:rsidP="00EF01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 Александр Иванович дополнил, что объект после строительства не будет оказывать негативного воздействия на окружающую среду: нет выбросов, нагрузки на территорию. Но позволит предотвратить попадание в Телецкое озеро загрязнений во время таяния снега, дождя.</w:t>
      </w:r>
    </w:p>
    <w:p w:rsidR="00EF010C" w:rsidRPr="00EF010C" w:rsidRDefault="00EF010C" w:rsidP="00EF010C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6F5698" w:rsidRPr="006F5698" w:rsidRDefault="006F5698" w:rsidP="006F56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входе заседания участниками </w:t>
      </w:r>
      <w:r w:rsidRPr="006F569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были заданы вопросы по проблемам доступа к Телецкому озеру, законности строительства объектов в прибрежной зоне, </w:t>
      </w:r>
      <w:r w:rsidR="00411979">
        <w:rPr>
          <w:rFonts w:ascii="Times New Roman" w:hAnsi="Times New Roman" w:cs="Times New Roman"/>
          <w:sz w:val="28"/>
          <w:szCs w:val="28"/>
        </w:rPr>
        <w:t xml:space="preserve">по дальнейшему прохождению территории набережной, </w:t>
      </w:r>
      <w:r w:rsidR="00726CD2">
        <w:rPr>
          <w:rFonts w:ascii="Times New Roman" w:hAnsi="Times New Roman" w:cs="Times New Roman"/>
          <w:sz w:val="28"/>
          <w:szCs w:val="28"/>
        </w:rPr>
        <w:t xml:space="preserve">другие вопросы, </w:t>
      </w:r>
      <w:r>
        <w:rPr>
          <w:rFonts w:ascii="Times New Roman" w:hAnsi="Times New Roman" w:cs="Times New Roman"/>
          <w:sz w:val="28"/>
          <w:szCs w:val="28"/>
        </w:rPr>
        <w:t>не относящиеся к рассматриваемому проекту.</w:t>
      </w:r>
    </w:p>
    <w:p w:rsidR="00501143" w:rsidRPr="004F4A83" w:rsidRDefault="008E7516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По</w:t>
      </w:r>
      <w:r w:rsidR="009F31A4" w:rsidRPr="004F4A83">
        <w:rPr>
          <w:b/>
          <w:sz w:val="28"/>
          <w:szCs w:val="28"/>
          <w:u w:val="single"/>
        </w:rPr>
        <w:t xml:space="preserve"> итогам проведения общественных обсуждений </w:t>
      </w:r>
      <w:r w:rsidR="00C72AAD">
        <w:rPr>
          <w:b/>
          <w:sz w:val="28"/>
          <w:szCs w:val="28"/>
          <w:u w:val="single"/>
        </w:rPr>
        <w:t>вынесен</w:t>
      </w:r>
      <w:r w:rsidRPr="004F4A83">
        <w:rPr>
          <w:b/>
          <w:sz w:val="28"/>
          <w:szCs w:val="28"/>
          <w:u w:val="single"/>
        </w:rPr>
        <w:t xml:space="preserve"> </w:t>
      </w:r>
      <w:r w:rsidR="009F31A4" w:rsidRPr="004F4A83">
        <w:rPr>
          <w:b/>
          <w:sz w:val="28"/>
          <w:szCs w:val="28"/>
          <w:u w:val="single"/>
        </w:rPr>
        <w:t>в</w:t>
      </w:r>
      <w:r w:rsidR="00C72AAD">
        <w:rPr>
          <w:b/>
          <w:sz w:val="28"/>
          <w:szCs w:val="28"/>
          <w:u w:val="single"/>
        </w:rPr>
        <w:t>опрос</w:t>
      </w:r>
      <w:r w:rsidR="00052736" w:rsidRPr="004F4A83">
        <w:rPr>
          <w:b/>
          <w:sz w:val="28"/>
          <w:szCs w:val="28"/>
          <w:u w:val="single"/>
        </w:rPr>
        <w:t xml:space="preserve"> на голосование</w:t>
      </w:r>
      <w:r w:rsidR="00987575" w:rsidRPr="004F4A83">
        <w:rPr>
          <w:b/>
          <w:sz w:val="28"/>
          <w:szCs w:val="28"/>
          <w:u w:val="single"/>
        </w:rPr>
        <w:t>:</w:t>
      </w:r>
    </w:p>
    <w:p w:rsidR="00862894" w:rsidRPr="004F4A83" w:rsidRDefault="00987575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</w:t>
      </w:r>
      <w:r w:rsidR="00A578AC" w:rsidRPr="004F4A83">
        <w:rPr>
          <w:sz w:val="28"/>
          <w:szCs w:val="28"/>
        </w:rPr>
        <w:t>О</w:t>
      </w:r>
      <w:r w:rsidRPr="004F4A83">
        <w:rPr>
          <w:sz w:val="28"/>
          <w:szCs w:val="28"/>
        </w:rPr>
        <w:t xml:space="preserve">добрить </w:t>
      </w:r>
      <w:r w:rsidR="00754D79">
        <w:rPr>
          <w:sz w:val="28"/>
          <w:szCs w:val="28"/>
        </w:rPr>
        <w:t>представленный проект</w:t>
      </w:r>
      <w:r w:rsidR="00754D79" w:rsidRPr="00754D79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 xml:space="preserve">«Строительство набережной, устройство пирсов и штрафстоянки для судов», по адресу: Республика Алтай, </w:t>
      </w:r>
      <w:proofErr w:type="spellStart"/>
      <w:r w:rsidR="00DB5AD0" w:rsidRPr="00DB5AD0">
        <w:rPr>
          <w:sz w:val="28"/>
          <w:szCs w:val="28"/>
        </w:rPr>
        <w:t>Турочакский</w:t>
      </w:r>
      <w:proofErr w:type="spellEnd"/>
      <w:r w:rsidR="00DB5AD0" w:rsidRPr="00DB5AD0">
        <w:rPr>
          <w:sz w:val="28"/>
          <w:szCs w:val="28"/>
        </w:rPr>
        <w:t xml:space="preserve"> район, с.</w:t>
      </w:r>
      <w:r w:rsidR="00F84380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>Артыбаш и с.</w:t>
      </w:r>
      <w:r w:rsidR="00F84380">
        <w:rPr>
          <w:sz w:val="28"/>
          <w:szCs w:val="28"/>
        </w:rPr>
        <w:t xml:space="preserve"> </w:t>
      </w:r>
      <w:proofErr w:type="spellStart"/>
      <w:r w:rsidR="00DB5AD0" w:rsidRPr="00DB5AD0">
        <w:rPr>
          <w:sz w:val="28"/>
          <w:szCs w:val="28"/>
        </w:rPr>
        <w:t>Иогач</w:t>
      </w:r>
      <w:proofErr w:type="spellEnd"/>
      <w:r w:rsidR="00DB5AD0" w:rsidRPr="00DB5AD0">
        <w:rPr>
          <w:sz w:val="28"/>
          <w:szCs w:val="28"/>
        </w:rPr>
        <w:t>» (1 этап), реализуемый в рамках програм</w:t>
      </w:r>
      <w:r w:rsidR="00DB5AD0">
        <w:rPr>
          <w:sz w:val="28"/>
          <w:szCs w:val="28"/>
        </w:rPr>
        <w:t>мы «Сохранение Телецкого озера»</w:t>
      </w:r>
      <w:r w:rsidR="00A578AC" w:rsidRPr="004F4A83">
        <w:rPr>
          <w:sz w:val="28"/>
          <w:szCs w:val="28"/>
        </w:rPr>
        <w:t>.</w:t>
      </w:r>
      <w:r w:rsidR="00C72AAD" w:rsidRPr="00C72AAD">
        <w:rPr>
          <w:color w:val="333333"/>
          <w:sz w:val="28"/>
          <w:szCs w:val="28"/>
        </w:rPr>
        <w:t xml:space="preserve"> </w:t>
      </w:r>
      <w:r w:rsidR="00754D79">
        <w:rPr>
          <w:sz w:val="28"/>
          <w:szCs w:val="28"/>
        </w:rPr>
        <w:t>Считать реализацию указанного проекта</w:t>
      </w:r>
      <w:r w:rsidR="00C72AAD" w:rsidRPr="00C72AAD">
        <w:rPr>
          <w:sz w:val="28"/>
          <w:szCs w:val="28"/>
        </w:rPr>
        <w:t xml:space="preserve"> возможным и необходимым.</w:t>
      </w:r>
    </w:p>
    <w:p w:rsidR="006667AE" w:rsidRPr="00B8791B" w:rsidRDefault="00A578AC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  <w:r w:rsidRPr="004F4A83">
        <w:rPr>
          <w:b/>
          <w:sz w:val="28"/>
          <w:szCs w:val="28"/>
        </w:rPr>
        <w:t>За</w:t>
      </w:r>
      <w:r w:rsidR="00EF010C">
        <w:rPr>
          <w:b/>
          <w:sz w:val="28"/>
          <w:szCs w:val="28"/>
        </w:rPr>
        <w:t xml:space="preserve"> 47</w:t>
      </w:r>
      <w:r w:rsidR="00862894" w:rsidRPr="004F4A83">
        <w:rPr>
          <w:b/>
          <w:sz w:val="28"/>
          <w:szCs w:val="28"/>
        </w:rPr>
        <w:t xml:space="preserve"> человек, против</w:t>
      </w:r>
      <w:r w:rsidR="00754D79">
        <w:rPr>
          <w:b/>
          <w:sz w:val="28"/>
          <w:szCs w:val="28"/>
        </w:rPr>
        <w:t xml:space="preserve"> </w:t>
      </w:r>
      <w:r w:rsidR="00EF010C">
        <w:rPr>
          <w:b/>
          <w:sz w:val="28"/>
          <w:szCs w:val="28"/>
        </w:rPr>
        <w:t xml:space="preserve">0 </w:t>
      </w:r>
      <w:r w:rsidR="00862894" w:rsidRPr="004F4A83">
        <w:rPr>
          <w:b/>
          <w:sz w:val="28"/>
          <w:szCs w:val="28"/>
        </w:rPr>
        <w:t xml:space="preserve">человек, воздержались </w:t>
      </w:r>
      <w:r w:rsidR="00EF010C">
        <w:rPr>
          <w:b/>
          <w:sz w:val="28"/>
          <w:szCs w:val="28"/>
        </w:rPr>
        <w:t xml:space="preserve">7 </w:t>
      </w:r>
      <w:r w:rsidR="00862894" w:rsidRPr="004F4A83">
        <w:rPr>
          <w:b/>
          <w:sz w:val="28"/>
          <w:szCs w:val="28"/>
        </w:rPr>
        <w:t xml:space="preserve">человек, не голосовали </w:t>
      </w:r>
      <w:r w:rsidR="00EF010C">
        <w:rPr>
          <w:b/>
          <w:sz w:val="28"/>
          <w:szCs w:val="28"/>
        </w:rPr>
        <w:t xml:space="preserve">13 </w:t>
      </w:r>
      <w:r w:rsidR="00862894" w:rsidRPr="004F4A83">
        <w:rPr>
          <w:b/>
          <w:sz w:val="28"/>
          <w:szCs w:val="28"/>
        </w:rPr>
        <w:t>человек</w:t>
      </w:r>
    </w:p>
    <w:p w:rsidR="006667AE" w:rsidRPr="004F4A83" w:rsidRDefault="009F31A4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Решение по итогам проведения общественных обсуждений:</w:t>
      </w:r>
    </w:p>
    <w:p w:rsidR="00F0343C" w:rsidRPr="004F4A83" w:rsidRDefault="00F0343C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</w:p>
    <w:p w:rsidR="00C72AAD" w:rsidRDefault="009F31A4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</w:t>
      </w:r>
      <w:r w:rsidR="00560CBD" w:rsidRPr="00560CBD">
        <w:rPr>
          <w:sz w:val="28"/>
          <w:szCs w:val="28"/>
        </w:rPr>
        <w:t xml:space="preserve">Одобрить представленный проект </w:t>
      </w:r>
      <w:r w:rsidR="00DB5AD0" w:rsidRPr="00DB5AD0">
        <w:rPr>
          <w:sz w:val="28"/>
          <w:szCs w:val="28"/>
        </w:rPr>
        <w:t xml:space="preserve">«Строительство набережной, устройство пирсов и штрафстоянки для судов», по адресу: Республика Алтай, </w:t>
      </w:r>
      <w:proofErr w:type="spellStart"/>
      <w:r w:rsidR="00DB5AD0" w:rsidRPr="00DB5AD0">
        <w:rPr>
          <w:sz w:val="28"/>
          <w:szCs w:val="28"/>
        </w:rPr>
        <w:t>Турочакский</w:t>
      </w:r>
      <w:proofErr w:type="spellEnd"/>
      <w:r w:rsidR="00DB5AD0" w:rsidRPr="00DB5AD0">
        <w:rPr>
          <w:sz w:val="28"/>
          <w:szCs w:val="28"/>
        </w:rPr>
        <w:t xml:space="preserve"> район, с.</w:t>
      </w:r>
      <w:r w:rsidR="000D3FFB">
        <w:rPr>
          <w:sz w:val="28"/>
          <w:szCs w:val="28"/>
        </w:rPr>
        <w:t xml:space="preserve"> </w:t>
      </w:r>
      <w:r w:rsidR="00DB5AD0" w:rsidRPr="00DB5AD0">
        <w:rPr>
          <w:sz w:val="28"/>
          <w:szCs w:val="28"/>
        </w:rPr>
        <w:t>Артыбаш и с.</w:t>
      </w:r>
      <w:r w:rsidR="000D3FFB">
        <w:rPr>
          <w:sz w:val="28"/>
          <w:szCs w:val="28"/>
        </w:rPr>
        <w:t xml:space="preserve"> </w:t>
      </w:r>
      <w:proofErr w:type="spellStart"/>
      <w:r w:rsidR="00DB5AD0" w:rsidRPr="00DB5AD0">
        <w:rPr>
          <w:sz w:val="28"/>
          <w:szCs w:val="28"/>
        </w:rPr>
        <w:t>Иогач</w:t>
      </w:r>
      <w:proofErr w:type="spellEnd"/>
      <w:r w:rsidR="00DB5AD0" w:rsidRPr="00DB5AD0">
        <w:rPr>
          <w:sz w:val="28"/>
          <w:szCs w:val="28"/>
        </w:rPr>
        <w:t>» (1 этап), реализуемый в рамках програм</w:t>
      </w:r>
      <w:r w:rsidR="00DB5AD0">
        <w:rPr>
          <w:sz w:val="28"/>
          <w:szCs w:val="28"/>
        </w:rPr>
        <w:t>мы «Сохранение Телецкого озера»</w:t>
      </w:r>
      <w:r w:rsidR="00560CBD" w:rsidRPr="00560CBD">
        <w:rPr>
          <w:sz w:val="28"/>
          <w:szCs w:val="28"/>
        </w:rPr>
        <w:t>. Считать реализацию указанного проекта возможным и необходимым</w:t>
      </w:r>
      <w:r w:rsidR="00C72AAD" w:rsidRPr="00C72AAD">
        <w:rPr>
          <w:sz w:val="28"/>
          <w:szCs w:val="28"/>
        </w:rPr>
        <w:t>.</w:t>
      </w:r>
    </w:p>
    <w:p w:rsidR="00DB5AD0" w:rsidRPr="004F4A83" w:rsidRDefault="00DB5AD0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662926" w:rsidRPr="004F4A83" w:rsidRDefault="007C587C" w:rsidP="00B8791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sz w:val="28"/>
          <w:szCs w:val="28"/>
        </w:rPr>
        <w:lastRenderedPageBreak/>
        <w:t>Письменны</w:t>
      </w:r>
      <w:r w:rsidR="00662926" w:rsidRPr="004F4A83">
        <w:rPr>
          <w:rFonts w:ascii="Times New Roman" w:hAnsi="Times New Roman" w:cs="Times New Roman"/>
          <w:sz w:val="28"/>
          <w:szCs w:val="28"/>
        </w:rPr>
        <w:t>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от граждан и об</w:t>
      </w:r>
      <w:r w:rsidR="00662926" w:rsidRPr="004F4A83">
        <w:rPr>
          <w:rFonts w:ascii="Times New Roman" w:hAnsi="Times New Roman" w:cs="Times New Roman"/>
          <w:sz w:val="28"/>
          <w:szCs w:val="28"/>
        </w:rPr>
        <w:t xml:space="preserve">щественных организаций </w:t>
      </w:r>
      <w:bookmarkStart w:id="4" w:name="_Hlk509952235"/>
      <w:r w:rsidR="008C3D16" w:rsidRPr="004F4A83">
        <w:rPr>
          <w:rFonts w:ascii="Times New Roman" w:hAnsi="Times New Roman" w:cs="Times New Roman"/>
          <w:sz w:val="28"/>
          <w:szCs w:val="28"/>
        </w:rPr>
        <w:t>после окончания общественного обсуждения в течение 30 календарных дней принимаются в письменной форме по адресу</w:t>
      </w:r>
      <w:r w:rsidR="0012264D">
        <w:rPr>
          <w:rFonts w:ascii="Times New Roman" w:hAnsi="Times New Roman" w:cs="Times New Roman"/>
          <w:sz w:val="28"/>
          <w:szCs w:val="28"/>
        </w:rPr>
        <w:t>:</w:t>
      </w:r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Республика Алтай</w:t>
      </w:r>
      <w:bookmarkEnd w:id="4"/>
      <w:r w:rsidR="008C3D16" w:rsidRPr="004F4A83">
        <w:rPr>
          <w:rFonts w:ascii="Times New Roman" w:hAnsi="Times New Roman" w:cs="Times New Roman"/>
          <w:sz w:val="28"/>
          <w:szCs w:val="28"/>
        </w:rPr>
        <w:t>, с. Турочак, ул. Советская, 77 (Администрация муниципального образования «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район»), 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контроля, в рабочие дни с 08 часов 00 мин (время местное) до 16 часов дни 00 мин (время местное), перерыв на обед с 13 часов 00 мин до 14 часов 00 мин (время местное)</w:t>
      </w:r>
      <w:r w:rsidR="00346A9A">
        <w:rPr>
          <w:rFonts w:ascii="Times New Roman" w:hAnsi="Times New Roman" w:cs="Times New Roman"/>
          <w:sz w:val="28"/>
          <w:szCs w:val="28"/>
        </w:rPr>
        <w:t xml:space="preserve">- </w:t>
      </w:r>
      <w:r w:rsidR="00346A9A" w:rsidRPr="00AF2028">
        <w:rPr>
          <w:rFonts w:ascii="Times New Roman" w:hAnsi="Times New Roman" w:cs="Times New Roman"/>
          <w:sz w:val="28"/>
          <w:szCs w:val="28"/>
        </w:rPr>
        <w:t>запись в журнале регистрации замечаний и предложений.</w:t>
      </w:r>
    </w:p>
    <w:p w:rsidR="00A66A90" w:rsidRPr="004F4A83" w:rsidRDefault="00A66A90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A349A3" w:rsidRPr="004F4A83" w:rsidRDefault="00A349A3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 xml:space="preserve">          Приложение:</w:t>
      </w:r>
    </w:p>
    <w:p w:rsidR="00A349A3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Список участников общественных обсуждений</w:t>
      </w:r>
    </w:p>
    <w:p w:rsidR="001838F5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Аудиозапись</w:t>
      </w:r>
      <w:r w:rsidR="00C76EA9" w:rsidRPr="004F4A83">
        <w:rPr>
          <w:color w:val="000000" w:themeColor="text1"/>
          <w:sz w:val="28"/>
          <w:szCs w:val="28"/>
        </w:rPr>
        <w:t xml:space="preserve"> общественных обсуждений – 1 диск</w:t>
      </w:r>
      <w:r w:rsidRPr="004F4A83">
        <w:rPr>
          <w:color w:val="000000" w:themeColor="text1"/>
          <w:sz w:val="28"/>
          <w:szCs w:val="28"/>
        </w:rPr>
        <w:t>;</w:t>
      </w:r>
    </w:p>
    <w:p w:rsidR="0029470B" w:rsidRPr="00B8791B" w:rsidRDefault="0029470B" w:rsidP="00EF010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3662"/>
        <w:gridCol w:w="2552"/>
      </w:tblGrid>
      <w:tr w:rsidR="006D42D7" w:rsidRPr="004F4A83" w:rsidTr="0012264D">
        <w:tc>
          <w:tcPr>
            <w:tcW w:w="3993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42D7" w:rsidRPr="004F4A83" w:rsidRDefault="00DB5AD0" w:rsidP="00DB5A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D42D7" w:rsidRPr="004F4A83">
              <w:rPr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6D42D7" w:rsidRPr="004F4A83">
              <w:rPr>
                <w:color w:val="000000" w:themeColor="text1"/>
                <w:sz w:val="28"/>
                <w:szCs w:val="28"/>
              </w:rPr>
              <w:t xml:space="preserve">  комиссии</w:t>
            </w:r>
          </w:p>
        </w:tc>
        <w:tc>
          <w:tcPr>
            <w:tcW w:w="3662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783F" w:rsidRPr="004F4A83" w:rsidRDefault="00DB5AD0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Сарайкин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Анохина М.Д.</w:t>
            </w:r>
          </w:p>
        </w:tc>
      </w:tr>
      <w:tr w:rsidR="005F2AEC" w:rsidRPr="004F4A83" w:rsidTr="00B8791B">
        <w:trPr>
          <w:trHeight w:val="80"/>
        </w:trPr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Члены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DB5AD0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Киршин А.В.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Глазова В.Г.</w:t>
            </w:r>
          </w:p>
          <w:p w:rsidR="00EF010C" w:rsidRPr="004F4A83" w:rsidRDefault="00EF010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EF010C" w:rsidP="00EF010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________________________ </w:t>
            </w:r>
          </w:p>
        </w:tc>
        <w:tc>
          <w:tcPr>
            <w:tcW w:w="2552" w:type="dxa"/>
          </w:tcPr>
          <w:p w:rsidR="005F2AEC" w:rsidRPr="004F4A83" w:rsidRDefault="00EF010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Харавлев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В.П.</w:t>
            </w: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78B9" w:rsidRPr="004F4A83" w:rsidTr="0012264D">
        <w:tc>
          <w:tcPr>
            <w:tcW w:w="3993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D42D7" w:rsidRPr="004F4A83" w:rsidRDefault="006D42D7" w:rsidP="006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38F5" w:rsidRPr="004F4A83" w:rsidRDefault="001838F5" w:rsidP="00C76EA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Pr="004F4A83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E66C91" w:rsidSect="00B87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F7"/>
    <w:multiLevelType w:val="hybridMultilevel"/>
    <w:tmpl w:val="48A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CD2"/>
    <w:multiLevelType w:val="hybridMultilevel"/>
    <w:tmpl w:val="70E68D0C"/>
    <w:lvl w:ilvl="0" w:tplc="43A43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E3E60"/>
    <w:multiLevelType w:val="hybridMultilevel"/>
    <w:tmpl w:val="5E0C7616"/>
    <w:lvl w:ilvl="0" w:tplc="9E92F756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C9B3F2B"/>
    <w:multiLevelType w:val="hybridMultilevel"/>
    <w:tmpl w:val="DF80B41E"/>
    <w:lvl w:ilvl="0" w:tplc="9D6EFE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7177781"/>
    <w:multiLevelType w:val="hybridMultilevel"/>
    <w:tmpl w:val="283E47E6"/>
    <w:lvl w:ilvl="0" w:tplc="AF0CD8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ED6230C"/>
    <w:multiLevelType w:val="hybridMultilevel"/>
    <w:tmpl w:val="E416D264"/>
    <w:lvl w:ilvl="0" w:tplc="D7E4D9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B96267"/>
    <w:multiLevelType w:val="hybridMultilevel"/>
    <w:tmpl w:val="1A6E4736"/>
    <w:lvl w:ilvl="0" w:tplc="DD36FC5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ED7376F"/>
    <w:multiLevelType w:val="hybridMultilevel"/>
    <w:tmpl w:val="0CEE700E"/>
    <w:lvl w:ilvl="0" w:tplc="A91ABD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5FAA3F2C"/>
    <w:multiLevelType w:val="hybridMultilevel"/>
    <w:tmpl w:val="DAFA50AA"/>
    <w:lvl w:ilvl="0" w:tplc="6128A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5"/>
    <w:rsid w:val="000018FE"/>
    <w:rsid w:val="00005626"/>
    <w:rsid w:val="00005735"/>
    <w:rsid w:val="00014644"/>
    <w:rsid w:val="00017528"/>
    <w:rsid w:val="0002399F"/>
    <w:rsid w:val="00030716"/>
    <w:rsid w:val="00052736"/>
    <w:rsid w:val="00055A0F"/>
    <w:rsid w:val="000624DB"/>
    <w:rsid w:val="00064F52"/>
    <w:rsid w:val="00065726"/>
    <w:rsid w:val="0007247A"/>
    <w:rsid w:val="00075442"/>
    <w:rsid w:val="00081DFE"/>
    <w:rsid w:val="00096326"/>
    <w:rsid w:val="000A2515"/>
    <w:rsid w:val="000B2C34"/>
    <w:rsid w:val="000B3E1D"/>
    <w:rsid w:val="000B7365"/>
    <w:rsid w:val="000C2B88"/>
    <w:rsid w:val="000C50D3"/>
    <w:rsid w:val="000C7601"/>
    <w:rsid w:val="000D3FFB"/>
    <w:rsid w:val="000E3A02"/>
    <w:rsid w:val="001026A3"/>
    <w:rsid w:val="00112952"/>
    <w:rsid w:val="001208E0"/>
    <w:rsid w:val="0012264D"/>
    <w:rsid w:val="00126E0E"/>
    <w:rsid w:val="00144283"/>
    <w:rsid w:val="0014496A"/>
    <w:rsid w:val="001449CB"/>
    <w:rsid w:val="00144E1E"/>
    <w:rsid w:val="001716CD"/>
    <w:rsid w:val="001838F5"/>
    <w:rsid w:val="001876AE"/>
    <w:rsid w:val="00197672"/>
    <w:rsid w:val="001A2D6F"/>
    <w:rsid w:val="001B22B3"/>
    <w:rsid w:val="001B34AE"/>
    <w:rsid w:val="001B3DBD"/>
    <w:rsid w:val="001B7575"/>
    <w:rsid w:val="001C3194"/>
    <w:rsid w:val="001D7CB3"/>
    <w:rsid w:val="001E4351"/>
    <w:rsid w:val="001E45C4"/>
    <w:rsid w:val="001E5317"/>
    <w:rsid w:val="001F5CA6"/>
    <w:rsid w:val="001F7582"/>
    <w:rsid w:val="00206B2B"/>
    <w:rsid w:val="002122AD"/>
    <w:rsid w:val="00225A91"/>
    <w:rsid w:val="0023295C"/>
    <w:rsid w:val="00235AD4"/>
    <w:rsid w:val="00240F13"/>
    <w:rsid w:val="00241071"/>
    <w:rsid w:val="00243F29"/>
    <w:rsid w:val="002448D9"/>
    <w:rsid w:val="00245FA0"/>
    <w:rsid w:val="00260CDC"/>
    <w:rsid w:val="00262DF0"/>
    <w:rsid w:val="00264B68"/>
    <w:rsid w:val="00267AB7"/>
    <w:rsid w:val="002729D3"/>
    <w:rsid w:val="0028218E"/>
    <w:rsid w:val="002932CC"/>
    <w:rsid w:val="0029470B"/>
    <w:rsid w:val="00295702"/>
    <w:rsid w:val="002978D8"/>
    <w:rsid w:val="002A05DF"/>
    <w:rsid w:val="002A0760"/>
    <w:rsid w:val="002A314D"/>
    <w:rsid w:val="002B6843"/>
    <w:rsid w:val="002D0C7A"/>
    <w:rsid w:val="002D68C5"/>
    <w:rsid w:val="00303D69"/>
    <w:rsid w:val="00312E97"/>
    <w:rsid w:val="0031336C"/>
    <w:rsid w:val="00314669"/>
    <w:rsid w:val="00317312"/>
    <w:rsid w:val="003245A2"/>
    <w:rsid w:val="00327D07"/>
    <w:rsid w:val="0033012A"/>
    <w:rsid w:val="003405CD"/>
    <w:rsid w:val="00346133"/>
    <w:rsid w:val="00346A9A"/>
    <w:rsid w:val="0034766E"/>
    <w:rsid w:val="00352BDE"/>
    <w:rsid w:val="00364DEF"/>
    <w:rsid w:val="00367B65"/>
    <w:rsid w:val="00377DD1"/>
    <w:rsid w:val="00383599"/>
    <w:rsid w:val="0039114C"/>
    <w:rsid w:val="00393AAE"/>
    <w:rsid w:val="003978A4"/>
    <w:rsid w:val="003A5831"/>
    <w:rsid w:val="003B2A81"/>
    <w:rsid w:val="003B61E8"/>
    <w:rsid w:val="003D128B"/>
    <w:rsid w:val="003D3FA0"/>
    <w:rsid w:val="003F7E7F"/>
    <w:rsid w:val="00401CEA"/>
    <w:rsid w:val="00411979"/>
    <w:rsid w:val="00411B43"/>
    <w:rsid w:val="0043409C"/>
    <w:rsid w:val="00441A58"/>
    <w:rsid w:val="00453512"/>
    <w:rsid w:val="0045373D"/>
    <w:rsid w:val="00457006"/>
    <w:rsid w:val="004578DC"/>
    <w:rsid w:val="00462666"/>
    <w:rsid w:val="00464628"/>
    <w:rsid w:val="00476DE9"/>
    <w:rsid w:val="00492A3D"/>
    <w:rsid w:val="0049751F"/>
    <w:rsid w:val="004D0041"/>
    <w:rsid w:val="004F4A83"/>
    <w:rsid w:val="00501143"/>
    <w:rsid w:val="00501AD6"/>
    <w:rsid w:val="00501C15"/>
    <w:rsid w:val="00501F30"/>
    <w:rsid w:val="0052047C"/>
    <w:rsid w:val="00525F63"/>
    <w:rsid w:val="00560CBD"/>
    <w:rsid w:val="00563D2C"/>
    <w:rsid w:val="00567359"/>
    <w:rsid w:val="005771C8"/>
    <w:rsid w:val="0058198A"/>
    <w:rsid w:val="005937D2"/>
    <w:rsid w:val="005A0BBF"/>
    <w:rsid w:val="005C5E57"/>
    <w:rsid w:val="005D18A3"/>
    <w:rsid w:val="005E6177"/>
    <w:rsid w:val="005F2AEC"/>
    <w:rsid w:val="00600463"/>
    <w:rsid w:val="00601CD7"/>
    <w:rsid w:val="00616254"/>
    <w:rsid w:val="00617271"/>
    <w:rsid w:val="006216F2"/>
    <w:rsid w:val="00627EC1"/>
    <w:rsid w:val="006433BD"/>
    <w:rsid w:val="00660825"/>
    <w:rsid w:val="00662926"/>
    <w:rsid w:val="00664415"/>
    <w:rsid w:val="006667AE"/>
    <w:rsid w:val="006831F9"/>
    <w:rsid w:val="00685F6E"/>
    <w:rsid w:val="00687F55"/>
    <w:rsid w:val="00690EEB"/>
    <w:rsid w:val="006A0AFD"/>
    <w:rsid w:val="006A17F8"/>
    <w:rsid w:val="006A3258"/>
    <w:rsid w:val="006A79F7"/>
    <w:rsid w:val="006B2526"/>
    <w:rsid w:val="006B27A8"/>
    <w:rsid w:val="006C11E6"/>
    <w:rsid w:val="006D42D7"/>
    <w:rsid w:val="006D70C3"/>
    <w:rsid w:val="006D74EC"/>
    <w:rsid w:val="006E2D2C"/>
    <w:rsid w:val="006F1BB9"/>
    <w:rsid w:val="006F3B08"/>
    <w:rsid w:val="006F5698"/>
    <w:rsid w:val="007035E3"/>
    <w:rsid w:val="00706276"/>
    <w:rsid w:val="00707744"/>
    <w:rsid w:val="0072302D"/>
    <w:rsid w:val="00723EFC"/>
    <w:rsid w:val="00724322"/>
    <w:rsid w:val="007261EC"/>
    <w:rsid w:val="00726CD2"/>
    <w:rsid w:val="00731155"/>
    <w:rsid w:val="007464F7"/>
    <w:rsid w:val="00746628"/>
    <w:rsid w:val="00746E63"/>
    <w:rsid w:val="00750C37"/>
    <w:rsid w:val="00754D79"/>
    <w:rsid w:val="0075514F"/>
    <w:rsid w:val="007609B7"/>
    <w:rsid w:val="0076304A"/>
    <w:rsid w:val="00782225"/>
    <w:rsid w:val="007943D1"/>
    <w:rsid w:val="007A042B"/>
    <w:rsid w:val="007B29A2"/>
    <w:rsid w:val="007B4918"/>
    <w:rsid w:val="007C587C"/>
    <w:rsid w:val="007D2117"/>
    <w:rsid w:val="007E171F"/>
    <w:rsid w:val="007F0843"/>
    <w:rsid w:val="007F0C21"/>
    <w:rsid w:val="007F1BCC"/>
    <w:rsid w:val="00801C5E"/>
    <w:rsid w:val="0081123D"/>
    <w:rsid w:val="00812C71"/>
    <w:rsid w:val="00817F38"/>
    <w:rsid w:val="0082225F"/>
    <w:rsid w:val="00834234"/>
    <w:rsid w:val="0084691F"/>
    <w:rsid w:val="00850FD9"/>
    <w:rsid w:val="0085758A"/>
    <w:rsid w:val="00862894"/>
    <w:rsid w:val="008649A7"/>
    <w:rsid w:val="00876259"/>
    <w:rsid w:val="008959E8"/>
    <w:rsid w:val="00897626"/>
    <w:rsid w:val="008976CC"/>
    <w:rsid w:val="008A3E5F"/>
    <w:rsid w:val="008A6B16"/>
    <w:rsid w:val="008B0442"/>
    <w:rsid w:val="008B4AF8"/>
    <w:rsid w:val="008C0901"/>
    <w:rsid w:val="008C3D16"/>
    <w:rsid w:val="008C682A"/>
    <w:rsid w:val="008E0B97"/>
    <w:rsid w:val="008E1575"/>
    <w:rsid w:val="008E1B9F"/>
    <w:rsid w:val="008E7516"/>
    <w:rsid w:val="008F238F"/>
    <w:rsid w:val="008F2EA9"/>
    <w:rsid w:val="008F7AB7"/>
    <w:rsid w:val="00905C3D"/>
    <w:rsid w:val="009150AE"/>
    <w:rsid w:val="009166C6"/>
    <w:rsid w:val="00920335"/>
    <w:rsid w:val="0093329C"/>
    <w:rsid w:val="009334B4"/>
    <w:rsid w:val="00934858"/>
    <w:rsid w:val="00935BC8"/>
    <w:rsid w:val="009538B2"/>
    <w:rsid w:val="00965788"/>
    <w:rsid w:val="0097753B"/>
    <w:rsid w:val="00977BA5"/>
    <w:rsid w:val="00981743"/>
    <w:rsid w:val="009844CD"/>
    <w:rsid w:val="0098555D"/>
    <w:rsid w:val="00987575"/>
    <w:rsid w:val="00987787"/>
    <w:rsid w:val="00990E6D"/>
    <w:rsid w:val="009A2B35"/>
    <w:rsid w:val="009D5EEB"/>
    <w:rsid w:val="009E5E9C"/>
    <w:rsid w:val="009F164E"/>
    <w:rsid w:val="009F31A4"/>
    <w:rsid w:val="009F5E2C"/>
    <w:rsid w:val="009F7B72"/>
    <w:rsid w:val="00A178E7"/>
    <w:rsid w:val="00A202B0"/>
    <w:rsid w:val="00A2637A"/>
    <w:rsid w:val="00A27006"/>
    <w:rsid w:val="00A349A3"/>
    <w:rsid w:val="00A420D5"/>
    <w:rsid w:val="00A56C89"/>
    <w:rsid w:val="00A578AC"/>
    <w:rsid w:val="00A63CA2"/>
    <w:rsid w:val="00A66322"/>
    <w:rsid w:val="00A66A90"/>
    <w:rsid w:val="00A73F6D"/>
    <w:rsid w:val="00A77442"/>
    <w:rsid w:val="00A85227"/>
    <w:rsid w:val="00A85A6B"/>
    <w:rsid w:val="00A949DA"/>
    <w:rsid w:val="00A964C0"/>
    <w:rsid w:val="00AB21DE"/>
    <w:rsid w:val="00AB4C45"/>
    <w:rsid w:val="00AC4FCE"/>
    <w:rsid w:val="00AC52AF"/>
    <w:rsid w:val="00AD3E4D"/>
    <w:rsid w:val="00AD40D0"/>
    <w:rsid w:val="00AD522B"/>
    <w:rsid w:val="00AE65DB"/>
    <w:rsid w:val="00AF2028"/>
    <w:rsid w:val="00B06D4B"/>
    <w:rsid w:val="00B078B9"/>
    <w:rsid w:val="00B1243C"/>
    <w:rsid w:val="00B14F6B"/>
    <w:rsid w:val="00B34EE4"/>
    <w:rsid w:val="00B363F9"/>
    <w:rsid w:val="00B37FBA"/>
    <w:rsid w:val="00B4363D"/>
    <w:rsid w:val="00B44176"/>
    <w:rsid w:val="00B44941"/>
    <w:rsid w:val="00B72EF3"/>
    <w:rsid w:val="00B73E07"/>
    <w:rsid w:val="00B8791B"/>
    <w:rsid w:val="00B9314A"/>
    <w:rsid w:val="00BA4557"/>
    <w:rsid w:val="00BA7C30"/>
    <w:rsid w:val="00BB7E8E"/>
    <w:rsid w:val="00BE5D1F"/>
    <w:rsid w:val="00BE6679"/>
    <w:rsid w:val="00BF5478"/>
    <w:rsid w:val="00C010FC"/>
    <w:rsid w:val="00C0651C"/>
    <w:rsid w:val="00C14942"/>
    <w:rsid w:val="00C20F52"/>
    <w:rsid w:val="00C26C28"/>
    <w:rsid w:val="00C33743"/>
    <w:rsid w:val="00C44274"/>
    <w:rsid w:val="00C51B5F"/>
    <w:rsid w:val="00C570BA"/>
    <w:rsid w:val="00C650CF"/>
    <w:rsid w:val="00C6555C"/>
    <w:rsid w:val="00C661CB"/>
    <w:rsid w:val="00C72AAD"/>
    <w:rsid w:val="00C76EA9"/>
    <w:rsid w:val="00C771DB"/>
    <w:rsid w:val="00C85F67"/>
    <w:rsid w:val="00C86954"/>
    <w:rsid w:val="00CA6E51"/>
    <w:rsid w:val="00CB0A1C"/>
    <w:rsid w:val="00CD7029"/>
    <w:rsid w:val="00CE1270"/>
    <w:rsid w:val="00CE54C1"/>
    <w:rsid w:val="00CF4A91"/>
    <w:rsid w:val="00CF4E7F"/>
    <w:rsid w:val="00D221F9"/>
    <w:rsid w:val="00D32963"/>
    <w:rsid w:val="00D335C0"/>
    <w:rsid w:val="00D3783F"/>
    <w:rsid w:val="00D506B2"/>
    <w:rsid w:val="00D579E9"/>
    <w:rsid w:val="00D629C2"/>
    <w:rsid w:val="00D63222"/>
    <w:rsid w:val="00D80C57"/>
    <w:rsid w:val="00DB5AD0"/>
    <w:rsid w:val="00DB7543"/>
    <w:rsid w:val="00DB7EF0"/>
    <w:rsid w:val="00DC0867"/>
    <w:rsid w:val="00DD74B8"/>
    <w:rsid w:val="00DE2BAB"/>
    <w:rsid w:val="00DE5B38"/>
    <w:rsid w:val="00E12364"/>
    <w:rsid w:val="00E1255E"/>
    <w:rsid w:val="00E37B67"/>
    <w:rsid w:val="00E43528"/>
    <w:rsid w:val="00E5414C"/>
    <w:rsid w:val="00E60CAB"/>
    <w:rsid w:val="00E61515"/>
    <w:rsid w:val="00E658B7"/>
    <w:rsid w:val="00E66C91"/>
    <w:rsid w:val="00E7204B"/>
    <w:rsid w:val="00E83A05"/>
    <w:rsid w:val="00E90EF6"/>
    <w:rsid w:val="00EB3BA0"/>
    <w:rsid w:val="00EC5A13"/>
    <w:rsid w:val="00EF010C"/>
    <w:rsid w:val="00EF3651"/>
    <w:rsid w:val="00EF3F0F"/>
    <w:rsid w:val="00F0343C"/>
    <w:rsid w:val="00F060EE"/>
    <w:rsid w:val="00F22E06"/>
    <w:rsid w:val="00F3726F"/>
    <w:rsid w:val="00F37804"/>
    <w:rsid w:val="00F40559"/>
    <w:rsid w:val="00F5597C"/>
    <w:rsid w:val="00F65B0F"/>
    <w:rsid w:val="00F75ED7"/>
    <w:rsid w:val="00F7759C"/>
    <w:rsid w:val="00F84380"/>
    <w:rsid w:val="00F8551A"/>
    <w:rsid w:val="00F85882"/>
    <w:rsid w:val="00F90D3C"/>
    <w:rsid w:val="00FA33FC"/>
    <w:rsid w:val="00FA4E48"/>
    <w:rsid w:val="00FB60FC"/>
    <w:rsid w:val="00FC0C4F"/>
    <w:rsid w:val="00FC1326"/>
    <w:rsid w:val="00FC3D9A"/>
    <w:rsid w:val="00FC73AB"/>
    <w:rsid w:val="00FE0DF9"/>
    <w:rsid w:val="00FE427B"/>
    <w:rsid w:val="00FE4FE1"/>
    <w:rsid w:val="00FF0D5F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1D79"/>
  <w15:docId w15:val="{1DC72B8F-2C6B-49F8-B361-3432B9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D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A2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2D6F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A2D6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topleveltext">
    <w:name w:val="formattext topleveltext"/>
    <w:basedOn w:val="a"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0805-B023-41E1-87D6-6BB6DFE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Пользователь</cp:lastModifiedBy>
  <cp:revision>31</cp:revision>
  <cp:lastPrinted>2018-08-07T09:11:00Z</cp:lastPrinted>
  <dcterms:created xsi:type="dcterms:W3CDTF">2018-04-04T06:59:00Z</dcterms:created>
  <dcterms:modified xsi:type="dcterms:W3CDTF">2018-08-14T07:34:00Z</dcterms:modified>
</cp:coreProperties>
</file>