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95D" w:rsidRDefault="00B8395D" w:rsidP="00B8395D">
      <w:pPr>
        <w:pStyle w:val="ConsPlusNormal"/>
        <w:ind w:left="45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C34B9D" w:rsidRDefault="00B8395D" w:rsidP="00B8395D">
      <w:pPr>
        <w:pStyle w:val="ConsPlusNormal"/>
        <w:ind w:left="45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proofErr w:type="spellStart"/>
      <w:r w:rsidR="00CA3FF8">
        <w:rPr>
          <w:rFonts w:ascii="Times New Roman" w:hAnsi="Times New Roman" w:cs="Times New Roman"/>
          <w:bCs/>
          <w:sz w:val="28"/>
          <w:szCs w:val="28"/>
        </w:rPr>
        <w:t>Врио</w:t>
      </w:r>
      <w:proofErr w:type="spellEnd"/>
      <w:r w:rsidR="00CA3F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главы Администрации муниципального образования «Турочакский район» </w:t>
      </w:r>
    </w:p>
    <w:p w:rsidR="00B8395D" w:rsidRDefault="00B8395D" w:rsidP="00B8395D">
      <w:pPr>
        <w:pStyle w:val="ConsPlusNormal"/>
        <w:ind w:left="45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F86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2764">
        <w:rPr>
          <w:rFonts w:ascii="Times New Roman" w:hAnsi="Times New Roman" w:cs="Times New Roman"/>
          <w:bCs/>
          <w:sz w:val="28"/>
          <w:szCs w:val="28"/>
        </w:rPr>
        <w:t>642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«</w:t>
      </w:r>
      <w:r w:rsidR="00822764">
        <w:rPr>
          <w:rFonts w:ascii="Times New Roman" w:hAnsi="Times New Roman" w:cs="Times New Roman"/>
          <w:bCs/>
          <w:sz w:val="28"/>
          <w:szCs w:val="28"/>
        </w:rPr>
        <w:t>18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86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2764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F86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2018 г.</w:t>
      </w:r>
    </w:p>
    <w:p w:rsidR="00B8395D" w:rsidRDefault="00B8395D" w:rsidP="008C795C">
      <w:pPr>
        <w:pStyle w:val="ConsPlusNormal"/>
        <w:ind w:firstLine="680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795C" w:rsidRDefault="008C795C" w:rsidP="00E748D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795C" w:rsidRDefault="008C795C" w:rsidP="00E748D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395D" w:rsidRDefault="00E748D6" w:rsidP="00E748D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 w:rsidRPr="00DB76B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48D6" w:rsidRPr="00DB76B4" w:rsidRDefault="00E748D6" w:rsidP="00E748D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22764">
        <w:rPr>
          <w:rFonts w:ascii="Times New Roman" w:hAnsi="Times New Roman" w:cs="Times New Roman"/>
          <w:b/>
          <w:bCs/>
          <w:sz w:val="28"/>
          <w:szCs w:val="28"/>
        </w:rPr>
        <w:t>Муниципальное управление в Турочакском районе</w:t>
      </w:r>
      <w:r w:rsidR="00FE5774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2019-2024 </w:t>
      </w:r>
      <w:r w:rsidR="00FE5774">
        <w:rPr>
          <w:rFonts w:ascii="Times New Roman" w:hAnsi="Times New Roman" w:cs="Times New Roman"/>
          <w:b/>
          <w:bCs/>
          <w:sz w:val="28"/>
          <w:szCs w:val="28"/>
        </w:rPr>
        <w:t>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748D6" w:rsidRPr="00DB76B4" w:rsidRDefault="00E748D6" w:rsidP="00E74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8D6" w:rsidRPr="009A4470" w:rsidRDefault="00E748D6" w:rsidP="00B8395D">
      <w:pPr>
        <w:pStyle w:val="ConsPlusNormal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4470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69515D" w:rsidRPr="00DB76B4" w:rsidRDefault="0069515D" w:rsidP="006951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515D" w:rsidRPr="005F1EBF" w:rsidRDefault="0069515D" w:rsidP="0069515D">
      <w:pPr>
        <w:pStyle w:val="ConsPlusNormal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7080"/>
      </w:tblGrid>
      <w:tr w:rsidR="0069515D" w:rsidRPr="005F1EBF" w:rsidTr="009613DB">
        <w:trPr>
          <w:trHeight w:val="1000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5D" w:rsidRPr="00881EA6" w:rsidRDefault="0069515D" w:rsidP="009613D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 (далее -программа)    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5D" w:rsidRPr="00C34B9D" w:rsidRDefault="00822764" w:rsidP="0069515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управление</w:t>
            </w:r>
            <w:r w:rsidR="00C34B9D" w:rsidRPr="00C34B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в Турочакском районе на 2019-2024 годы</w:t>
            </w:r>
          </w:p>
        </w:tc>
      </w:tr>
      <w:tr w:rsidR="0069515D" w:rsidRPr="005F1EBF" w:rsidTr="009613DB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5D" w:rsidRPr="00881EA6" w:rsidRDefault="0069515D" w:rsidP="009613D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</w:t>
            </w:r>
          </w:p>
          <w:p w:rsidR="0069515D" w:rsidRPr="00881EA6" w:rsidRDefault="0069515D" w:rsidP="009613D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5D" w:rsidRPr="00881EA6" w:rsidRDefault="0069515D" w:rsidP="00C34B9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«Турочакский район» </w:t>
            </w:r>
          </w:p>
        </w:tc>
      </w:tr>
      <w:tr w:rsidR="0069515D" w:rsidRPr="005F1EBF" w:rsidTr="009613DB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5D" w:rsidRPr="00881EA6" w:rsidRDefault="0069515D" w:rsidP="009613D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CE" w:rsidRDefault="009940CE" w:rsidP="009940C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"Управление по делам ГОЧС и ЕДДС муниципального образования "Турочакский район"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994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муниципального образования "Турочакский район" "Дор</w:t>
            </w:r>
            <w:r w:rsidR="00732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ожно-хозяйственное управление";</w:t>
            </w:r>
          </w:p>
          <w:p w:rsidR="0069515D" w:rsidRPr="00881EA6" w:rsidRDefault="009940CE" w:rsidP="009940CE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МУДО «</w:t>
            </w:r>
            <w:proofErr w:type="spellStart"/>
            <w:r w:rsidRPr="00994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Турочакская</w:t>
            </w:r>
            <w:proofErr w:type="spellEnd"/>
            <w:r w:rsidRPr="00994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детская школа искусств»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9515D" w:rsidRPr="005F1EBF" w:rsidTr="009613DB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5D" w:rsidRPr="00881EA6" w:rsidRDefault="0069515D" w:rsidP="009613D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         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реализации     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5D" w:rsidRPr="00881EA6" w:rsidRDefault="0069515D" w:rsidP="0069515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2019 - 2024 годы </w:t>
            </w:r>
          </w:p>
        </w:tc>
      </w:tr>
      <w:tr w:rsidR="0069515D" w:rsidRPr="005F1EBF" w:rsidTr="009613DB">
        <w:trPr>
          <w:trHeight w:val="1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5D" w:rsidRPr="00881EA6" w:rsidRDefault="0069515D" w:rsidP="009613D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Стратегическая задача, на реализацию которой направлена программа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DE" w:rsidRPr="00045CDE" w:rsidRDefault="00045CDE" w:rsidP="00045CDE">
            <w:pPr>
              <w:spacing w:line="0" w:lineRule="atLeast"/>
              <w:jc w:val="both"/>
              <w:rPr>
                <w:color w:val="000000"/>
                <w:sz w:val="28"/>
              </w:rPr>
            </w:pPr>
            <w:r w:rsidRPr="00045CDE">
              <w:rPr>
                <w:color w:val="000000"/>
                <w:sz w:val="28"/>
              </w:rPr>
              <w:t>Повышение эффективности управления муниципальным образованием</w:t>
            </w:r>
          </w:p>
          <w:p w:rsidR="0069515D" w:rsidRPr="00881EA6" w:rsidRDefault="0069515D" w:rsidP="00C34B9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15D" w:rsidRPr="005F1EBF" w:rsidTr="009613DB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5D" w:rsidRPr="00881EA6" w:rsidRDefault="0069515D" w:rsidP="009613D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программы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DE" w:rsidRDefault="00045CDE" w:rsidP="003B507C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15D" w:rsidRPr="00881EA6" w:rsidRDefault="0069515D" w:rsidP="003B507C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15D" w:rsidRPr="000A72C7" w:rsidTr="009A4470">
        <w:trPr>
          <w:trHeight w:val="7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5D" w:rsidRPr="00881EA6" w:rsidRDefault="0069515D" w:rsidP="009613D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программы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5D" w:rsidRDefault="00045CDE" w:rsidP="004D0B1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46"/>
              <w:jc w:val="both"/>
              <w:rPr>
                <w:color w:val="000000"/>
                <w:sz w:val="28"/>
                <w:szCs w:val="28"/>
              </w:rPr>
            </w:pPr>
            <w:r w:rsidRPr="00045CDE">
              <w:rPr>
                <w:color w:val="000000"/>
                <w:sz w:val="28"/>
                <w:szCs w:val="28"/>
              </w:rPr>
              <w:t>Задача 1. Обеспечение деятельности Администрации муниципального образования "Турочакский район"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045CDE" w:rsidRDefault="00045CDE" w:rsidP="004D0B1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46"/>
              <w:jc w:val="both"/>
              <w:rPr>
                <w:sz w:val="28"/>
                <w:szCs w:val="28"/>
              </w:rPr>
            </w:pPr>
            <w:r w:rsidRPr="00045CDE">
              <w:rPr>
                <w:sz w:val="28"/>
                <w:szCs w:val="28"/>
              </w:rPr>
              <w:t>Задача 2. Обеспечение деятельности МКУ "Управление по делам ГОЧС и ЕДДС муниципального образования "Турочакский район"</w:t>
            </w:r>
            <w:r>
              <w:rPr>
                <w:sz w:val="28"/>
                <w:szCs w:val="28"/>
              </w:rPr>
              <w:t>;</w:t>
            </w:r>
          </w:p>
          <w:p w:rsidR="00045CDE" w:rsidRDefault="00045CDE" w:rsidP="004D0B1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46"/>
              <w:jc w:val="both"/>
              <w:rPr>
                <w:sz w:val="28"/>
                <w:szCs w:val="28"/>
              </w:rPr>
            </w:pPr>
            <w:r w:rsidRPr="00045CDE">
              <w:rPr>
                <w:sz w:val="28"/>
                <w:szCs w:val="28"/>
              </w:rPr>
              <w:t>Задача 3. Обеспечение деятельности МКУ муниципального образования "Турочакский район" "Дорожно-хозяйственное управление"</w:t>
            </w:r>
            <w:r>
              <w:rPr>
                <w:sz w:val="28"/>
                <w:szCs w:val="28"/>
              </w:rPr>
              <w:t>;</w:t>
            </w:r>
          </w:p>
          <w:p w:rsidR="00D82B75" w:rsidRPr="009A4470" w:rsidRDefault="00045CDE" w:rsidP="004D0B1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646"/>
              <w:jc w:val="both"/>
              <w:rPr>
                <w:sz w:val="28"/>
                <w:szCs w:val="28"/>
              </w:rPr>
            </w:pPr>
            <w:r w:rsidRPr="00045CDE">
              <w:rPr>
                <w:sz w:val="28"/>
                <w:szCs w:val="28"/>
              </w:rPr>
              <w:t>Задача 4. Обеспечение деятельности МУДО «</w:t>
            </w:r>
            <w:proofErr w:type="spellStart"/>
            <w:r w:rsidRPr="00045CDE">
              <w:rPr>
                <w:sz w:val="28"/>
                <w:szCs w:val="28"/>
              </w:rPr>
              <w:t>Турочакская</w:t>
            </w:r>
            <w:proofErr w:type="spellEnd"/>
            <w:r w:rsidRPr="00045CDE">
              <w:rPr>
                <w:sz w:val="28"/>
                <w:szCs w:val="28"/>
              </w:rPr>
              <w:t xml:space="preserve"> детская школа искусств»</w:t>
            </w:r>
            <w:r w:rsidR="004D0B1C">
              <w:rPr>
                <w:sz w:val="28"/>
                <w:szCs w:val="28"/>
              </w:rPr>
              <w:t>.</w:t>
            </w:r>
          </w:p>
        </w:tc>
      </w:tr>
      <w:tr w:rsidR="0069515D" w:rsidRPr="005F1EBF" w:rsidTr="009613DB">
        <w:trPr>
          <w:trHeight w:val="1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5D" w:rsidRPr="00881EA6" w:rsidRDefault="0069515D" w:rsidP="009613D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Аналитические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ведомственные  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целевые программы,  включенные в состав программы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5D" w:rsidRPr="00881EA6" w:rsidRDefault="00207CA8" w:rsidP="00207CA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9515D"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реализуются</w:t>
            </w:r>
          </w:p>
        </w:tc>
      </w:tr>
      <w:tr w:rsidR="0069515D" w:rsidRPr="005F1EBF" w:rsidTr="00881EA6">
        <w:trPr>
          <w:trHeight w:val="856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5D" w:rsidRPr="00881EA6" w:rsidRDefault="0069515D" w:rsidP="009613D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  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5D" w:rsidRPr="00881EA6" w:rsidRDefault="00207CA8" w:rsidP="00207CA8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69515D" w:rsidRPr="005F1EBF" w:rsidTr="00881EA6">
        <w:trPr>
          <w:trHeight w:val="1819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5D" w:rsidRPr="00881EA6" w:rsidRDefault="0069515D" w:rsidP="009613D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Программно- целевые инструменты реализации 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5D" w:rsidRPr="00881EA6" w:rsidRDefault="00207CA8" w:rsidP="00207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69515D" w:rsidRPr="005F1EBF" w:rsidTr="00881EA6">
        <w:trPr>
          <w:trHeight w:val="1123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5D" w:rsidRPr="00881EA6" w:rsidRDefault="0069515D" w:rsidP="00881EA6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       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показатели     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4B" w:rsidRDefault="004D0B1C" w:rsidP="005A204B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реализованных вопросов местного значения, отдельных государственных полномочий, переданных в установленном порядке от общего количества вопросов местного значения и переданных отдельных государственных вопросов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D0B1C" w:rsidRDefault="004D0B1C" w:rsidP="005A204B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итогов мониторингов социально-экономического развития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D0B1C" w:rsidRDefault="004D0B1C" w:rsidP="005A204B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финансирования МКУ Управление по делам ГОЧС и ЕДДС муниципального образования "Турочакский район" от потребности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D0B1C" w:rsidRDefault="004D0B1C" w:rsidP="005A204B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финансирования МКУ муниципального образования "Турочакский район" "Дорожно-хозяйственное управление"</w:t>
            </w:r>
            <w:r w:rsidR="00C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потребности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D0B1C" w:rsidRDefault="004D0B1C" w:rsidP="005A204B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обучающихся посещающих школы искусств от общего числа детей, охваченных дополнительным образованием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D6E94" w:rsidRDefault="00CD6E94" w:rsidP="005A204B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обучающихся в ДШИ от общего кол-ва детей 6-18 лет, проживающих в муниципальном образовании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D0B1C" w:rsidRPr="00881EA6" w:rsidRDefault="004D0B1C" w:rsidP="005A204B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учащихся детской школы искусств, участвующих в фестивалях и конкурсах различного уровня в общей численности обучающихся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9515D" w:rsidRPr="005F1EBF" w:rsidTr="009613DB">
        <w:trPr>
          <w:trHeight w:val="698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5D" w:rsidRPr="00881EA6" w:rsidRDefault="0069515D" w:rsidP="009613D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     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обеспечение    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5D" w:rsidRPr="00881EA6" w:rsidRDefault="0069515D" w:rsidP="009613D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 w:rsidR="0020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433416</w:t>
            </w:r>
            <w:r w:rsidR="00797A25"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0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погодам реализации программы:</w:t>
            </w:r>
          </w:p>
          <w:p w:rsidR="0069515D" w:rsidRPr="00881EA6" w:rsidRDefault="0069515D" w:rsidP="00201135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</w:t>
            </w:r>
            <w:r w:rsidR="00797A25"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71426,9</w:t>
            </w:r>
            <w:r w:rsidR="00797A25"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2020 год – </w:t>
            </w:r>
            <w:r w:rsidR="0020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71137,9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2021 год – </w:t>
            </w:r>
            <w:r w:rsidR="0020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71734,9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2022 год – </w:t>
            </w:r>
            <w:r w:rsidR="0020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72437,9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2023 год – </w:t>
            </w:r>
            <w:r w:rsidR="0020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73037,9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2024 год – </w:t>
            </w:r>
            <w:r w:rsidR="00797A25"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0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3637,9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  <w:r w:rsidRPr="00881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9515D" w:rsidRPr="005F1EBF" w:rsidTr="009A4470">
        <w:trPr>
          <w:trHeight w:val="1265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5D" w:rsidRPr="005F1EBF" w:rsidRDefault="0069515D" w:rsidP="009613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4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     </w:t>
            </w:r>
            <w:r w:rsidRPr="00464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конечные       </w:t>
            </w:r>
            <w:r w:rsidRPr="00464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результаты     </w:t>
            </w:r>
            <w:r w:rsidRPr="00464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реализации     </w:t>
            </w:r>
            <w:r w:rsidRPr="00464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5D" w:rsidRPr="00881EA6" w:rsidRDefault="0069515D" w:rsidP="00881EA6">
            <w:pPr>
              <w:pStyle w:val="a5"/>
              <w:ind w:firstLine="709"/>
              <w:rPr>
                <w:rFonts w:eastAsiaTheme="minorHAnsi" w:cstheme="minorBidi"/>
                <w:szCs w:val="28"/>
                <w:lang w:eastAsia="ru-RU"/>
              </w:rPr>
            </w:pPr>
            <w:r w:rsidRPr="00881EA6">
              <w:rPr>
                <w:rFonts w:eastAsiaTheme="minorHAnsi" w:cstheme="minorBidi"/>
                <w:szCs w:val="28"/>
                <w:lang w:eastAsia="ru-RU"/>
              </w:rPr>
              <w:t>В результате реализации программы к концу 2024 года будут достигнуты следующие показатели:</w:t>
            </w:r>
          </w:p>
          <w:p w:rsidR="00BC702A" w:rsidRDefault="00BC702A" w:rsidP="00BC702A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реализованных вопросов местного значения, отдельных государственных полномочий, переданных в установленном порядке от общего количества вопросов местного значения и переданных отдельных государственных вопросов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100%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C702A" w:rsidRDefault="00BC702A" w:rsidP="00BC702A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итогов мониторингов социально-экономического развития муниципального образования</w:t>
            </w:r>
            <w:r w:rsidR="00C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3отчета ежегодно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C702A" w:rsidRDefault="00BC702A" w:rsidP="00BC702A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финансирования МКУ Управление по делам ГОЧС и ЕДДС муниципального образования "Турочакский район" от потребности</w:t>
            </w:r>
            <w:r w:rsidR="00C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100%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C702A" w:rsidRDefault="00BC702A" w:rsidP="00BC702A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финансирования МКУ муниципального образования "Турочакский район" "Дорожно-хозяйственное управление"</w:t>
            </w:r>
            <w:r w:rsidR="00C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потребности – 100%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C702A" w:rsidRDefault="00BC702A" w:rsidP="00BC702A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обучающихся посещающих школы искусств от общего числа детей, охваченных дополнительным образованием</w:t>
            </w:r>
            <w:r w:rsidR="00C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-14%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D6E94" w:rsidRDefault="00CD6E94" w:rsidP="00BC702A">
            <w:pPr>
              <w:pStyle w:val="ConsPlusCell"/>
              <w:ind w:firstLine="57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обучающихся в ДШИ от общего кол-ва детей 6-18 лет, проживающих в муниципальном образовании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13,3%</w:t>
            </w:r>
            <w:r w:rsidR="00A51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9515D" w:rsidRPr="00881EA6" w:rsidRDefault="00BC702A" w:rsidP="00BC702A">
            <w:pPr>
              <w:pStyle w:val="a5"/>
              <w:ind w:firstLine="709"/>
              <w:rPr>
                <w:rFonts w:eastAsiaTheme="minorHAnsi" w:cstheme="minorBidi"/>
                <w:szCs w:val="28"/>
                <w:lang w:eastAsia="ru-RU"/>
              </w:rPr>
            </w:pPr>
            <w:r w:rsidRPr="004D0B1C">
              <w:rPr>
                <w:rFonts w:cs="Times New Roman"/>
                <w:szCs w:val="28"/>
                <w:lang w:eastAsia="ru-RU"/>
              </w:rPr>
              <w:t>Удельный вес учащихся детской школы искусств, участвующих в фестивалях и конкурсах различного уровня в общей численности обучающихся</w:t>
            </w:r>
            <w:r w:rsidR="00CD6E94">
              <w:rPr>
                <w:rFonts w:cs="Times New Roman"/>
                <w:szCs w:val="28"/>
                <w:lang w:eastAsia="ru-RU"/>
              </w:rPr>
              <w:t xml:space="preserve"> – 83%</w:t>
            </w:r>
            <w:r>
              <w:rPr>
                <w:rFonts w:cs="Times New Roman"/>
                <w:szCs w:val="28"/>
                <w:lang w:eastAsia="ru-RU"/>
              </w:rPr>
              <w:t>.</w:t>
            </w:r>
          </w:p>
        </w:tc>
      </w:tr>
    </w:tbl>
    <w:p w:rsidR="00E748D6" w:rsidRDefault="00E748D6" w:rsidP="00E748D6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881EA6" w:rsidRDefault="00881EA6" w:rsidP="00E748D6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881EA6" w:rsidRPr="00EA1FE7" w:rsidRDefault="00881EA6" w:rsidP="00E748D6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E748D6" w:rsidRPr="009B1B75" w:rsidRDefault="00E748D6" w:rsidP="00EA1FE7">
      <w:pPr>
        <w:pStyle w:val="ConsPlusNormal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F06AF">
        <w:rPr>
          <w:rFonts w:ascii="Times New Roman" w:hAnsi="Times New Roman" w:cs="Times New Roman"/>
          <w:b/>
          <w:sz w:val="28"/>
          <w:szCs w:val="28"/>
        </w:rPr>
        <w:t>II.</w:t>
      </w:r>
      <w:r w:rsidRPr="00EA1FE7">
        <w:rPr>
          <w:rFonts w:ascii="Times New Roman" w:hAnsi="Times New Roman" w:cs="Times New Roman"/>
          <w:sz w:val="28"/>
          <w:szCs w:val="28"/>
        </w:rPr>
        <w:t xml:space="preserve"> </w:t>
      </w:r>
      <w:r w:rsidRPr="009B1B75">
        <w:rPr>
          <w:rFonts w:ascii="Times New Roman" w:hAnsi="Times New Roman" w:cs="Times New Roman"/>
          <w:b/>
          <w:sz w:val="28"/>
          <w:szCs w:val="28"/>
        </w:rPr>
        <w:t>Характеристика сферы реализации</w:t>
      </w:r>
      <w:r w:rsidR="00EA1FE7" w:rsidRPr="009B1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B75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1516DB" w:rsidRDefault="001516DB" w:rsidP="001516DB">
      <w:pPr>
        <w:pStyle w:val="a5"/>
        <w:ind w:firstLine="709"/>
        <w:rPr>
          <w:rFonts w:eastAsiaTheme="minorHAnsi" w:cstheme="minorBidi"/>
          <w:szCs w:val="28"/>
          <w:lang w:eastAsia="ru-RU"/>
        </w:rPr>
      </w:pPr>
    </w:p>
    <w:p w:rsidR="00057534" w:rsidRPr="00A72DBA" w:rsidRDefault="00057534" w:rsidP="00057534">
      <w:pPr>
        <w:tabs>
          <w:tab w:val="left" w:pos="142"/>
          <w:tab w:val="left" w:pos="709"/>
          <w:tab w:val="left" w:pos="10915"/>
          <w:tab w:val="left" w:pos="14459"/>
        </w:tabs>
        <w:ind w:firstLine="709"/>
        <w:jc w:val="both"/>
        <w:rPr>
          <w:sz w:val="28"/>
          <w:szCs w:val="28"/>
        </w:rPr>
      </w:pPr>
      <w:r w:rsidRPr="00A72DBA">
        <w:rPr>
          <w:sz w:val="28"/>
          <w:szCs w:val="28"/>
        </w:rPr>
        <w:t xml:space="preserve">Важнейшей целью социально-экономического развития </w:t>
      </w:r>
      <w:r>
        <w:rPr>
          <w:sz w:val="28"/>
          <w:szCs w:val="28"/>
        </w:rPr>
        <w:t>Турочакского района</w:t>
      </w:r>
      <w:r w:rsidRPr="00A72DBA">
        <w:rPr>
          <w:sz w:val="28"/>
          <w:szCs w:val="28"/>
        </w:rPr>
        <w:t xml:space="preserve"> является повышение уровня и качества жизни населен</w:t>
      </w:r>
      <w:r>
        <w:rPr>
          <w:sz w:val="28"/>
          <w:szCs w:val="28"/>
        </w:rPr>
        <w:t>ия, формирование благоприятной,</w:t>
      </w:r>
      <w:r w:rsidRPr="00A72DBA">
        <w:rPr>
          <w:sz w:val="28"/>
          <w:szCs w:val="28"/>
        </w:rPr>
        <w:t xml:space="preserve"> безопасной среды обитания, в том числе необходимого уровня безопасности населения </w:t>
      </w:r>
      <w:r>
        <w:rPr>
          <w:sz w:val="28"/>
          <w:szCs w:val="28"/>
        </w:rPr>
        <w:t>Турочакского района</w:t>
      </w:r>
      <w:r w:rsidRPr="00A72DBA">
        <w:rPr>
          <w:sz w:val="28"/>
          <w:szCs w:val="28"/>
        </w:rPr>
        <w:t>.</w:t>
      </w:r>
    </w:p>
    <w:p w:rsidR="00057534" w:rsidRDefault="00057534" w:rsidP="00057534">
      <w:pPr>
        <w:widowControl w:val="0"/>
        <w:tabs>
          <w:tab w:val="left" w:pos="142"/>
          <w:tab w:val="left" w:pos="709"/>
          <w:tab w:val="left" w:pos="10915"/>
          <w:tab w:val="left" w:pos="1445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План реализует политику Администрации муниципального образования Турочакского района по ведению гражданской обороны, защите населения от последствий чрезвычайных ситуаций природного и техногенного характера, соблюдения первичных мер пожарной безопасности, личной безопасности и обеспечения безопасности людей на водных объектах.</w:t>
      </w:r>
    </w:p>
    <w:p w:rsidR="00057534" w:rsidRPr="00B25BA6" w:rsidRDefault="00057534" w:rsidP="00057534">
      <w:pPr>
        <w:pStyle w:val="1"/>
        <w:tabs>
          <w:tab w:val="left" w:pos="142"/>
          <w:tab w:val="left" w:pos="10915"/>
          <w:tab w:val="left" w:pos="14459"/>
        </w:tabs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25BA6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Обеспечение необходимого уровня защиты населения при возможном ведении боевых действий, ликвидации последствий чрезвычайных ситуаций природного и техногенного характера, жизнеобеспечение пострадавшего населения в чрезвычайной ситуации и минимизация потерь на территории Турочакского района являются важными факторами устойчивого социально-экономического развития Турочакского района.</w:t>
      </w:r>
    </w:p>
    <w:p w:rsidR="00B25BA6" w:rsidRDefault="00057534" w:rsidP="00C94714">
      <w:pPr>
        <w:tabs>
          <w:tab w:val="left" w:pos="142"/>
          <w:tab w:val="left" w:pos="709"/>
          <w:tab w:val="left" w:pos="10915"/>
          <w:tab w:val="left" w:pos="14459"/>
        </w:tabs>
        <w:ind w:firstLine="709"/>
        <w:jc w:val="both"/>
        <w:rPr>
          <w:color w:val="000000"/>
          <w:sz w:val="28"/>
          <w:szCs w:val="28"/>
        </w:rPr>
      </w:pPr>
      <w:r w:rsidRPr="006720C4">
        <w:rPr>
          <w:sz w:val="28"/>
          <w:szCs w:val="28"/>
        </w:rPr>
        <w:t xml:space="preserve">Для обеспечения ведения гражданской обороны на территории </w:t>
      </w:r>
      <w:r w:rsidRPr="00B25BA6">
        <w:rPr>
          <w:sz w:val="28"/>
          <w:szCs w:val="28"/>
        </w:rPr>
        <w:t>Турочакского</w:t>
      </w:r>
      <w:r w:rsidRPr="006720C4">
        <w:rPr>
          <w:sz w:val="28"/>
          <w:szCs w:val="28"/>
        </w:rPr>
        <w:t xml:space="preserve"> района в режиме постоянной готовности, а также для своевременного и качественного перевода экономики </w:t>
      </w:r>
      <w:r>
        <w:rPr>
          <w:sz w:val="28"/>
          <w:szCs w:val="28"/>
        </w:rPr>
        <w:t xml:space="preserve">района </w:t>
      </w:r>
      <w:r w:rsidRPr="006720C4">
        <w:rPr>
          <w:sz w:val="28"/>
          <w:szCs w:val="28"/>
        </w:rPr>
        <w:t xml:space="preserve">в повышенные степени </w:t>
      </w:r>
      <w:r w:rsidRPr="006720C4">
        <w:rPr>
          <w:color w:val="000000"/>
          <w:sz w:val="28"/>
          <w:szCs w:val="28"/>
        </w:rPr>
        <w:t>готовности необходимо наращивать материально-техническую базу, повышать степень готовности защитных сооружений. На сегодняшний день задачи по тушению пожаров на территории</w:t>
      </w:r>
      <w:r>
        <w:rPr>
          <w:color w:val="000000"/>
          <w:sz w:val="28"/>
          <w:szCs w:val="28"/>
        </w:rPr>
        <w:t xml:space="preserve"> Турочакского района </w:t>
      </w:r>
      <w:r w:rsidRPr="006720C4">
        <w:rPr>
          <w:color w:val="000000"/>
          <w:sz w:val="28"/>
          <w:szCs w:val="28"/>
        </w:rPr>
        <w:t xml:space="preserve">выполняет </w:t>
      </w:r>
      <w:r>
        <w:rPr>
          <w:color w:val="000000"/>
          <w:sz w:val="28"/>
          <w:szCs w:val="28"/>
        </w:rPr>
        <w:t xml:space="preserve">ПСЧ-№6 (1 отряда </w:t>
      </w:r>
      <w:r w:rsidRPr="006720C4">
        <w:rPr>
          <w:color w:val="000000"/>
          <w:sz w:val="28"/>
          <w:szCs w:val="28"/>
        </w:rPr>
        <w:t xml:space="preserve">ФПС </w:t>
      </w:r>
      <w:r>
        <w:rPr>
          <w:color w:val="000000"/>
          <w:sz w:val="28"/>
          <w:szCs w:val="28"/>
        </w:rPr>
        <w:t>по Республике Алтай)</w:t>
      </w:r>
      <w:r w:rsidRPr="006720C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так же для поддержания</w:t>
      </w:r>
      <w:r w:rsidRPr="006720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сил постоянной готовности и успешного тушения пожаров на территории Турочакского района был создан отдельный пожарный пост в селе Бийка. Для целей оперативного реагирования на пожароопасную обстановку на территории Турочакского района созданы подразделения добровольной пожарной охраны </w:t>
      </w:r>
    </w:p>
    <w:p w:rsidR="00057534" w:rsidRPr="00C94714" w:rsidRDefault="00057534" w:rsidP="00B25BA6">
      <w:pPr>
        <w:widowControl w:val="0"/>
        <w:tabs>
          <w:tab w:val="left" w:pos="142"/>
          <w:tab w:val="left" w:pos="709"/>
          <w:tab w:val="left" w:pos="10915"/>
          <w:tab w:val="left" w:pos="14459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C94714">
        <w:rPr>
          <w:color w:val="000000"/>
          <w:sz w:val="28"/>
          <w:szCs w:val="28"/>
        </w:rPr>
        <w:t>В то же время проблема обеспечения безопасности жизнедеятельности населения на территории Турочакского района остается острой   и требует комплексного межведомственного подхода к ее решению. В связи с этим необходимый уровень координации действий и концентрации ресурсов при ее решении может быть достигнут только при использовании программно-целевых методов, а повышение уровня безопасности жизнедеятельности населения может быть обеспечено путем реализации следующих основных программных направлений:</w:t>
      </w:r>
    </w:p>
    <w:p w:rsidR="00057534" w:rsidRPr="00463190" w:rsidRDefault="00057534" w:rsidP="00057534">
      <w:pPr>
        <w:pStyle w:val="ad"/>
        <w:tabs>
          <w:tab w:val="left" w:pos="142"/>
          <w:tab w:val="left" w:pos="10915"/>
          <w:tab w:val="left" w:pos="14459"/>
        </w:tabs>
        <w:ind w:right="-1" w:firstLine="709"/>
        <w:jc w:val="both"/>
        <w:rPr>
          <w:b w:val="0"/>
          <w:szCs w:val="28"/>
        </w:rPr>
      </w:pPr>
      <w:r w:rsidRPr="00C94714">
        <w:rPr>
          <w:b w:val="0"/>
          <w:color w:val="000000"/>
          <w:szCs w:val="28"/>
        </w:rPr>
        <w:t>1) совершенствование и формирование нормативной</w:t>
      </w:r>
      <w:r w:rsidRPr="00463190">
        <w:rPr>
          <w:b w:val="0"/>
          <w:szCs w:val="28"/>
        </w:rPr>
        <w:t xml:space="preserve"> правовой базы по вопросам обеспечения и реализации первичных мер пожарной безопасности;</w:t>
      </w:r>
    </w:p>
    <w:p w:rsidR="00057534" w:rsidRPr="00463190" w:rsidRDefault="00057534" w:rsidP="00057534">
      <w:pPr>
        <w:pStyle w:val="ad"/>
        <w:tabs>
          <w:tab w:val="left" w:pos="142"/>
          <w:tab w:val="left" w:pos="10915"/>
          <w:tab w:val="left" w:pos="14459"/>
        </w:tabs>
        <w:ind w:right="-1" w:firstLine="709"/>
        <w:jc w:val="both"/>
        <w:rPr>
          <w:b w:val="0"/>
          <w:szCs w:val="28"/>
        </w:rPr>
      </w:pPr>
      <w:r w:rsidRPr="00463190">
        <w:rPr>
          <w:b w:val="0"/>
          <w:szCs w:val="28"/>
        </w:rPr>
        <w:t>2) совершенствование системы подготовки руководителей, должностных лиц учреждений, населения в области пожарной безопасности;</w:t>
      </w:r>
    </w:p>
    <w:p w:rsidR="00057534" w:rsidRPr="00463190" w:rsidRDefault="00057534" w:rsidP="00057534">
      <w:pPr>
        <w:pStyle w:val="ad"/>
        <w:tabs>
          <w:tab w:val="left" w:pos="142"/>
          <w:tab w:val="left" w:pos="10915"/>
          <w:tab w:val="left" w:pos="14459"/>
        </w:tabs>
        <w:ind w:right="-2" w:firstLine="709"/>
        <w:jc w:val="both"/>
        <w:rPr>
          <w:b w:val="0"/>
          <w:szCs w:val="28"/>
        </w:rPr>
      </w:pPr>
      <w:r w:rsidRPr="00463190">
        <w:rPr>
          <w:b w:val="0"/>
          <w:szCs w:val="28"/>
        </w:rPr>
        <w:t xml:space="preserve">3) обеспечение информирования населения </w:t>
      </w:r>
      <w:r>
        <w:rPr>
          <w:b w:val="0"/>
          <w:szCs w:val="28"/>
        </w:rPr>
        <w:t>района</w:t>
      </w:r>
      <w:r w:rsidRPr="00463190">
        <w:rPr>
          <w:b w:val="0"/>
          <w:szCs w:val="28"/>
        </w:rPr>
        <w:t xml:space="preserve"> через средства массовой информации по вопросам обеспечения пожарной безопасности;</w:t>
      </w:r>
    </w:p>
    <w:p w:rsidR="00057534" w:rsidRPr="00463190" w:rsidRDefault="00057534" w:rsidP="00057534">
      <w:pPr>
        <w:pStyle w:val="ad"/>
        <w:tabs>
          <w:tab w:val="left" w:pos="142"/>
          <w:tab w:val="left" w:pos="10915"/>
          <w:tab w:val="left" w:pos="14459"/>
        </w:tabs>
        <w:ind w:right="-2" w:firstLine="709"/>
        <w:jc w:val="both"/>
        <w:rPr>
          <w:b w:val="0"/>
          <w:szCs w:val="28"/>
        </w:rPr>
      </w:pPr>
      <w:r w:rsidRPr="00463190">
        <w:rPr>
          <w:b w:val="0"/>
          <w:szCs w:val="28"/>
        </w:rPr>
        <w:t>4) выполнение предписаний органов государственного пожарного надзора по устранению выявленных нарушений требований пожарной безопасности на объектах с длительным массовым пребыванием людей (объекты образования, здравоохранения и культуры);</w:t>
      </w:r>
    </w:p>
    <w:p w:rsidR="00057534" w:rsidRPr="00463190" w:rsidRDefault="00057534" w:rsidP="00057534">
      <w:pPr>
        <w:tabs>
          <w:tab w:val="left" w:pos="142"/>
          <w:tab w:val="left" w:pos="709"/>
          <w:tab w:val="left" w:pos="10915"/>
          <w:tab w:val="left" w:pos="14459"/>
        </w:tabs>
        <w:ind w:right="-2" w:firstLine="709"/>
        <w:jc w:val="both"/>
        <w:rPr>
          <w:sz w:val="28"/>
          <w:szCs w:val="28"/>
        </w:rPr>
      </w:pPr>
      <w:r w:rsidRPr="00463190">
        <w:rPr>
          <w:sz w:val="28"/>
          <w:szCs w:val="28"/>
        </w:rPr>
        <w:t xml:space="preserve">5) выполнение предписаний органов государственного пожарного надзора по устранению выявленных нарушений требований пожарной безопасности на объектах социальной сферы </w:t>
      </w:r>
      <w:r>
        <w:rPr>
          <w:sz w:val="28"/>
          <w:szCs w:val="28"/>
        </w:rPr>
        <w:t>района</w:t>
      </w:r>
      <w:r w:rsidRPr="00463190">
        <w:rPr>
          <w:sz w:val="28"/>
          <w:szCs w:val="28"/>
        </w:rPr>
        <w:t>.</w:t>
      </w:r>
    </w:p>
    <w:p w:rsidR="00057534" w:rsidRPr="00463190" w:rsidRDefault="00057534" w:rsidP="00057534">
      <w:pPr>
        <w:tabs>
          <w:tab w:val="left" w:pos="142"/>
          <w:tab w:val="left" w:pos="709"/>
          <w:tab w:val="left" w:pos="10915"/>
          <w:tab w:val="left" w:pos="14459"/>
        </w:tabs>
        <w:ind w:right="-2" w:firstLine="709"/>
        <w:jc w:val="both"/>
        <w:rPr>
          <w:sz w:val="28"/>
          <w:szCs w:val="28"/>
        </w:rPr>
      </w:pPr>
      <w:r w:rsidRPr="00463190">
        <w:rPr>
          <w:sz w:val="28"/>
          <w:szCs w:val="28"/>
        </w:rPr>
        <w:t>В настоящее время особое значение приобретает обеспечение безопасности эксплуатации зданий и сооружений объектов образования, здравоохранения и культуры, соответствие их технического состояния установленным правилам и нормативам.</w:t>
      </w:r>
      <w:r w:rsidRPr="00463190">
        <w:t xml:space="preserve"> </w:t>
      </w:r>
      <w:r w:rsidRPr="00463190">
        <w:rPr>
          <w:sz w:val="28"/>
          <w:szCs w:val="28"/>
        </w:rPr>
        <w:t>Ряд объектов здравоохранения, образования, социально-культурного назначения эксплуатируются с нарушениями требований   пожарной безопасности</w:t>
      </w:r>
      <w:r>
        <w:rPr>
          <w:sz w:val="28"/>
          <w:szCs w:val="28"/>
        </w:rPr>
        <w:t>.</w:t>
      </w:r>
    </w:p>
    <w:p w:rsidR="00057534" w:rsidRDefault="00057534" w:rsidP="00057534">
      <w:pPr>
        <w:tabs>
          <w:tab w:val="left" w:pos="142"/>
          <w:tab w:val="left" w:pos="709"/>
          <w:tab w:val="left" w:pos="10915"/>
          <w:tab w:val="left" w:pos="14459"/>
        </w:tabs>
        <w:ind w:right="-2" w:firstLine="709"/>
        <w:jc w:val="both"/>
        <w:rPr>
          <w:sz w:val="28"/>
          <w:szCs w:val="28"/>
        </w:rPr>
      </w:pPr>
      <w:r w:rsidRPr="00463190">
        <w:rPr>
          <w:sz w:val="28"/>
          <w:szCs w:val="28"/>
        </w:rPr>
        <w:t xml:space="preserve">Имеющиеся нарушения требований пожарной безопасности на объектах </w:t>
      </w:r>
      <w:r w:rsidRPr="00F120B0">
        <w:rPr>
          <w:sz w:val="28"/>
          <w:szCs w:val="28"/>
        </w:rPr>
        <w:t>Турочакского района повышают</w:t>
      </w:r>
      <w:r w:rsidRPr="00463190">
        <w:rPr>
          <w:sz w:val="28"/>
          <w:szCs w:val="28"/>
        </w:rPr>
        <w:t xml:space="preserve"> вероятность возникновения и распространения последствий пожара и могут привести к необратимым последствиям в случае возможного возникновения пожара, а именно к гибели людей.</w:t>
      </w:r>
    </w:p>
    <w:p w:rsidR="00057534" w:rsidRPr="00CC4EEF" w:rsidRDefault="00057534" w:rsidP="00057534">
      <w:pPr>
        <w:pStyle w:val="ad"/>
        <w:tabs>
          <w:tab w:val="left" w:pos="142"/>
          <w:tab w:val="left" w:pos="709"/>
          <w:tab w:val="left" w:pos="10915"/>
          <w:tab w:val="left" w:pos="14459"/>
        </w:tabs>
        <w:ind w:right="-2" w:firstLine="709"/>
        <w:jc w:val="both"/>
        <w:rPr>
          <w:b w:val="0"/>
          <w:szCs w:val="28"/>
        </w:rPr>
      </w:pPr>
      <w:r w:rsidRPr="00CC4EEF">
        <w:rPr>
          <w:b w:val="0"/>
          <w:szCs w:val="28"/>
        </w:rPr>
        <w:t xml:space="preserve">Для минимизации последствий возможных диверсионно- </w:t>
      </w:r>
      <w:r>
        <w:rPr>
          <w:b w:val="0"/>
          <w:szCs w:val="28"/>
        </w:rPr>
        <w:t xml:space="preserve">террористических актов </w:t>
      </w:r>
      <w:r w:rsidRPr="00CC4EEF">
        <w:rPr>
          <w:b w:val="0"/>
          <w:szCs w:val="28"/>
        </w:rPr>
        <w:t>необходимо</w:t>
      </w:r>
      <w:r>
        <w:rPr>
          <w:b w:val="0"/>
          <w:szCs w:val="28"/>
        </w:rPr>
        <w:t xml:space="preserve"> </w:t>
      </w:r>
      <w:r w:rsidRPr="00CC4EEF">
        <w:rPr>
          <w:b w:val="0"/>
          <w:szCs w:val="28"/>
        </w:rPr>
        <w:t>усилить антитеррористическую</w:t>
      </w:r>
      <w:r>
        <w:rPr>
          <w:b w:val="0"/>
          <w:szCs w:val="28"/>
        </w:rPr>
        <w:t xml:space="preserve"> </w:t>
      </w:r>
      <w:r w:rsidRPr="00CC4EEF">
        <w:rPr>
          <w:b w:val="0"/>
          <w:szCs w:val="28"/>
        </w:rPr>
        <w:t xml:space="preserve">защищенность объектов экономики </w:t>
      </w:r>
      <w:r>
        <w:rPr>
          <w:b w:val="0"/>
          <w:color w:val="000000"/>
          <w:szCs w:val="28"/>
        </w:rPr>
        <w:t>Турочакского района</w:t>
      </w:r>
      <w:r w:rsidRPr="00193496">
        <w:rPr>
          <w:b w:val="0"/>
          <w:szCs w:val="28"/>
        </w:rPr>
        <w:t xml:space="preserve">, </w:t>
      </w:r>
      <w:r>
        <w:rPr>
          <w:b w:val="0"/>
          <w:szCs w:val="28"/>
        </w:rPr>
        <w:t xml:space="preserve">в первую очередь </w:t>
      </w:r>
      <w:r w:rsidRPr="00CC4EEF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CC4EEF">
        <w:rPr>
          <w:b w:val="0"/>
          <w:szCs w:val="28"/>
        </w:rPr>
        <w:t>образовательных</w:t>
      </w:r>
      <w:r>
        <w:rPr>
          <w:b w:val="0"/>
          <w:szCs w:val="28"/>
        </w:rPr>
        <w:t xml:space="preserve"> учреждений и</w:t>
      </w:r>
      <w:r w:rsidRPr="00CC4EEF">
        <w:rPr>
          <w:b w:val="0"/>
          <w:szCs w:val="28"/>
        </w:rPr>
        <w:t xml:space="preserve"> объектов жизнеобеспечения</w:t>
      </w:r>
      <w:r>
        <w:rPr>
          <w:b w:val="0"/>
          <w:szCs w:val="28"/>
        </w:rPr>
        <w:t xml:space="preserve"> населения</w:t>
      </w:r>
      <w:r w:rsidRPr="00CC4EEF">
        <w:rPr>
          <w:b w:val="0"/>
          <w:szCs w:val="28"/>
        </w:rPr>
        <w:t>.</w:t>
      </w:r>
    </w:p>
    <w:p w:rsidR="00057534" w:rsidRDefault="00057534" w:rsidP="00057534">
      <w:pPr>
        <w:pStyle w:val="ad"/>
        <w:tabs>
          <w:tab w:val="left" w:pos="142"/>
          <w:tab w:val="left" w:pos="10915"/>
          <w:tab w:val="left" w:pos="14459"/>
        </w:tabs>
        <w:ind w:right="-2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  Для</w:t>
      </w:r>
      <w:r w:rsidRPr="00CC4EEF">
        <w:rPr>
          <w:b w:val="0"/>
          <w:szCs w:val="28"/>
        </w:rPr>
        <w:t xml:space="preserve"> обеспечения безопасности населения на водных объектах</w:t>
      </w:r>
      <w:r>
        <w:rPr>
          <w:b w:val="0"/>
          <w:szCs w:val="28"/>
        </w:rPr>
        <w:t xml:space="preserve"> </w:t>
      </w:r>
      <w:r>
        <w:rPr>
          <w:b w:val="0"/>
          <w:color w:val="000000"/>
          <w:szCs w:val="28"/>
        </w:rPr>
        <w:t>Турочакского района</w:t>
      </w:r>
      <w:r>
        <w:rPr>
          <w:b w:val="0"/>
          <w:szCs w:val="28"/>
        </w:rPr>
        <w:t xml:space="preserve"> </w:t>
      </w:r>
      <w:r w:rsidRPr="00CC4EEF">
        <w:rPr>
          <w:b w:val="0"/>
          <w:szCs w:val="28"/>
        </w:rPr>
        <w:t xml:space="preserve">необходимо активизировать пропагандистскую работу среди населения </w:t>
      </w:r>
      <w:r>
        <w:rPr>
          <w:b w:val="0"/>
          <w:szCs w:val="28"/>
        </w:rPr>
        <w:t xml:space="preserve">  </w:t>
      </w:r>
      <w:r w:rsidRPr="00CC4EEF">
        <w:rPr>
          <w:b w:val="0"/>
          <w:szCs w:val="28"/>
        </w:rPr>
        <w:t>по</w:t>
      </w:r>
      <w:r>
        <w:rPr>
          <w:b w:val="0"/>
          <w:szCs w:val="28"/>
        </w:rPr>
        <w:t xml:space="preserve">    </w:t>
      </w:r>
      <w:r w:rsidRPr="00CC4EEF">
        <w:rPr>
          <w:b w:val="0"/>
          <w:szCs w:val="28"/>
        </w:rPr>
        <w:t>вопросам безопасного поведения на воде и льду. В период купального</w:t>
      </w:r>
      <w:r>
        <w:rPr>
          <w:b w:val="0"/>
          <w:szCs w:val="28"/>
        </w:rPr>
        <w:t xml:space="preserve"> </w:t>
      </w:r>
      <w:r w:rsidRPr="00CC4EEF">
        <w:rPr>
          <w:b w:val="0"/>
          <w:szCs w:val="28"/>
        </w:rPr>
        <w:t xml:space="preserve">сезона </w:t>
      </w:r>
      <w:r>
        <w:rPr>
          <w:b w:val="0"/>
          <w:szCs w:val="28"/>
        </w:rPr>
        <w:t xml:space="preserve">необходимо </w:t>
      </w:r>
      <w:r w:rsidRPr="00CC4EEF">
        <w:rPr>
          <w:b w:val="0"/>
          <w:szCs w:val="28"/>
        </w:rPr>
        <w:t>проводить работу по организации мест массового отдыха у водных</w:t>
      </w:r>
      <w:r>
        <w:rPr>
          <w:b w:val="0"/>
          <w:szCs w:val="28"/>
        </w:rPr>
        <w:t xml:space="preserve"> </w:t>
      </w:r>
      <w:r w:rsidRPr="00CC4EEF">
        <w:rPr>
          <w:b w:val="0"/>
          <w:szCs w:val="28"/>
        </w:rPr>
        <w:t>объектов</w:t>
      </w:r>
      <w:r>
        <w:rPr>
          <w:b w:val="0"/>
          <w:szCs w:val="28"/>
        </w:rPr>
        <w:t xml:space="preserve"> </w:t>
      </w:r>
      <w:r>
        <w:rPr>
          <w:b w:val="0"/>
          <w:color w:val="000000"/>
          <w:szCs w:val="28"/>
        </w:rPr>
        <w:t>Турочакского района</w:t>
      </w:r>
      <w:r w:rsidRPr="00CC4EEF">
        <w:rPr>
          <w:b w:val="0"/>
          <w:szCs w:val="28"/>
        </w:rPr>
        <w:t xml:space="preserve">, в том числе </w:t>
      </w:r>
      <w:r>
        <w:rPr>
          <w:b w:val="0"/>
          <w:szCs w:val="28"/>
        </w:rPr>
        <w:t>по созданию спасательных постов в местах массового неорганизованного отдыха населения, как в летнее, так и зимнее время.</w:t>
      </w:r>
    </w:p>
    <w:p w:rsidR="00A65225" w:rsidRPr="003541E6" w:rsidRDefault="00A65225" w:rsidP="00BB4F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1E6">
        <w:rPr>
          <w:sz w:val="28"/>
          <w:szCs w:val="28"/>
        </w:rPr>
        <w:t>Одним из основных направлений дорожной деятельности в муниципальном образовании являются мероприятия, направленные на увеличение протяженности и повышение пропускной способности автомобильных дорог. Необходимость таких мероприятий обусловлена постоянно увеличивающимися темпами роста застройки территории муниципального образования и увеличением количества транспортных средств.</w:t>
      </w:r>
    </w:p>
    <w:p w:rsidR="00A65225" w:rsidRPr="003541E6" w:rsidRDefault="00A65225" w:rsidP="00BB4F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1E6">
        <w:rPr>
          <w:sz w:val="28"/>
          <w:szCs w:val="28"/>
        </w:rPr>
        <w:t>В условиях возросшей интенсивности движения и нагрузки на автомобильные дороги большую актуальность приобретают мероприятия, связанные с повышением уровня содержания автомобильных дорог и улучшением их технического состояния. Учитывая тот факт, что в течение длительного времени темпы износа автомобильных дорог муниципального образования были выше темпов их восстановления и развития, значительная часть автомобильных дорог общего пользования муниципального образования имеет высокую степень износа.</w:t>
      </w:r>
    </w:p>
    <w:p w:rsidR="00A65225" w:rsidRPr="003541E6" w:rsidRDefault="00A65225" w:rsidP="00BB4F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1E6">
        <w:rPr>
          <w:sz w:val="28"/>
          <w:szCs w:val="28"/>
        </w:rPr>
        <w:t>Несоответствие состояния автомобильных дорог техническим регламентам и нормам может привести к увеличению числа аварийных ситуаций на автомобильных дорогах, отрицательно сказаться на безопасности дорожного движения, привести к необходимости ограничения, а также запрещения движения по таким дорогам не только грузового, но и общественного транспорта. Налицо значимость мероприятий по поддержанию бесперебойного движения транспортных средств по автомобильным дорогам и безопасных условий дорожного движения.</w:t>
      </w:r>
    </w:p>
    <w:p w:rsidR="00A65225" w:rsidRPr="003541E6" w:rsidRDefault="00A65225" w:rsidP="00BB4F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1E6">
        <w:rPr>
          <w:sz w:val="28"/>
          <w:szCs w:val="28"/>
        </w:rPr>
        <w:t>Требуют разрешения и другие проблемы дорожно-</w:t>
      </w:r>
      <w:proofErr w:type="spellStart"/>
      <w:r w:rsidRPr="003541E6">
        <w:rPr>
          <w:sz w:val="28"/>
          <w:szCs w:val="28"/>
        </w:rPr>
        <w:t>благоустроительного</w:t>
      </w:r>
      <w:proofErr w:type="spellEnd"/>
      <w:r w:rsidRPr="003541E6">
        <w:rPr>
          <w:sz w:val="28"/>
          <w:szCs w:val="28"/>
        </w:rPr>
        <w:t xml:space="preserve"> комплекса муниципального образования: износ существующего парка специализированной техники, тяжелые условия труда, уровень оплаты труда, текучесть кадров, дефицит квалифицированных работников узких специальностей.</w:t>
      </w:r>
    </w:p>
    <w:p w:rsidR="00A65225" w:rsidRDefault="00A65225" w:rsidP="00BB4F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1E6">
        <w:rPr>
          <w:sz w:val="28"/>
          <w:szCs w:val="28"/>
        </w:rPr>
        <w:t xml:space="preserve">В настоящее время в муниципальном </w:t>
      </w:r>
      <w:r w:rsidR="00CE3930" w:rsidRPr="003541E6">
        <w:rPr>
          <w:sz w:val="28"/>
          <w:szCs w:val="28"/>
        </w:rPr>
        <w:t>образовании находится</w:t>
      </w:r>
      <w:r w:rsidRPr="003541E6">
        <w:rPr>
          <w:sz w:val="28"/>
          <w:szCs w:val="28"/>
        </w:rPr>
        <w:t xml:space="preserve"> в эксплуатации </w:t>
      </w:r>
      <w:r w:rsidRPr="00AA6C74">
        <w:rPr>
          <w:sz w:val="28"/>
          <w:szCs w:val="28"/>
        </w:rPr>
        <w:t>313,8</w:t>
      </w:r>
      <w:r w:rsidRPr="003541E6">
        <w:rPr>
          <w:sz w:val="28"/>
          <w:szCs w:val="28"/>
        </w:rPr>
        <w:t xml:space="preserve"> км. дорог, по которым требуется выполнение круглогодичных мероприятий по их содержанию с целью обеспечения безопасного комфортного передвижения, модернизации, приведения их параметров к современным условиям. </w:t>
      </w:r>
    </w:p>
    <w:p w:rsidR="00A65225" w:rsidRPr="007B3260" w:rsidRDefault="00A65225" w:rsidP="00BB4F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260">
        <w:rPr>
          <w:sz w:val="28"/>
          <w:szCs w:val="28"/>
        </w:rPr>
        <w:t>Большинство объектов внешнего благоустройства населенных пунктов, таких как зоны отдыха,</w:t>
      </w:r>
      <w:r w:rsidRPr="007B3260">
        <w:t xml:space="preserve"> </w:t>
      </w:r>
      <w:r w:rsidRPr="007B3260">
        <w:rPr>
          <w:sz w:val="28"/>
          <w:szCs w:val="28"/>
        </w:rPr>
        <w:t>памятников нуждаются в ремонте и реконструкции.</w:t>
      </w:r>
    </w:p>
    <w:p w:rsidR="00E419EE" w:rsidRPr="000F380F" w:rsidRDefault="00E419EE" w:rsidP="00BB4F1D">
      <w:pPr>
        <w:ind w:firstLine="709"/>
        <w:jc w:val="both"/>
        <w:rPr>
          <w:sz w:val="28"/>
          <w:szCs w:val="28"/>
        </w:rPr>
      </w:pPr>
      <w:r w:rsidRPr="000F380F">
        <w:rPr>
          <w:sz w:val="28"/>
          <w:szCs w:val="28"/>
        </w:rPr>
        <w:t>Развитие Российской Федерации на современном этапе характеризуется повышенным вниманием общества к культуре</w:t>
      </w:r>
      <w:r w:rsidR="00F7209A">
        <w:rPr>
          <w:sz w:val="28"/>
          <w:szCs w:val="28"/>
        </w:rPr>
        <w:t xml:space="preserve">. </w:t>
      </w:r>
      <w:r w:rsidRPr="000F380F">
        <w:rPr>
          <w:sz w:val="28"/>
          <w:szCs w:val="28"/>
        </w:rPr>
        <w:t xml:space="preserve">Детские школы искусств - важная составляющая образовательного и культурного пространства страны. Основными </w:t>
      </w:r>
      <w:r w:rsidRPr="000F380F">
        <w:rPr>
          <w:sz w:val="28"/>
          <w:szCs w:val="28"/>
        </w:rPr>
        <w:t>задачами деятельности</w:t>
      </w:r>
      <w:r w:rsidRPr="000F380F">
        <w:rPr>
          <w:sz w:val="28"/>
          <w:szCs w:val="28"/>
        </w:rPr>
        <w:t xml:space="preserve"> данных образовательных организаций являются выявление одаренных детей и создание условий для развития и реализации их таланта, а также формирование и развитие культурного и духовного потенциала нации. В соответствии с Федеральным законом Российской Федерации от 29 декабря 2012 г. №273-ФЗ «Об образовании в Российской Федерации», вступившим в силу с 1 сентября 2013г.</w:t>
      </w:r>
      <w:r w:rsidRPr="000F380F">
        <w:rPr>
          <w:sz w:val="28"/>
          <w:szCs w:val="28"/>
        </w:rPr>
        <w:t>, в</w:t>
      </w:r>
      <w:r w:rsidRPr="000F380F">
        <w:rPr>
          <w:sz w:val="28"/>
          <w:szCs w:val="28"/>
        </w:rPr>
        <w:t xml:space="preserve"> детских школах искусств реализуются дополнительные предпрофессиональные общеобразовательные программы в области искусств и дополнительные общеразвивающие программы.  Установлены Федеральные государственные требования к минимуму содержания, структуре и условиям реализации дополнительных предпрофессиональных общеобразовательных программ </w:t>
      </w:r>
      <w:r w:rsidRPr="000F380F">
        <w:rPr>
          <w:sz w:val="28"/>
          <w:szCs w:val="28"/>
        </w:rPr>
        <w:t>в области</w:t>
      </w:r>
      <w:r w:rsidRPr="000F380F">
        <w:rPr>
          <w:sz w:val="28"/>
          <w:szCs w:val="28"/>
        </w:rPr>
        <w:t xml:space="preserve"> искусства и срокам их реализации. Переход на другой уровень образования в области искусства предполагает совершенствование условий обеспечения образовательной, творческой и культурно-просветительской деятельности школ искусств.</w:t>
      </w:r>
    </w:p>
    <w:p w:rsidR="00E419EE" w:rsidRPr="000F380F" w:rsidRDefault="00E419EE" w:rsidP="00BB4F1D">
      <w:pPr>
        <w:ind w:firstLine="709"/>
        <w:jc w:val="both"/>
        <w:rPr>
          <w:sz w:val="28"/>
          <w:szCs w:val="28"/>
        </w:rPr>
      </w:pPr>
      <w:proofErr w:type="spellStart"/>
      <w:r w:rsidRPr="000F380F">
        <w:rPr>
          <w:sz w:val="28"/>
          <w:szCs w:val="28"/>
        </w:rPr>
        <w:t>Турочакская</w:t>
      </w:r>
      <w:proofErr w:type="spellEnd"/>
      <w:r w:rsidRPr="000F380F">
        <w:rPr>
          <w:sz w:val="28"/>
          <w:szCs w:val="28"/>
        </w:rPr>
        <w:t xml:space="preserve"> детская школа искусств и ее </w:t>
      </w:r>
      <w:proofErr w:type="spellStart"/>
      <w:r w:rsidRPr="000F380F">
        <w:rPr>
          <w:sz w:val="28"/>
          <w:szCs w:val="28"/>
        </w:rPr>
        <w:t>Иогачский</w:t>
      </w:r>
      <w:proofErr w:type="spellEnd"/>
      <w:r w:rsidRPr="000F380F">
        <w:rPr>
          <w:sz w:val="28"/>
          <w:szCs w:val="28"/>
        </w:rPr>
        <w:t xml:space="preserve"> филиал многие годы успешно выполняет функции детского образовательного учреждения в сфере культуры и искусства: выявляет одаренных детей и обеспечивает развитие и реализацию их таланта, посредством проведения культурно-просветительских мероприятий, повышает культурный уровень детей и взрослого населения Турочакского района, организует содержательный досуг детей и молодежи.  Об эффективности деятельности школы свидетельствуют следующие показатели: рост числа желающих заниматься в </w:t>
      </w:r>
      <w:proofErr w:type="spellStart"/>
      <w:r w:rsidRPr="000F380F">
        <w:rPr>
          <w:sz w:val="28"/>
          <w:szCs w:val="28"/>
        </w:rPr>
        <w:t>Турочакской</w:t>
      </w:r>
      <w:proofErr w:type="spellEnd"/>
      <w:r w:rsidRPr="000F380F">
        <w:rPr>
          <w:sz w:val="28"/>
          <w:szCs w:val="28"/>
        </w:rPr>
        <w:t xml:space="preserve"> ДШИ, ежегодное результативное участие обучающихся ДШИ в творческих конкурсах различного уровня (районных, республиканских, российских, международных), систематическое поступление выпускников ДШИ в </w:t>
      </w:r>
      <w:proofErr w:type="spellStart"/>
      <w:r w:rsidRPr="000F380F">
        <w:rPr>
          <w:sz w:val="28"/>
          <w:szCs w:val="28"/>
        </w:rPr>
        <w:t>среднеспециальные</w:t>
      </w:r>
      <w:proofErr w:type="spellEnd"/>
      <w:r w:rsidRPr="000F380F">
        <w:rPr>
          <w:sz w:val="28"/>
          <w:szCs w:val="28"/>
        </w:rPr>
        <w:t xml:space="preserve"> и высшие учебные заведения, реализующие профессиональные программы в области искусства.</w:t>
      </w:r>
    </w:p>
    <w:p w:rsidR="00E419EE" w:rsidRPr="000F380F" w:rsidRDefault="00E419EE" w:rsidP="00E419EE">
      <w:pPr>
        <w:ind w:firstLine="709"/>
        <w:jc w:val="both"/>
        <w:rPr>
          <w:sz w:val="28"/>
          <w:szCs w:val="28"/>
        </w:rPr>
      </w:pPr>
      <w:r w:rsidRPr="000F380F">
        <w:rPr>
          <w:sz w:val="28"/>
          <w:szCs w:val="28"/>
        </w:rPr>
        <w:t xml:space="preserve">Наличие в муниципальном </w:t>
      </w:r>
      <w:r w:rsidRPr="000F380F">
        <w:rPr>
          <w:sz w:val="28"/>
          <w:szCs w:val="28"/>
        </w:rPr>
        <w:t>районе школы</w:t>
      </w:r>
      <w:r w:rsidRPr="000F380F">
        <w:rPr>
          <w:sz w:val="28"/>
          <w:szCs w:val="28"/>
        </w:rPr>
        <w:t xml:space="preserve"> искусств и ее эффективная деятельность создает условия для повышения качества и разнообразия услуг, предоставляемых в сфере образования, культуры и искусства, обеспечивает возможность развития и реализации культурного и духовного потенциала населения, формирует позитивный культурный образ Турочакского района и Республики Алтай.</w:t>
      </w:r>
    </w:p>
    <w:p w:rsidR="00E419EE" w:rsidRPr="000F380F" w:rsidRDefault="00E419EE" w:rsidP="00E419EE">
      <w:pPr>
        <w:ind w:firstLine="709"/>
        <w:jc w:val="both"/>
        <w:rPr>
          <w:sz w:val="28"/>
          <w:szCs w:val="28"/>
        </w:rPr>
      </w:pPr>
      <w:r w:rsidRPr="000F380F">
        <w:rPr>
          <w:sz w:val="28"/>
          <w:szCs w:val="28"/>
        </w:rPr>
        <w:t>Сегодня дети и подростки с.</w:t>
      </w:r>
      <w:r w:rsidR="0061189D">
        <w:rPr>
          <w:sz w:val="28"/>
          <w:szCs w:val="28"/>
        </w:rPr>
        <w:t xml:space="preserve"> </w:t>
      </w:r>
      <w:r w:rsidRPr="000F380F">
        <w:rPr>
          <w:sz w:val="28"/>
          <w:szCs w:val="28"/>
        </w:rPr>
        <w:t>Турочак, с.</w:t>
      </w:r>
      <w:r w:rsidR="0061189D">
        <w:rPr>
          <w:sz w:val="28"/>
          <w:szCs w:val="28"/>
        </w:rPr>
        <w:t xml:space="preserve"> </w:t>
      </w:r>
      <w:r w:rsidRPr="000F380F">
        <w:rPr>
          <w:sz w:val="28"/>
          <w:szCs w:val="28"/>
        </w:rPr>
        <w:t>Артыбаш и с.</w:t>
      </w:r>
      <w:r w:rsidR="0061189D">
        <w:rPr>
          <w:sz w:val="28"/>
          <w:szCs w:val="28"/>
        </w:rPr>
        <w:t xml:space="preserve"> </w:t>
      </w:r>
      <w:r w:rsidRPr="000F380F">
        <w:rPr>
          <w:sz w:val="28"/>
          <w:szCs w:val="28"/>
        </w:rPr>
        <w:t>Иогач имеют возможность заниматься в муниципальном учреждении дополнительного образования «</w:t>
      </w:r>
      <w:proofErr w:type="spellStart"/>
      <w:r w:rsidRPr="000F380F">
        <w:rPr>
          <w:sz w:val="28"/>
          <w:szCs w:val="28"/>
        </w:rPr>
        <w:t>Турочакская</w:t>
      </w:r>
      <w:proofErr w:type="spellEnd"/>
      <w:r w:rsidRPr="000F380F">
        <w:rPr>
          <w:sz w:val="28"/>
          <w:szCs w:val="28"/>
        </w:rPr>
        <w:t xml:space="preserve"> детская школа искусств» (далее – МУДО «</w:t>
      </w:r>
      <w:proofErr w:type="spellStart"/>
      <w:r w:rsidRPr="000F380F">
        <w:rPr>
          <w:sz w:val="28"/>
          <w:szCs w:val="28"/>
        </w:rPr>
        <w:t>Турочакская</w:t>
      </w:r>
      <w:proofErr w:type="spellEnd"/>
      <w:r w:rsidRPr="000F380F">
        <w:rPr>
          <w:sz w:val="28"/>
          <w:szCs w:val="28"/>
        </w:rPr>
        <w:t xml:space="preserve"> ДШИ») по дополнительным </w:t>
      </w:r>
      <w:r>
        <w:rPr>
          <w:sz w:val="28"/>
          <w:szCs w:val="28"/>
        </w:rPr>
        <w:t>обще</w:t>
      </w:r>
      <w:r w:rsidRPr="000F380F">
        <w:rPr>
          <w:sz w:val="28"/>
          <w:szCs w:val="28"/>
        </w:rPr>
        <w:t>образовательным программам художественно-эстетической направленности и по дополнительным предпрофессиональным общеобразовательным программам в области искусств по направлениям: инструментальное исполнительство (фортепиано, аккордеон, баян, домра, гитара, национальные инструменты), хореогра</w:t>
      </w:r>
      <w:r>
        <w:rPr>
          <w:sz w:val="28"/>
          <w:szCs w:val="28"/>
        </w:rPr>
        <w:t>фия,  изобразительное искусство, декоративно-прикладное искусство.</w:t>
      </w:r>
      <w:r w:rsidRPr="000F380F">
        <w:rPr>
          <w:sz w:val="28"/>
          <w:szCs w:val="28"/>
        </w:rPr>
        <w:t xml:space="preserve"> </w:t>
      </w:r>
    </w:p>
    <w:p w:rsidR="00E419EE" w:rsidRPr="000F380F" w:rsidRDefault="00E419EE" w:rsidP="00F7209A">
      <w:pPr>
        <w:ind w:firstLine="709"/>
        <w:jc w:val="both"/>
        <w:rPr>
          <w:sz w:val="28"/>
          <w:szCs w:val="28"/>
        </w:rPr>
      </w:pPr>
      <w:r w:rsidRPr="000F380F">
        <w:rPr>
          <w:sz w:val="28"/>
          <w:szCs w:val="28"/>
        </w:rPr>
        <w:t xml:space="preserve">В 2017-2018 учебном году в детской школе искусств обучалось </w:t>
      </w:r>
      <w:r w:rsidRPr="006315E9">
        <w:rPr>
          <w:sz w:val="28"/>
          <w:szCs w:val="28"/>
        </w:rPr>
        <w:t>240</w:t>
      </w:r>
      <w:r w:rsidRPr="000F380F">
        <w:rPr>
          <w:sz w:val="28"/>
          <w:szCs w:val="28"/>
        </w:rPr>
        <w:t xml:space="preserve"> детей.     Педагогическую деятельность в течение 2012-2013 учебного года   осуществляли </w:t>
      </w:r>
      <w:r w:rsidRPr="006315E9">
        <w:rPr>
          <w:sz w:val="28"/>
          <w:szCs w:val="28"/>
        </w:rPr>
        <w:t>17</w:t>
      </w:r>
      <w:r w:rsidRPr="000F380F">
        <w:rPr>
          <w:sz w:val="28"/>
          <w:szCs w:val="28"/>
        </w:rPr>
        <w:t xml:space="preserve"> преподавателей. Преподаватели детской школы </w:t>
      </w:r>
      <w:r w:rsidRPr="000F380F">
        <w:rPr>
          <w:sz w:val="28"/>
          <w:szCs w:val="28"/>
        </w:rPr>
        <w:t>искусств постоянно</w:t>
      </w:r>
      <w:r w:rsidRPr="000F380F">
        <w:rPr>
          <w:sz w:val="28"/>
          <w:szCs w:val="28"/>
        </w:rPr>
        <w:t xml:space="preserve"> работают над повышением уровня педагогического мастерства: посещают мастер-классы, семинары-практикумы, обучаются на курсах повышения квалификации.</w:t>
      </w:r>
    </w:p>
    <w:p w:rsidR="00E419EE" w:rsidRPr="000F380F" w:rsidRDefault="00E419EE" w:rsidP="00F7209A">
      <w:pPr>
        <w:ind w:firstLine="709"/>
        <w:jc w:val="both"/>
        <w:rPr>
          <w:sz w:val="28"/>
          <w:szCs w:val="28"/>
        </w:rPr>
      </w:pPr>
      <w:r w:rsidRPr="000F380F">
        <w:rPr>
          <w:sz w:val="28"/>
          <w:szCs w:val="28"/>
        </w:rPr>
        <w:t xml:space="preserve">В целях выявления одаренных детей и создания условий для развития и реализации их таланта, в школе проводится большая работа по организации внешкольной концертно-фестивальной и конкурсной деятельности. При </w:t>
      </w:r>
      <w:proofErr w:type="spellStart"/>
      <w:r w:rsidRPr="000F380F">
        <w:rPr>
          <w:sz w:val="28"/>
          <w:szCs w:val="28"/>
        </w:rPr>
        <w:t>Турочакской</w:t>
      </w:r>
      <w:proofErr w:type="spellEnd"/>
      <w:r w:rsidRPr="000F380F">
        <w:rPr>
          <w:sz w:val="28"/>
          <w:szCs w:val="28"/>
        </w:rPr>
        <w:t xml:space="preserve"> школе искусств функционируют творческие коллективы: Образцовый самодеятельный хореографический коллектив «</w:t>
      </w:r>
      <w:proofErr w:type="spellStart"/>
      <w:r w:rsidRPr="000F380F">
        <w:rPr>
          <w:sz w:val="28"/>
          <w:szCs w:val="28"/>
        </w:rPr>
        <w:t>Экартэ</w:t>
      </w:r>
      <w:proofErr w:type="spellEnd"/>
      <w:r w:rsidRPr="000F380F">
        <w:rPr>
          <w:sz w:val="28"/>
          <w:szCs w:val="28"/>
        </w:rPr>
        <w:t xml:space="preserve">», вокально-инструментальный ансамбль «Студия ШИ», вокальные и инструментальные ансамбли, проводятся выставочные работы обучающихся художественного отделения.  </w:t>
      </w:r>
    </w:p>
    <w:p w:rsidR="00E419EE" w:rsidRPr="000F380F" w:rsidRDefault="00E419EE" w:rsidP="00E419EE">
      <w:pPr>
        <w:ind w:firstLine="709"/>
        <w:jc w:val="both"/>
        <w:rPr>
          <w:color w:val="000000"/>
          <w:sz w:val="28"/>
          <w:szCs w:val="28"/>
        </w:rPr>
      </w:pPr>
      <w:r w:rsidRPr="000F380F">
        <w:rPr>
          <w:sz w:val="28"/>
          <w:szCs w:val="28"/>
        </w:rPr>
        <w:t xml:space="preserve">Дополнительное образование детей, помимо обучения, воспитания и творческого развития личности, позволяет решать ряд других социально значимых проблем, таких как: 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 и других асоциальных проявлений среди детей и подростков. </w:t>
      </w:r>
      <w:r w:rsidRPr="000F380F">
        <w:rPr>
          <w:color w:val="000000"/>
          <w:sz w:val="28"/>
          <w:szCs w:val="28"/>
        </w:rPr>
        <w:t>МУДО «</w:t>
      </w:r>
      <w:proofErr w:type="spellStart"/>
      <w:r w:rsidRPr="000F380F">
        <w:rPr>
          <w:color w:val="000000"/>
          <w:sz w:val="28"/>
          <w:szCs w:val="28"/>
        </w:rPr>
        <w:t>Турочакская</w:t>
      </w:r>
      <w:proofErr w:type="spellEnd"/>
      <w:r w:rsidRPr="000F380F">
        <w:rPr>
          <w:color w:val="000000"/>
          <w:sz w:val="28"/>
          <w:szCs w:val="28"/>
        </w:rPr>
        <w:t xml:space="preserve"> ДШИ» создает условия для обеспечения полноценной жизнедеятельности детей, их занятости во внеурочное время, для развития творческого и интеллектуального потенциала обучающихся и формирования у молодого </w:t>
      </w:r>
      <w:r w:rsidRPr="000F380F">
        <w:rPr>
          <w:color w:val="000000"/>
          <w:sz w:val="28"/>
          <w:szCs w:val="28"/>
        </w:rPr>
        <w:t>поколения нравственности</w:t>
      </w:r>
      <w:r w:rsidRPr="000F380F">
        <w:rPr>
          <w:color w:val="000000"/>
          <w:sz w:val="28"/>
          <w:szCs w:val="28"/>
        </w:rPr>
        <w:t xml:space="preserve"> и гражданственности.</w:t>
      </w:r>
    </w:p>
    <w:p w:rsidR="00351E42" w:rsidRPr="0000188C" w:rsidRDefault="00E419EE" w:rsidP="00E419EE">
      <w:pPr>
        <w:pStyle w:val="a5"/>
        <w:ind w:firstLine="709"/>
        <w:rPr>
          <w:szCs w:val="28"/>
        </w:rPr>
      </w:pPr>
      <w:r w:rsidRPr="000F380F">
        <w:rPr>
          <w:szCs w:val="28"/>
        </w:rPr>
        <w:t xml:space="preserve">Для поддержания и развития системы дополнительного образования детей в сфере культуры и искусства, увеличения охвата детей дополнительным образованием, необходимо постоянное совершенствование методов и видов дополнительного образования, обеспечение устойчивого функционирования и дальнейшего развития. Учитывая необходимость комплексного подхода, целесообразно решать поставленную задачу в рамках ведомственной программы с </w:t>
      </w:r>
      <w:r w:rsidRPr="000F380F">
        <w:rPr>
          <w:szCs w:val="28"/>
        </w:rPr>
        <w:t>использованием программно</w:t>
      </w:r>
      <w:r w:rsidRPr="000F380F">
        <w:rPr>
          <w:szCs w:val="28"/>
        </w:rPr>
        <w:t xml:space="preserve">-целевого метода бюджетного планирования, обеспечивающего эффективное решение </w:t>
      </w:r>
      <w:r w:rsidRPr="000F380F">
        <w:rPr>
          <w:szCs w:val="28"/>
        </w:rPr>
        <w:t>проблем за</w:t>
      </w:r>
      <w:r w:rsidRPr="000F380F">
        <w:rPr>
          <w:szCs w:val="28"/>
        </w:rPr>
        <w:t xml:space="preserve"> счет реализации комплекса мероприятий, увязанных по ресурсам   и срокам.</w:t>
      </w:r>
    </w:p>
    <w:p w:rsidR="00DD463D" w:rsidRPr="005777B0" w:rsidRDefault="00DD463D" w:rsidP="00772B26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sz w:val="26"/>
          <w:szCs w:val="26"/>
        </w:rPr>
      </w:pPr>
    </w:p>
    <w:p w:rsidR="009B1CF1" w:rsidRDefault="00EA1FE7" w:rsidP="000F06AF">
      <w:pPr>
        <w:pStyle w:val="a3"/>
        <w:numPr>
          <w:ilvl w:val="0"/>
          <w:numId w:val="4"/>
        </w:numPr>
        <w:jc w:val="center"/>
        <w:rPr>
          <w:rFonts w:eastAsiaTheme="minorHAnsi"/>
          <w:b/>
          <w:sz w:val="28"/>
          <w:szCs w:val="28"/>
          <w:lang w:eastAsia="en-US"/>
        </w:rPr>
      </w:pPr>
      <w:r w:rsidRPr="009B1CF1">
        <w:rPr>
          <w:rFonts w:eastAsiaTheme="minorHAnsi"/>
          <w:b/>
          <w:sz w:val="28"/>
          <w:szCs w:val="28"/>
          <w:lang w:eastAsia="en-US"/>
        </w:rPr>
        <w:t>Приоритеты муниципальной политики в сфере реализации муниципальной программы, цели, задачи и целевые показатели муниципальной программы</w:t>
      </w:r>
      <w:r w:rsidR="009B1B75" w:rsidRPr="009B1CF1">
        <w:rPr>
          <w:rFonts w:eastAsiaTheme="minorHAnsi"/>
          <w:b/>
          <w:sz w:val="28"/>
          <w:szCs w:val="28"/>
          <w:lang w:eastAsia="en-US"/>
        </w:rPr>
        <w:t>.</w:t>
      </w:r>
    </w:p>
    <w:p w:rsidR="009B1CF1" w:rsidRPr="009B1CF1" w:rsidRDefault="009B1CF1" w:rsidP="009B1CF1">
      <w:pPr>
        <w:rPr>
          <w:rFonts w:eastAsiaTheme="minorHAnsi"/>
          <w:b/>
          <w:sz w:val="28"/>
          <w:szCs w:val="28"/>
          <w:lang w:eastAsia="en-US"/>
        </w:rPr>
      </w:pPr>
    </w:p>
    <w:p w:rsidR="00732C04" w:rsidRDefault="00732C04" w:rsidP="00732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приоритеты муниципальной политики обозначены в Стратегии социально-экономического развития муниципального образования «Турочакский район» на период до 2035 года, утвержденной Решением совета депутатов муниципального образования «Турочакский район» от 23.08.2018 года № 45-5 «Об утверждении Стратегии социально-экономического развития муниципального образования «Турочакский район» на период до 2035 года.</w:t>
      </w:r>
    </w:p>
    <w:p w:rsidR="00732C04" w:rsidRDefault="00732C04" w:rsidP="00732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 более высокие темпы роста экономики района требуют совершенствование экономической политики, механизмов государственного и муниципального регулирования, повышения эффективности деятельности исполнительных органов муниципальной власти.</w:t>
      </w:r>
    </w:p>
    <w:p w:rsidR="00732C04" w:rsidRDefault="00732C04" w:rsidP="00732C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приоритетов повышения эффективности систем жизнеобеспечения определены цели и задачи Программы.</w:t>
      </w:r>
    </w:p>
    <w:p w:rsidR="00732C04" w:rsidRPr="00045CDE" w:rsidRDefault="00732C04" w:rsidP="00732C04">
      <w:pPr>
        <w:spacing w:line="0" w:lineRule="atLeast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Целью программы является – </w:t>
      </w:r>
      <w:r w:rsidRPr="00045CDE">
        <w:rPr>
          <w:color w:val="000000"/>
          <w:sz w:val="28"/>
        </w:rPr>
        <w:t>Повышение эффективности управления муниципальным образованием</w:t>
      </w:r>
    </w:p>
    <w:p w:rsidR="00732C04" w:rsidRDefault="00732C04" w:rsidP="00732C04">
      <w:pPr>
        <w:widowControl w:val="0"/>
        <w:autoSpaceDE w:val="0"/>
        <w:autoSpaceDN w:val="0"/>
        <w:adjustRightInd w:val="0"/>
        <w:spacing w:line="0" w:lineRule="atLeast"/>
        <w:ind w:firstLine="64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 достижения поставленн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планируется решение следующих задач:</w:t>
      </w:r>
      <w:r w:rsidRPr="00732C04">
        <w:rPr>
          <w:color w:val="000000"/>
          <w:sz w:val="28"/>
          <w:szCs w:val="28"/>
        </w:rPr>
        <w:t xml:space="preserve"> </w:t>
      </w:r>
    </w:p>
    <w:p w:rsidR="00732C04" w:rsidRDefault="00732C04" w:rsidP="00732C04">
      <w:pPr>
        <w:widowControl w:val="0"/>
        <w:autoSpaceDE w:val="0"/>
        <w:autoSpaceDN w:val="0"/>
        <w:adjustRightInd w:val="0"/>
        <w:spacing w:line="0" w:lineRule="atLeast"/>
        <w:ind w:firstLine="646"/>
        <w:jc w:val="both"/>
        <w:rPr>
          <w:color w:val="000000"/>
          <w:sz w:val="28"/>
          <w:szCs w:val="28"/>
        </w:rPr>
      </w:pPr>
      <w:r w:rsidRPr="00045CDE">
        <w:rPr>
          <w:color w:val="000000"/>
          <w:sz w:val="28"/>
          <w:szCs w:val="28"/>
        </w:rPr>
        <w:t>Задача 1. Обеспечение деятельности Администрации муниципального образования "Турочакский район"</w:t>
      </w:r>
      <w:r>
        <w:rPr>
          <w:color w:val="000000"/>
          <w:sz w:val="28"/>
          <w:szCs w:val="28"/>
        </w:rPr>
        <w:t>»</w:t>
      </w:r>
    </w:p>
    <w:p w:rsidR="00732C04" w:rsidRDefault="00732C04" w:rsidP="00732C04">
      <w:pPr>
        <w:widowControl w:val="0"/>
        <w:autoSpaceDE w:val="0"/>
        <w:autoSpaceDN w:val="0"/>
        <w:adjustRightInd w:val="0"/>
        <w:spacing w:line="0" w:lineRule="atLeast"/>
        <w:ind w:firstLine="646"/>
        <w:jc w:val="both"/>
        <w:rPr>
          <w:sz w:val="28"/>
          <w:szCs w:val="28"/>
        </w:rPr>
      </w:pPr>
      <w:r w:rsidRPr="00045CDE">
        <w:rPr>
          <w:sz w:val="28"/>
          <w:szCs w:val="28"/>
        </w:rPr>
        <w:t>Задача 2. Обеспечение деятельности МКУ "Управление по делам ГОЧС и ЕДДС муниципального образования "Турочакский район"</w:t>
      </w:r>
      <w:r>
        <w:rPr>
          <w:sz w:val="28"/>
          <w:szCs w:val="28"/>
        </w:rPr>
        <w:t>;</w:t>
      </w:r>
    </w:p>
    <w:p w:rsidR="00732C04" w:rsidRDefault="00732C04" w:rsidP="00732C04">
      <w:pPr>
        <w:widowControl w:val="0"/>
        <w:autoSpaceDE w:val="0"/>
        <w:autoSpaceDN w:val="0"/>
        <w:adjustRightInd w:val="0"/>
        <w:spacing w:line="0" w:lineRule="atLeast"/>
        <w:ind w:firstLine="646"/>
        <w:jc w:val="both"/>
        <w:rPr>
          <w:sz w:val="28"/>
          <w:szCs w:val="28"/>
        </w:rPr>
      </w:pPr>
      <w:r w:rsidRPr="00045CDE">
        <w:rPr>
          <w:sz w:val="28"/>
          <w:szCs w:val="28"/>
        </w:rPr>
        <w:t>Задача 3. Обеспечение деятельности МКУ муниципального образования "Турочакский район" "Дорожно-хозяйственное управление"</w:t>
      </w:r>
      <w:r>
        <w:rPr>
          <w:sz w:val="28"/>
          <w:szCs w:val="28"/>
        </w:rPr>
        <w:t>;</w:t>
      </w:r>
    </w:p>
    <w:p w:rsidR="00732C04" w:rsidRDefault="00732C04" w:rsidP="00732C04">
      <w:pPr>
        <w:ind w:firstLine="709"/>
        <w:jc w:val="both"/>
        <w:rPr>
          <w:sz w:val="28"/>
          <w:szCs w:val="28"/>
        </w:rPr>
      </w:pPr>
      <w:r w:rsidRPr="00045CDE">
        <w:rPr>
          <w:sz w:val="28"/>
          <w:szCs w:val="28"/>
        </w:rPr>
        <w:t>Задача 4. Обеспечение деятельности МУДО «</w:t>
      </w:r>
      <w:proofErr w:type="spellStart"/>
      <w:r w:rsidRPr="00045CDE">
        <w:rPr>
          <w:sz w:val="28"/>
          <w:szCs w:val="28"/>
        </w:rPr>
        <w:t>Турочакская</w:t>
      </w:r>
      <w:proofErr w:type="spellEnd"/>
      <w:r w:rsidRPr="00045CDE">
        <w:rPr>
          <w:sz w:val="28"/>
          <w:szCs w:val="28"/>
        </w:rPr>
        <w:t xml:space="preserve"> детская школа искусств»</w:t>
      </w:r>
      <w:r>
        <w:rPr>
          <w:sz w:val="28"/>
          <w:szCs w:val="28"/>
        </w:rPr>
        <w:t>.</w:t>
      </w:r>
    </w:p>
    <w:p w:rsidR="00732C04" w:rsidRDefault="00732C04" w:rsidP="00732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реализации мероприятий программы применены показатели, которые установлены Указами Президента РФ.</w:t>
      </w:r>
    </w:p>
    <w:p w:rsidR="003B507C" w:rsidRPr="003B507C" w:rsidRDefault="00A81245" w:rsidP="003B507C">
      <w:pPr>
        <w:ind w:firstLine="709"/>
        <w:jc w:val="both"/>
        <w:rPr>
          <w:sz w:val="28"/>
          <w:szCs w:val="28"/>
        </w:rPr>
      </w:pPr>
      <w:hyperlink r:id="rId8" w:history="1">
        <w:r w:rsidR="003B507C" w:rsidRPr="003B507C">
          <w:rPr>
            <w:sz w:val="28"/>
            <w:szCs w:val="28"/>
          </w:rPr>
          <w:t>Сведения</w:t>
        </w:r>
      </w:hyperlink>
      <w:r w:rsidR="003B507C" w:rsidRPr="003B507C">
        <w:rPr>
          <w:sz w:val="28"/>
          <w:szCs w:val="28"/>
        </w:rPr>
        <w:t xml:space="preserve"> о составе и значениях целевых показателей приведены в приложении № 1 к муниципальной программе.</w:t>
      </w:r>
    </w:p>
    <w:p w:rsidR="00B4308A" w:rsidRPr="00DD463D" w:rsidRDefault="00B4308A" w:rsidP="00DD463D">
      <w:pPr>
        <w:rPr>
          <w:rFonts w:eastAsiaTheme="minorHAnsi"/>
          <w:sz w:val="28"/>
          <w:szCs w:val="28"/>
          <w:lang w:eastAsia="en-US"/>
        </w:rPr>
      </w:pPr>
    </w:p>
    <w:p w:rsidR="0069515D" w:rsidRPr="00B4308A" w:rsidRDefault="0069515D" w:rsidP="0069515D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B4308A">
        <w:rPr>
          <w:rFonts w:eastAsiaTheme="minorHAnsi"/>
          <w:b/>
          <w:sz w:val="28"/>
          <w:szCs w:val="28"/>
          <w:lang w:eastAsia="en-US"/>
        </w:rPr>
        <w:t>Сроки реализации муниципальной программы</w:t>
      </w:r>
    </w:p>
    <w:p w:rsidR="00B4308A" w:rsidRDefault="00B4308A" w:rsidP="00B4308A">
      <w:pPr>
        <w:pStyle w:val="21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D463D" w:rsidRDefault="00B4308A" w:rsidP="00B4308A">
      <w:pPr>
        <w:pStyle w:val="21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4308A">
        <w:rPr>
          <w:rFonts w:ascii="Times New Roman" w:hAnsi="Times New Roman"/>
          <w:bCs/>
          <w:sz w:val="28"/>
          <w:szCs w:val="28"/>
        </w:rPr>
        <w:lastRenderedPageBreak/>
        <w:t>Р</w:t>
      </w:r>
      <w:r w:rsidR="00DD463D" w:rsidRPr="00B4308A">
        <w:rPr>
          <w:rFonts w:ascii="Times New Roman" w:hAnsi="Times New Roman"/>
          <w:bCs/>
          <w:sz w:val="28"/>
          <w:szCs w:val="28"/>
        </w:rPr>
        <w:t xml:space="preserve">еализации муниципальной программы </w:t>
      </w:r>
      <w:r w:rsidRPr="00B4308A">
        <w:rPr>
          <w:rFonts w:ascii="Times New Roman" w:hAnsi="Times New Roman"/>
          <w:bCs/>
          <w:sz w:val="28"/>
          <w:szCs w:val="28"/>
        </w:rPr>
        <w:t>осуществляется с 2019 года по 2024 год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966FB" w:rsidRPr="00A966FB" w:rsidRDefault="00A966FB" w:rsidP="00A966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66FB">
        <w:rPr>
          <w:bCs/>
          <w:sz w:val="28"/>
          <w:szCs w:val="28"/>
        </w:rPr>
        <w:t>Срок определен, исходя из необходимости синхронизации достижения цели и решения задач, предусмотренных муниципальн</w:t>
      </w:r>
      <w:r>
        <w:rPr>
          <w:bCs/>
          <w:sz w:val="28"/>
          <w:szCs w:val="28"/>
        </w:rPr>
        <w:t>ой</w:t>
      </w:r>
      <w:r w:rsidRPr="00A966FB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ой</w:t>
      </w:r>
      <w:r w:rsidRPr="00A966FB">
        <w:rPr>
          <w:bCs/>
          <w:sz w:val="28"/>
          <w:szCs w:val="28"/>
        </w:rPr>
        <w:t>.</w:t>
      </w:r>
    </w:p>
    <w:p w:rsidR="00A966FB" w:rsidRPr="00B4308A" w:rsidRDefault="00A966FB" w:rsidP="00B4308A">
      <w:pPr>
        <w:pStyle w:val="21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515D" w:rsidRPr="00B4308A" w:rsidRDefault="0069515D" w:rsidP="00B4308A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B4308A">
        <w:rPr>
          <w:rFonts w:eastAsiaTheme="minorHAnsi"/>
          <w:b/>
          <w:sz w:val="28"/>
          <w:szCs w:val="28"/>
          <w:lang w:eastAsia="en-US"/>
        </w:rPr>
        <w:t>V. Сведения о подпрограммах муниципальной программы</w:t>
      </w:r>
    </w:p>
    <w:p w:rsidR="00E748D6" w:rsidRPr="00EA1FE7" w:rsidRDefault="00E748D6" w:rsidP="00E748D6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748D6" w:rsidRDefault="0069515D" w:rsidP="00E748D6">
      <w:pPr>
        <w:autoSpaceDE w:val="0"/>
        <w:autoSpaceDN w:val="0"/>
        <w:adjustRightInd w:val="0"/>
        <w:ind w:firstLine="709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Подпрограммы отсутствуют</w:t>
      </w:r>
      <w:r w:rsidR="00B4308A">
        <w:rPr>
          <w:rFonts w:eastAsiaTheme="minorHAnsi"/>
          <w:sz w:val="28"/>
          <w:szCs w:val="28"/>
          <w:lang w:eastAsia="en-US"/>
        </w:rPr>
        <w:t>.</w:t>
      </w:r>
    </w:p>
    <w:p w:rsidR="00F97D85" w:rsidRDefault="00F97D85" w:rsidP="00E748D6">
      <w:pPr>
        <w:autoSpaceDE w:val="0"/>
        <w:autoSpaceDN w:val="0"/>
        <w:adjustRightInd w:val="0"/>
        <w:ind w:firstLine="709"/>
        <w:outlineLvl w:val="0"/>
        <w:rPr>
          <w:rFonts w:eastAsiaTheme="minorHAnsi"/>
          <w:sz w:val="28"/>
          <w:szCs w:val="28"/>
          <w:lang w:eastAsia="en-US"/>
        </w:rPr>
      </w:pPr>
    </w:p>
    <w:p w:rsidR="0069515D" w:rsidRPr="00F97D85" w:rsidRDefault="0069515D" w:rsidP="00F97D85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F97D85">
        <w:rPr>
          <w:rFonts w:eastAsiaTheme="minorHAnsi"/>
          <w:b/>
          <w:sz w:val="28"/>
          <w:szCs w:val="28"/>
          <w:lang w:eastAsia="en-US"/>
        </w:rPr>
        <w:t>Сведения об аналитических ведомственных целевых программах, включенных в состав муниципальной программы</w:t>
      </w:r>
    </w:p>
    <w:p w:rsidR="00B4308A" w:rsidRDefault="00B4308A" w:rsidP="00E748D6">
      <w:pPr>
        <w:autoSpaceDE w:val="0"/>
        <w:autoSpaceDN w:val="0"/>
        <w:adjustRightInd w:val="0"/>
        <w:ind w:firstLine="709"/>
        <w:outlineLvl w:val="0"/>
        <w:rPr>
          <w:rFonts w:eastAsiaTheme="minorHAnsi"/>
          <w:sz w:val="28"/>
          <w:szCs w:val="28"/>
          <w:lang w:eastAsia="en-US"/>
        </w:rPr>
      </w:pPr>
    </w:p>
    <w:p w:rsidR="0069515D" w:rsidRDefault="00B4308A" w:rsidP="00607E6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Аналитические ведомственные целевые программы в составе муниципальной программы не реализуются.</w:t>
      </w:r>
    </w:p>
    <w:p w:rsidR="0069515D" w:rsidRPr="00F97D85" w:rsidRDefault="0069515D" w:rsidP="00E748D6">
      <w:pPr>
        <w:autoSpaceDE w:val="0"/>
        <w:autoSpaceDN w:val="0"/>
        <w:adjustRightInd w:val="0"/>
        <w:ind w:firstLine="709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69515D" w:rsidRPr="00F97D85" w:rsidRDefault="0069515D" w:rsidP="00B4308A">
      <w:pPr>
        <w:pStyle w:val="a3"/>
        <w:numPr>
          <w:ilvl w:val="0"/>
          <w:numId w:val="4"/>
        </w:numPr>
        <w:jc w:val="center"/>
        <w:rPr>
          <w:rFonts w:eastAsiaTheme="minorHAnsi"/>
          <w:b/>
          <w:sz w:val="28"/>
          <w:szCs w:val="28"/>
          <w:lang w:eastAsia="en-US"/>
        </w:rPr>
      </w:pPr>
      <w:r w:rsidRPr="00F97D85">
        <w:rPr>
          <w:rFonts w:eastAsiaTheme="minorHAnsi"/>
          <w:b/>
          <w:sz w:val="28"/>
          <w:szCs w:val="28"/>
          <w:lang w:eastAsia="en-US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69515D" w:rsidRDefault="0069515D" w:rsidP="0069515D">
      <w:pPr>
        <w:jc w:val="center"/>
        <w:rPr>
          <w:b/>
          <w:bCs/>
        </w:rPr>
      </w:pPr>
    </w:p>
    <w:p w:rsidR="00607E62" w:rsidRPr="006E30C9" w:rsidRDefault="00607E62" w:rsidP="00607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0C9">
        <w:rPr>
          <w:sz w:val="28"/>
          <w:szCs w:val="28"/>
        </w:rPr>
        <w:t xml:space="preserve">На основе анализа социально-экономического развития за последние годы выявился ряд основных рисков для развития на </w:t>
      </w:r>
      <w:r>
        <w:rPr>
          <w:sz w:val="28"/>
          <w:szCs w:val="28"/>
        </w:rPr>
        <w:t>среднесрочную</w:t>
      </w:r>
      <w:r w:rsidRPr="006E30C9">
        <w:rPr>
          <w:sz w:val="28"/>
          <w:szCs w:val="28"/>
        </w:rPr>
        <w:t xml:space="preserve"> перспективу.</w:t>
      </w:r>
    </w:p>
    <w:p w:rsidR="00607E62" w:rsidRPr="00C17FCC" w:rsidRDefault="00607E62" w:rsidP="00607E62">
      <w:pPr>
        <w:ind w:firstLine="709"/>
        <w:jc w:val="both"/>
        <w:rPr>
          <w:sz w:val="28"/>
          <w:szCs w:val="28"/>
        </w:rPr>
      </w:pPr>
      <w:r w:rsidRPr="00C17FCC">
        <w:rPr>
          <w:sz w:val="28"/>
          <w:szCs w:val="28"/>
        </w:rPr>
        <w:t>Внутренние риски:</w:t>
      </w:r>
    </w:p>
    <w:p w:rsidR="00607E62" w:rsidRPr="00C17FCC" w:rsidRDefault="00607E62" w:rsidP="00607E62">
      <w:pPr>
        <w:ind w:firstLine="709"/>
        <w:jc w:val="both"/>
        <w:rPr>
          <w:sz w:val="28"/>
          <w:szCs w:val="28"/>
        </w:rPr>
      </w:pPr>
      <w:r w:rsidRPr="00C17FCC">
        <w:rPr>
          <w:sz w:val="28"/>
          <w:szCs w:val="28"/>
        </w:rPr>
        <w:t>1) неэффективность управления и организации процесса реализации программы;</w:t>
      </w:r>
    </w:p>
    <w:p w:rsidR="00607E62" w:rsidRPr="00C17FCC" w:rsidRDefault="00607E62" w:rsidP="00607E62">
      <w:pPr>
        <w:ind w:firstLine="709"/>
        <w:jc w:val="both"/>
        <w:rPr>
          <w:sz w:val="28"/>
          <w:szCs w:val="28"/>
        </w:rPr>
      </w:pPr>
      <w:r w:rsidRPr="00C17FCC">
        <w:rPr>
          <w:sz w:val="28"/>
          <w:szCs w:val="28"/>
        </w:rPr>
        <w:t>2) неэффективное использование бюджетных средств;</w:t>
      </w:r>
    </w:p>
    <w:p w:rsidR="00607E62" w:rsidRPr="00C17FCC" w:rsidRDefault="00607E62" w:rsidP="00607E62">
      <w:pPr>
        <w:ind w:firstLine="709"/>
        <w:jc w:val="both"/>
        <w:rPr>
          <w:sz w:val="28"/>
          <w:szCs w:val="28"/>
        </w:rPr>
      </w:pPr>
      <w:r w:rsidRPr="00C17FCC">
        <w:rPr>
          <w:sz w:val="28"/>
          <w:szCs w:val="28"/>
        </w:rPr>
        <w:t>3) 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607E62" w:rsidRPr="00C17FCC" w:rsidRDefault="00607E62" w:rsidP="00607E62">
      <w:pPr>
        <w:ind w:firstLine="709"/>
        <w:jc w:val="both"/>
        <w:rPr>
          <w:sz w:val="28"/>
          <w:szCs w:val="28"/>
        </w:rPr>
      </w:pPr>
      <w:r w:rsidRPr="00C17FCC">
        <w:rPr>
          <w:sz w:val="28"/>
          <w:szCs w:val="28"/>
        </w:rPr>
        <w:t>4) отсутствие или недостаточность межведомственной координации в ходе реализации программы.</w:t>
      </w:r>
    </w:p>
    <w:p w:rsidR="00607E62" w:rsidRPr="00C17FCC" w:rsidRDefault="00607E62" w:rsidP="00607E62">
      <w:pPr>
        <w:ind w:firstLine="709"/>
        <w:jc w:val="both"/>
        <w:rPr>
          <w:sz w:val="28"/>
          <w:szCs w:val="28"/>
        </w:rPr>
      </w:pPr>
      <w:r w:rsidRPr="00C17FCC">
        <w:rPr>
          <w:sz w:val="28"/>
          <w:szCs w:val="28"/>
        </w:rPr>
        <w:t>Меры управления внутренними рисками:</w:t>
      </w:r>
    </w:p>
    <w:p w:rsidR="00607E62" w:rsidRPr="00C17FCC" w:rsidRDefault="00607E62" w:rsidP="00607E62">
      <w:pPr>
        <w:ind w:firstLine="709"/>
        <w:jc w:val="both"/>
        <w:rPr>
          <w:sz w:val="28"/>
          <w:szCs w:val="28"/>
        </w:rPr>
      </w:pPr>
      <w:r w:rsidRPr="00C17FCC">
        <w:rPr>
          <w:sz w:val="28"/>
          <w:szCs w:val="28"/>
        </w:rPr>
        <w:t>1) разработка и внедрение эффективной системы контроля и управления реализацией программных положений и мероприятий, оценки эффективности использования бюджетных средств;</w:t>
      </w:r>
    </w:p>
    <w:p w:rsidR="00607E62" w:rsidRPr="00C17FCC" w:rsidRDefault="00607E62" w:rsidP="00607E62">
      <w:pPr>
        <w:ind w:firstLine="709"/>
        <w:jc w:val="both"/>
        <w:rPr>
          <w:sz w:val="28"/>
          <w:szCs w:val="28"/>
        </w:rPr>
      </w:pPr>
      <w:r w:rsidRPr="00C17FCC">
        <w:rPr>
          <w:sz w:val="28"/>
          <w:szCs w:val="28"/>
        </w:rPr>
        <w:t>2) мониторинг результативности и эффективности реализации муниципальной программы;</w:t>
      </w:r>
    </w:p>
    <w:p w:rsidR="00607E62" w:rsidRPr="00C17FCC" w:rsidRDefault="00607E62" w:rsidP="00607E62">
      <w:pPr>
        <w:ind w:firstLine="709"/>
        <w:jc w:val="both"/>
        <w:rPr>
          <w:sz w:val="28"/>
          <w:szCs w:val="28"/>
        </w:rPr>
      </w:pPr>
      <w:r w:rsidRPr="00C17FCC">
        <w:rPr>
          <w:sz w:val="28"/>
          <w:szCs w:val="28"/>
        </w:rPr>
        <w:t>3)  проведение подготовки и переподготовки кадров;</w:t>
      </w:r>
    </w:p>
    <w:p w:rsidR="00607E62" w:rsidRPr="00C17FCC" w:rsidRDefault="00607E62" w:rsidP="00607E62">
      <w:pPr>
        <w:ind w:firstLine="709"/>
        <w:jc w:val="both"/>
        <w:rPr>
          <w:sz w:val="28"/>
          <w:szCs w:val="28"/>
        </w:rPr>
      </w:pPr>
      <w:r w:rsidRPr="00C17FCC">
        <w:rPr>
          <w:sz w:val="28"/>
          <w:szCs w:val="28"/>
        </w:rPr>
        <w:t>4) разработка мер по межведомственной координации в ходе реализации муниципальной программы.</w:t>
      </w:r>
    </w:p>
    <w:p w:rsidR="00607E62" w:rsidRPr="00C17FCC" w:rsidRDefault="00607E62" w:rsidP="00607E62">
      <w:pPr>
        <w:ind w:firstLine="709"/>
        <w:jc w:val="both"/>
        <w:rPr>
          <w:sz w:val="28"/>
          <w:szCs w:val="28"/>
        </w:rPr>
      </w:pPr>
      <w:r w:rsidRPr="00C17FCC">
        <w:rPr>
          <w:sz w:val="28"/>
          <w:szCs w:val="28"/>
        </w:rPr>
        <w:t>Внешние риски:</w:t>
      </w:r>
    </w:p>
    <w:p w:rsidR="00607E62" w:rsidRPr="00C17FCC" w:rsidRDefault="00607E62" w:rsidP="00607E62">
      <w:pPr>
        <w:ind w:firstLine="709"/>
        <w:jc w:val="both"/>
        <w:rPr>
          <w:sz w:val="28"/>
          <w:szCs w:val="28"/>
        </w:rPr>
      </w:pPr>
      <w:r w:rsidRPr="00C17FCC">
        <w:rPr>
          <w:sz w:val="28"/>
          <w:szCs w:val="28"/>
        </w:rPr>
        <w:t>1) снижение темпов экономического роста (снижение значимости района в масштабах развития республики, значительный ежегодный рост тарифов на услуги естественных монополий и др.);</w:t>
      </w:r>
    </w:p>
    <w:p w:rsidR="00607E62" w:rsidRPr="00C17FCC" w:rsidRDefault="00607E62" w:rsidP="00607E62">
      <w:pPr>
        <w:ind w:firstLine="709"/>
        <w:jc w:val="both"/>
        <w:rPr>
          <w:sz w:val="28"/>
          <w:szCs w:val="28"/>
        </w:rPr>
      </w:pPr>
      <w:r w:rsidRPr="00C17FCC">
        <w:rPr>
          <w:sz w:val="28"/>
          <w:szCs w:val="28"/>
        </w:rPr>
        <w:lastRenderedPageBreak/>
        <w:t>2) ухудшение внутренней и внешней конъюнктуры, снижение объемов финансирования муниципальной программы, отсутствие полного финансирования;</w:t>
      </w:r>
    </w:p>
    <w:p w:rsidR="00607E62" w:rsidRPr="00C17FCC" w:rsidRDefault="00607E62" w:rsidP="00607E62">
      <w:pPr>
        <w:ind w:firstLine="709"/>
        <w:jc w:val="both"/>
        <w:rPr>
          <w:sz w:val="28"/>
          <w:szCs w:val="28"/>
        </w:rPr>
      </w:pPr>
      <w:r w:rsidRPr="00C17FCC">
        <w:rPr>
          <w:sz w:val="28"/>
          <w:szCs w:val="28"/>
        </w:rPr>
        <w:t>3) социально - демографическая ситуация в муниципальном образовании (дефицит трудоспособных трудовых ресурсов);</w:t>
      </w:r>
    </w:p>
    <w:p w:rsidR="00607E62" w:rsidRPr="00C17FCC" w:rsidRDefault="00607E62" w:rsidP="00607E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FCC">
        <w:rPr>
          <w:sz w:val="28"/>
          <w:szCs w:val="28"/>
        </w:rPr>
        <w:t xml:space="preserve">4) риски природного характера. </w:t>
      </w:r>
    </w:p>
    <w:p w:rsidR="00607E62" w:rsidRPr="00C17FCC" w:rsidRDefault="00607E62" w:rsidP="00607E62">
      <w:pPr>
        <w:ind w:firstLine="709"/>
        <w:jc w:val="both"/>
        <w:rPr>
          <w:sz w:val="28"/>
          <w:szCs w:val="28"/>
        </w:rPr>
      </w:pPr>
      <w:r w:rsidRPr="00C17FCC">
        <w:rPr>
          <w:sz w:val="28"/>
          <w:szCs w:val="28"/>
        </w:rPr>
        <w:t>5) слабая ресурсная база (техническая, производственная, финансовая).</w:t>
      </w:r>
    </w:p>
    <w:p w:rsidR="00607E62" w:rsidRPr="00C17FCC" w:rsidRDefault="00607E62" w:rsidP="00607E62">
      <w:pPr>
        <w:ind w:firstLine="709"/>
        <w:jc w:val="both"/>
        <w:rPr>
          <w:sz w:val="28"/>
          <w:szCs w:val="28"/>
        </w:rPr>
      </w:pPr>
      <w:r w:rsidRPr="00C17FCC">
        <w:rPr>
          <w:sz w:val="28"/>
          <w:szCs w:val="28"/>
        </w:rPr>
        <w:t>Меры управления внешними рисками:</w:t>
      </w:r>
    </w:p>
    <w:p w:rsidR="00607E62" w:rsidRPr="00C17FCC" w:rsidRDefault="00607E62" w:rsidP="00607E62">
      <w:pPr>
        <w:ind w:firstLine="709"/>
        <w:jc w:val="both"/>
        <w:rPr>
          <w:sz w:val="28"/>
          <w:szCs w:val="28"/>
        </w:rPr>
      </w:pPr>
      <w:r w:rsidRPr="00C17FCC">
        <w:rPr>
          <w:sz w:val="28"/>
          <w:szCs w:val="28"/>
        </w:rPr>
        <w:t xml:space="preserve">1) проведение комплексного анализа внешней и внутренней среды исполнения муниципальной программы, при </w:t>
      </w:r>
      <w:r w:rsidR="00C17FCC" w:rsidRPr="00C17FCC">
        <w:rPr>
          <w:sz w:val="28"/>
          <w:szCs w:val="28"/>
        </w:rPr>
        <w:t>необходимости пересмотр</w:t>
      </w:r>
      <w:r w:rsidRPr="00C17FCC">
        <w:rPr>
          <w:sz w:val="28"/>
          <w:szCs w:val="28"/>
        </w:rPr>
        <w:t xml:space="preserve"> критериев оценки и отбора мероприятий муниципальной программы;</w:t>
      </w:r>
    </w:p>
    <w:p w:rsidR="00607E62" w:rsidRPr="00C17FCC" w:rsidRDefault="00607E62" w:rsidP="00607E62">
      <w:pPr>
        <w:ind w:firstLine="709"/>
        <w:jc w:val="both"/>
        <w:rPr>
          <w:sz w:val="28"/>
          <w:szCs w:val="28"/>
        </w:rPr>
      </w:pPr>
      <w:r w:rsidRPr="00C17FCC">
        <w:rPr>
          <w:sz w:val="28"/>
          <w:szCs w:val="28"/>
        </w:rPr>
        <w:t>2)</w:t>
      </w:r>
      <w:r w:rsidR="00D96681">
        <w:rPr>
          <w:sz w:val="28"/>
          <w:szCs w:val="28"/>
        </w:rPr>
        <w:t xml:space="preserve"> </w:t>
      </w:r>
      <w:r w:rsidRPr="00C17FCC">
        <w:rPr>
          <w:sz w:val="28"/>
          <w:szCs w:val="28"/>
        </w:rPr>
        <w:t>проведение мероприятий по повышению инвестиционной привлекательности мероприятий муниципальной программы для частных инвесторов;</w:t>
      </w:r>
    </w:p>
    <w:p w:rsidR="00607E62" w:rsidRPr="00C17FCC" w:rsidRDefault="00607E62" w:rsidP="00607E62">
      <w:pPr>
        <w:ind w:firstLine="709"/>
        <w:jc w:val="both"/>
        <w:rPr>
          <w:sz w:val="28"/>
          <w:szCs w:val="28"/>
        </w:rPr>
      </w:pPr>
      <w:r w:rsidRPr="00C17FCC">
        <w:rPr>
          <w:sz w:val="28"/>
          <w:szCs w:val="28"/>
        </w:rPr>
        <w:t>3) оперативное внесение изменений в муниципальную программу, при возникновении негативных факторов влияющих на достижение целевых показателей муниципальной программы;</w:t>
      </w:r>
    </w:p>
    <w:p w:rsidR="00607E62" w:rsidRPr="00C17FCC" w:rsidRDefault="00607E62" w:rsidP="00607E62">
      <w:pPr>
        <w:ind w:firstLine="709"/>
        <w:jc w:val="both"/>
        <w:rPr>
          <w:sz w:val="28"/>
          <w:szCs w:val="28"/>
        </w:rPr>
      </w:pPr>
      <w:r w:rsidRPr="00C17FCC">
        <w:rPr>
          <w:sz w:val="28"/>
          <w:szCs w:val="28"/>
        </w:rPr>
        <w:t>4) проведение подготовки и переподготовки кадров.</w:t>
      </w:r>
    </w:p>
    <w:p w:rsidR="00607E62" w:rsidRPr="00935EC6" w:rsidRDefault="00607E62" w:rsidP="0069515D">
      <w:pPr>
        <w:jc w:val="center"/>
        <w:rPr>
          <w:b/>
          <w:bCs/>
        </w:rPr>
      </w:pPr>
    </w:p>
    <w:p w:rsidR="0069515D" w:rsidRPr="001516DB" w:rsidRDefault="0069515D" w:rsidP="0069515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35EC6">
        <w:rPr>
          <w:b/>
          <w:bCs/>
          <w:lang w:val="en-US"/>
        </w:rPr>
        <w:t>VIII</w:t>
      </w:r>
      <w:r w:rsidRPr="00935EC6">
        <w:rPr>
          <w:b/>
          <w:bCs/>
        </w:rPr>
        <w:t xml:space="preserve">. </w:t>
      </w:r>
      <w:r w:rsidRPr="001516DB">
        <w:rPr>
          <w:rFonts w:eastAsiaTheme="minorHAnsi"/>
          <w:b/>
          <w:sz w:val="28"/>
          <w:szCs w:val="28"/>
          <w:lang w:eastAsia="en-US"/>
        </w:rPr>
        <w:t>Ресурсное обеспечение муниципальной программы</w:t>
      </w:r>
    </w:p>
    <w:p w:rsidR="001516DB" w:rsidRDefault="001516DB" w:rsidP="00DD463D">
      <w:pPr>
        <w:pStyle w:val="21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81245" w:rsidRDefault="001516DB" w:rsidP="00A81245">
      <w:pPr>
        <w:pStyle w:val="ConsPlusCell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за счет средств местного бюджета на реализацию программы составит </w:t>
      </w:r>
      <w:r w:rsidR="00A81245">
        <w:rPr>
          <w:rFonts w:ascii="Times New Roman" w:eastAsia="Times New Roman" w:hAnsi="Times New Roman" w:cs="Times New Roman"/>
          <w:sz w:val="28"/>
          <w:szCs w:val="28"/>
          <w:lang w:eastAsia="ru-RU"/>
        </w:rPr>
        <w:t>433416</w:t>
      </w:r>
      <w:r w:rsidR="00A81245"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12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1245"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погодам реализации программы:</w:t>
      </w:r>
    </w:p>
    <w:p w:rsidR="00A81245" w:rsidRDefault="00A81245" w:rsidP="00A81245">
      <w:pPr>
        <w:pStyle w:val="ConsPlusCell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71426,9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71137,9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2021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71734,9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2022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72437,9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2023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73037,9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2024 год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3637,9</w:t>
      </w:r>
      <w:r w:rsidRPr="008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81245" w:rsidRPr="00881EA6" w:rsidRDefault="00A81245" w:rsidP="00A81245">
      <w:pPr>
        <w:pStyle w:val="ConsPlusCell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15D" w:rsidRPr="001516DB" w:rsidRDefault="0069515D" w:rsidP="0069515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35EC6">
        <w:rPr>
          <w:b/>
          <w:bCs/>
          <w:lang w:val="en-US"/>
        </w:rPr>
        <w:t>IX</w:t>
      </w:r>
      <w:r w:rsidRPr="00935EC6">
        <w:rPr>
          <w:b/>
          <w:bCs/>
        </w:rPr>
        <w:t xml:space="preserve">. </w:t>
      </w:r>
      <w:r w:rsidRPr="001516DB">
        <w:rPr>
          <w:rFonts w:eastAsiaTheme="minorHAnsi"/>
          <w:b/>
          <w:sz w:val="28"/>
          <w:szCs w:val="28"/>
          <w:lang w:eastAsia="en-US"/>
        </w:rPr>
        <w:t>Ожидаемые конечные результаты реализации муниципальной программы</w:t>
      </w:r>
    </w:p>
    <w:p w:rsidR="0069515D" w:rsidRPr="001516DB" w:rsidRDefault="0069515D" w:rsidP="00E748D6">
      <w:pPr>
        <w:autoSpaceDE w:val="0"/>
        <w:autoSpaceDN w:val="0"/>
        <w:adjustRightInd w:val="0"/>
        <w:ind w:firstLine="709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A81245" w:rsidRPr="00881EA6" w:rsidRDefault="00A81245" w:rsidP="00A81245">
      <w:pPr>
        <w:pStyle w:val="a5"/>
        <w:ind w:firstLine="709"/>
        <w:rPr>
          <w:rFonts w:eastAsiaTheme="minorHAnsi" w:cstheme="minorBidi"/>
          <w:szCs w:val="28"/>
          <w:lang w:eastAsia="ru-RU"/>
        </w:rPr>
      </w:pPr>
      <w:bookmarkStart w:id="0" w:name="_GoBack"/>
      <w:bookmarkEnd w:id="0"/>
      <w:r w:rsidRPr="00881EA6">
        <w:rPr>
          <w:rFonts w:eastAsiaTheme="minorHAnsi" w:cstheme="minorBidi"/>
          <w:szCs w:val="28"/>
          <w:lang w:eastAsia="ru-RU"/>
        </w:rPr>
        <w:t>В результате реализации программы к концу 2024 года будут достигнуты следующие показатели:</w:t>
      </w:r>
    </w:p>
    <w:p w:rsidR="00A81245" w:rsidRDefault="00A81245" w:rsidP="00A81245">
      <w:pPr>
        <w:pStyle w:val="ConsPlusCell"/>
        <w:ind w:firstLine="5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B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реализованных вопросов местного значения, отдельных государственных полномочий, переданных в установленном порядке от общего количества вопросов местного значения и переданных отдельных государственных вопросов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100%;</w:t>
      </w:r>
    </w:p>
    <w:p w:rsidR="00A81245" w:rsidRDefault="00A81245" w:rsidP="00A81245">
      <w:pPr>
        <w:pStyle w:val="ConsPlusCell"/>
        <w:ind w:firstLine="5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B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итогов мониторингов социально-экономического развития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3отчета ежегодно;</w:t>
      </w:r>
    </w:p>
    <w:p w:rsidR="00A81245" w:rsidRDefault="00A81245" w:rsidP="00A81245">
      <w:pPr>
        <w:pStyle w:val="ConsPlusCell"/>
        <w:ind w:firstLine="5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B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финансирования МКУ Управление по делам ГОЧС и ЕДДС муниципального образования "Турочакский район" от потребности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100%;</w:t>
      </w:r>
    </w:p>
    <w:p w:rsidR="00A81245" w:rsidRDefault="00A81245" w:rsidP="00A81245">
      <w:pPr>
        <w:pStyle w:val="ConsPlusCell"/>
        <w:ind w:firstLine="5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B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финансирования МКУ муниципального образования "Турочакский район" "Дорожно-хозяйственное управление"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потребности – 100%;</w:t>
      </w:r>
    </w:p>
    <w:p w:rsidR="00A81245" w:rsidRDefault="00A81245" w:rsidP="00A81245">
      <w:pPr>
        <w:pStyle w:val="ConsPlusCell"/>
        <w:ind w:firstLine="5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B1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обучающихся посещающих школы искусств от общего числа детей, охваченных дополнительным образованием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-14%;</w:t>
      </w:r>
    </w:p>
    <w:p w:rsidR="00A81245" w:rsidRDefault="00A81245" w:rsidP="00A81245">
      <w:pPr>
        <w:pStyle w:val="ConsPlusCell"/>
        <w:ind w:firstLine="5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E9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обучающихся в ДШИ от общего кол-ва детей 6-18 лет, проживающих в муниципальном 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13,3%;</w:t>
      </w:r>
    </w:p>
    <w:p w:rsidR="00E748D6" w:rsidRPr="00EA1FE7" w:rsidRDefault="00A81245" w:rsidP="00A81245">
      <w:pPr>
        <w:ind w:firstLine="709"/>
        <w:rPr>
          <w:sz w:val="28"/>
          <w:szCs w:val="28"/>
        </w:rPr>
      </w:pPr>
      <w:r w:rsidRPr="004D0B1C">
        <w:rPr>
          <w:sz w:val="28"/>
          <w:szCs w:val="28"/>
        </w:rPr>
        <w:t>Удельный вес учащихся детской школы искусств, участвующих в фестивалях и конкурсах различного уровня в общей численности обучающихся</w:t>
      </w:r>
      <w:r>
        <w:rPr>
          <w:szCs w:val="28"/>
        </w:rPr>
        <w:t xml:space="preserve"> – 83%</w:t>
      </w:r>
      <w:r>
        <w:rPr>
          <w:sz w:val="28"/>
          <w:szCs w:val="28"/>
        </w:rPr>
        <w:t>.</w:t>
      </w:r>
    </w:p>
    <w:p w:rsidR="00E748D6" w:rsidRPr="00EA1FE7" w:rsidRDefault="001516DB" w:rsidP="00F17CF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Результаты реализации муниципальной программы по годам представлены в приложении № 2</w:t>
      </w:r>
    </w:p>
    <w:p w:rsidR="00E748D6" w:rsidRDefault="00E748D6" w:rsidP="00E748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45EF9" w:rsidRDefault="00D45EF9" w:rsidP="00E748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45EF9" w:rsidRDefault="00D45EF9" w:rsidP="00D45EF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</w:t>
      </w:r>
    </w:p>
    <w:p w:rsidR="00D45EF9" w:rsidRPr="00E748D6" w:rsidRDefault="00D45EF9" w:rsidP="00E748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D45EF9" w:rsidRPr="00E748D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D55" w:rsidRDefault="009B5D55" w:rsidP="009B5D55">
      <w:r>
        <w:separator/>
      </w:r>
    </w:p>
  </w:endnote>
  <w:endnote w:type="continuationSeparator" w:id="0">
    <w:p w:rsidR="009B5D55" w:rsidRDefault="009B5D55" w:rsidP="009B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8365209"/>
      <w:docPartObj>
        <w:docPartGallery w:val="Page Numbers (Bottom of Page)"/>
        <w:docPartUnique/>
      </w:docPartObj>
    </w:sdtPr>
    <w:sdtEndPr/>
    <w:sdtContent>
      <w:p w:rsidR="009B5D55" w:rsidRDefault="009B5D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245">
          <w:rPr>
            <w:noProof/>
          </w:rPr>
          <w:t>11</w:t>
        </w:r>
        <w:r>
          <w:fldChar w:fldCharType="end"/>
        </w:r>
      </w:p>
    </w:sdtContent>
  </w:sdt>
  <w:p w:rsidR="009B5D55" w:rsidRDefault="009B5D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D55" w:rsidRDefault="009B5D55" w:rsidP="009B5D55">
      <w:r>
        <w:separator/>
      </w:r>
    </w:p>
  </w:footnote>
  <w:footnote w:type="continuationSeparator" w:id="0">
    <w:p w:rsidR="009B5D55" w:rsidRDefault="009B5D55" w:rsidP="009B5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9A73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33D5C5D"/>
    <w:multiLevelType w:val="hybridMultilevel"/>
    <w:tmpl w:val="581ECBB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A6C1E"/>
    <w:multiLevelType w:val="hybridMultilevel"/>
    <w:tmpl w:val="ADBA4222"/>
    <w:lvl w:ilvl="0" w:tplc="5DD05A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437C11"/>
    <w:multiLevelType w:val="multilevel"/>
    <w:tmpl w:val="F98AB364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 w15:restartNumberingAfterBreak="0">
    <w:nsid w:val="0A8547DF"/>
    <w:multiLevelType w:val="hybridMultilevel"/>
    <w:tmpl w:val="FA30AF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0D9363FB"/>
    <w:multiLevelType w:val="hybridMultilevel"/>
    <w:tmpl w:val="DA521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F2E39"/>
    <w:multiLevelType w:val="hybridMultilevel"/>
    <w:tmpl w:val="DDEADD7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2962F5A"/>
    <w:multiLevelType w:val="hybridMultilevel"/>
    <w:tmpl w:val="753E3510"/>
    <w:lvl w:ilvl="0" w:tplc="AC0027E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CC02F9E"/>
    <w:multiLevelType w:val="multilevel"/>
    <w:tmpl w:val="02A8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D22657"/>
    <w:multiLevelType w:val="multilevel"/>
    <w:tmpl w:val="E136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C71745"/>
    <w:multiLevelType w:val="multilevel"/>
    <w:tmpl w:val="B67A0090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 w15:restartNumberingAfterBreak="0">
    <w:nsid w:val="2A3F76E8"/>
    <w:multiLevelType w:val="hybridMultilevel"/>
    <w:tmpl w:val="D1403D34"/>
    <w:lvl w:ilvl="0" w:tplc="7C985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42C9C"/>
    <w:multiLevelType w:val="hybridMultilevel"/>
    <w:tmpl w:val="8340D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B10E2"/>
    <w:multiLevelType w:val="multilevel"/>
    <w:tmpl w:val="B3DC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DD2DF2"/>
    <w:multiLevelType w:val="hybridMultilevel"/>
    <w:tmpl w:val="CB9A5418"/>
    <w:lvl w:ilvl="0" w:tplc="AC0027E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40622BD3"/>
    <w:multiLevelType w:val="multilevel"/>
    <w:tmpl w:val="CB867D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43DA560F"/>
    <w:multiLevelType w:val="hybridMultilevel"/>
    <w:tmpl w:val="A76A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04A82"/>
    <w:multiLevelType w:val="hybridMultilevel"/>
    <w:tmpl w:val="818EA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50A11"/>
    <w:multiLevelType w:val="multilevel"/>
    <w:tmpl w:val="A26E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933846"/>
    <w:multiLevelType w:val="multilevel"/>
    <w:tmpl w:val="4F00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D506BE"/>
    <w:multiLevelType w:val="multilevel"/>
    <w:tmpl w:val="BE2E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730C8C"/>
    <w:multiLevelType w:val="hybridMultilevel"/>
    <w:tmpl w:val="F46A1838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A4D5BA3"/>
    <w:multiLevelType w:val="multilevel"/>
    <w:tmpl w:val="6618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D52D2B"/>
    <w:multiLevelType w:val="hybridMultilevel"/>
    <w:tmpl w:val="78B673E6"/>
    <w:lvl w:ilvl="0" w:tplc="EF7062E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B4753"/>
    <w:multiLevelType w:val="hybridMultilevel"/>
    <w:tmpl w:val="74B0E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D1D3E"/>
    <w:multiLevelType w:val="multilevel"/>
    <w:tmpl w:val="8BAA7C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2.%3."/>
      <w:lvlJc w:val="left"/>
      <w:pPr>
        <w:ind w:left="787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23"/>
  </w:num>
  <w:num w:numId="5">
    <w:abstractNumId w:val="21"/>
  </w:num>
  <w:num w:numId="6">
    <w:abstractNumId w:val="1"/>
  </w:num>
  <w:num w:numId="7">
    <w:abstractNumId w:val="25"/>
  </w:num>
  <w:num w:numId="8">
    <w:abstractNumId w:val="15"/>
  </w:num>
  <w:num w:numId="9">
    <w:abstractNumId w:val="4"/>
  </w:num>
  <w:num w:numId="10">
    <w:abstractNumId w:val="6"/>
  </w:num>
  <w:num w:numId="11">
    <w:abstractNumId w:val="3"/>
  </w:num>
  <w:num w:numId="12">
    <w:abstractNumId w:val="7"/>
  </w:num>
  <w:num w:numId="13">
    <w:abstractNumId w:val="14"/>
  </w:num>
  <w:num w:numId="14">
    <w:abstractNumId w:val="10"/>
  </w:num>
  <w:num w:numId="15">
    <w:abstractNumId w:val="24"/>
  </w:num>
  <w:num w:numId="16">
    <w:abstractNumId w:val="12"/>
  </w:num>
  <w:num w:numId="17">
    <w:abstractNumId w:val="2"/>
  </w:num>
  <w:num w:numId="18">
    <w:abstractNumId w:val="19"/>
  </w:num>
  <w:num w:numId="19">
    <w:abstractNumId w:val="22"/>
  </w:num>
  <w:num w:numId="20">
    <w:abstractNumId w:val="13"/>
  </w:num>
  <w:num w:numId="21">
    <w:abstractNumId w:val="8"/>
  </w:num>
  <w:num w:numId="22">
    <w:abstractNumId w:val="20"/>
  </w:num>
  <w:num w:numId="23">
    <w:abstractNumId w:val="18"/>
  </w:num>
  <w:num w:numId="24">
    <w:abstractNumId w:val="9"/>
  </w:num>
  <w:num w:numId="25">
    <w:abstractNumId w:val="0"/>
  </w:num>
  <w:num w:numId="26">
    <w:abstractNumId w:val="9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D6"/>
    <w:rsid w:val="0000188C"/>
    <w:rsid w:val="00045CDE"/>
    <w:rsid w:val="00057534"/>
    <w:rsid w:val="000E5A3F"/>
    <w:rsid w:val="000F06AF"/>
    <w:rsid w:val="001516DB"/>
    <w:rsid w:val="001A44C6"/>
    <w:rsid w:val="001F1C40"/>
    <w:rsid w:val="00201135"/>
    <w:rsid w:val="00207CA8"/>
    <w:rsid w:val="0022627D"/>
    <w:rsid w:val="002512FA"/>
    <w:rsid w:val="002B0129"/>
    <w:rsid w:val="003411CE"/>
    <w:rsid w:val="00351E42"/>
    <w:rsid w:val="003873F1"/>
    <w:rsid w:val="003B507C"/>
    <w:rsid w:val="003F3D5A"/>
    <w:rsid w:val="0046478A"/>
    <w:rsid w:val="004B760C"/>
    <w:rsid w:val="004D0B1C"/>
    <w:rsid w:val="004D679F"/>
    <w:rsid w:val="004E0A3A"/>
    <w:rsid w:val="005101FC"/>
    <w:rsid w:val="005A204B"/>
    <w:rsid w:val="005A3EF4"/>
    <w:rsid w:val="005A7FA4"/>
    <w:rsid w:val="00605702"/>
    <w:rsid w:val="00605790"/>
    <w:rsid w:val="00607E62"/>
    <w:rsid w:val="0061189D"/>
    <w:rsid w:val="0067605E"/>
    <w:rsid w:val="006873BD"/>
    <w:rsid w:val="0069515D"/>
    <w:rsid w:val="006B7048"/>
    <w:rsid w:val="006C1851"/>
    <w:rsid w:val="00732C04"/>
    <w:rsid w:val="007564C6"/>
    <w:rsid w:val="00761B48"/>
    <w:rsid w:val="00761D55"/>
    <w:rsid w:val="00765D80"/>
    <w:rsid w:val="00772B26"/>
    <w:rsid w:val="00797A25"/>
    <w:rsid w:val="007A095F"/>
    <w:rsid w:val="007D43E6"/>
    <w:rsid w:val="00822764"/>
    <w:rsid w:val="008257FE"/>
    <w:rsid w:val="00881EA6"/>
    <w:rsid w:val="008C795C"/>
    <w:rsid w:val="009940CE"/>
    <w:rsid w:val="009A4470"/>
    <w:rsid w:val="009B1B75"/>
    <w:rsid w:val="009B1CF1"/>
    <w:rsid w:val="009B5D55"/>
    <w:rsid w:val="009B67D3"/>
    <w:rsid w:val="009D0BF9"/>
    <w:rsid w:val="00A51A51"/>
    <w:rsid w:val="00A65225"/>
    <w:rsid w:val="00A81245"/>
    <w:rsid w:val="00A966FB"/>
    <w:rsid w:val="00B25BA6"/>
    <w:rsid w:val="00B4308A"/>
    <w:rsid w:val="00B8395D"/>
    <w:rsid w:val="00BB4F1D"/>
    <w:rsid w:val="00BC702A"/>
    <w:rsid w:val="00C17FCC"/>
    <w:rsid w:val="00C34B9D"/>
    <w:rsid w:val="00C36A6D"/>
    <w:rsid w:val="00C70B3C"/>
    <w:rsid w:val="00C94714"/>
    <w:rsid w:val="00CA3FF8"/>
    <w:rsid w:val="00CD6E94"/>
    <w:rsid w:val="00CE3930"/>
    <w:rsid w:val="00D0677B"/>
    <w:rsid w:val="00D43C5C"/>
    <w:rsid w:val="00D45EF9"/>
    <w:rsid w:val="00D82B75"/>
    <w:rsid w:val="00D96681"/>
    <w:rsid w:val="00DD2EF2"/>
    <w:rsid w:val="00DD463D"/>
    <w:rsid w:val="00DD4CEF"/>
    <w:rsid w:val="00E07BB9"/>
    <w:rsid w:val="00E419EE"/>
    <w:rsid w:val="00E55AD0"/>
    <w:rsid w:val="00E748D6"/>
    <w:rsid w:val="00EA1FE7"/>
    <w:rsid w:val="00EA3050"/>
    <w:rsid w:val="00EB2D63"/>
    <w:rsid w:val="00ED21AE"/>
    <w:rsid w:val="00F17CFC"/>
    <w:rsid w:val="00F7126C"/>
    <w:rsid w:val="00F7209A"/>
    <w:rsid w:val="00F8694D"/>
    <w:rsid w:val="00F97D85"/>
    <w:rsid w:val="00F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DB13"/>
  <w15:chartTrackingRefBased/>
  <w15:docId w15:val="{095F29B0-8487-4272-8578-11765D8B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7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48D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48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748D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aliases w:val="Абзац списка основной,List Paragraph2,ПАРАГРАФ,Абзац списка1,List Paragraph"/>
    <w:basedOn w:val="a"/>
    <w:link w:val="a4"/>
    <w:uiPriority w:val="99"/>
    <w:qFormat/>
    <w:rsid w:val="00E748D6"/>
    <w:pPr>
      <w:ind w:left="720"/>
      <w:contextualSpacing/>
    </w:pPr>
  </w:style>
  <w:style w:type="paragraph" w:customStyle="1" w:styleId="ConsPlusCell">
    <w:name w:val="ConsPlusCell"/>
    <w:uiPriority w:val="99"/>
    <w:rsid w:val="006951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1">
    <w:name w:val="Абзац списка2"/>
    <w:basedOn w:val="a"/>
    <w:rsid w:val="0069515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aliases w:val="Абзац списка основной Знак,List Paragraph2 Знак,ПАРАГРАФ Знак,Абзац списка1 Знак,List Paragraph Знак"/>
    <w:link w:val="a3"/>
    <w:uiPriority w:val="99"/>
    <w:locked/>
    <w:rsid w:val="009B1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B1CF1"/>
    <w:pPr>
      <w:spacing w:line="320" w:lineRule="exact"/>
      <w:jc w:val="both"/>
    </w:pPr>
    <w:rPr>
      <w:rFonts w:cs="Tms Rm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9B1CF1"/>
    <w:rPr>
      <w:rFonts w:ascii="Times New Roman" w:eastAsia="Times New Roman" w:hAnsi="Times New Roman" w:cs="Tms Rmn"/>
      <w:sz w:val="28"/>
      <w:szCs w:val="20"/>
      <w:lang w:eastAsia="ar-SA"/>
    </w:rPr>
  </w:style>
  <w:style w:type="paragraph" w:styleId="3">
    <w:name w:val="Body Text 3"/>
    <w:basedOn w:val="a"/>
    <w:link w:val="30"/>
    <w:rsid w:val="009B1C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1C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">
    <w:name w:val="S_Обычный"/>
    <w:basedOn w:val="a"/>
    <w:link w:val="S0"/>
    <w:qFormat/>
    <w:rsid w:val="009B1CF1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0">
    <w:name w:val="S_Обычный Знак"/>
    <w:link w:val="S"/>
    <w:rsid w:val="009B1C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Цветовое выделение"/>
    <w:rsid w:val="00607E62"/>
    <w:rPr>
      <w:b/>
      <w:color w:val="000080"/>
    </w:rPr>
  </w:style>
  <w:style w:type="paragraph" w:styleId="a8">
    <w:name w:val="header"/>
    <w:basedOn w:val="a"/>
    <w:link w:val="a9"/>
    <w:uiPriority w:val="99"/>
    <w:unhideWhenUsed/>
    <w:rsid w:val="009B5D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5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B5D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5D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46478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75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caption"/>
    <w:basedOn w:val="a"/>
    <w:qFormat/>
    <w:rsid w:val="00057534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5669C02ED6F582BD36378C9A77E3B8631B1F6B2E6D111B54F2E5024827E86F5C6D21F66C4A090B53A7337N9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78BD4-5703-41F3-BA98-B8047476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11</Pages>
  <Words>3275</Words>
  <Characters>18669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72</cp:revision>
  <dcterms:created xsi:type="dcterms:W3CDTF">2018-07-13T08:31:00Z</dcterms:created>
  <dcterms:modified xsi:type="dcterms:W3CDTF">2018-10-31T04:01:00Z</dcterms:modified>
</cp:coreProperties>
</file>