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2F" w:rsidRPr="00AD2504" w:rsidRDefault="00AD2504" w:rsidP="00AD2504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D2504">
        <w:rPr>
          <w:rFonts w:ascii="Times New Roman" w:hAnsi="Times New Roman" w:cs="Times New Roman"/>
          <w:sz w:val="28"/>
          <w:szCs w:val="28"/>
        </w:rPr>
        <w:t>Приложение</w:t>
      </w:r>
    </w:p>
    <w:p w:rsidR="00AD2504" w:rsidRPr="00AD2504" w:rsidRDefault="00AD2504" w:rsidP="00AD2504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504">
        <w:rPr>
          <w:rFonts w:ascii="Times New Roman" w:hAnsi="Times New Roman" w:cs="Times New Roman"/>
          <w:sz w:val="28"/>
          <w:szCs w:val="28"/>
        </w:rPr>
        <w:t xml:space="preserve"> постановлению главы Администрации Турочакского района</w:t>
      </w:r>
    </w:p>
    <w:p w:rsidR="00AD2504" w:rsidRDefault="00AD2504" w:rsidP="00AD2504">
      <w:pPr>
        <w:pStyle w:val="ConsPlusNormal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D2504">
        <w:rPr>
          <w:rFonts w:ascii="Times New Roman" w:hAnsi="Times New Roman" w:cs="Times New Roman"/>
          <w:sz w:val="28"/>
          <w:szCs w:val="28"/>
        </w:rPr>
        <w:t xml:space="preserve">от </w:t>
      </w:r>
      <w:r w:rsidR="001F57D7">
        <w:rPr>
          <w:rFonts w:ascii="Times New Roman" w:hAnsi="Times New Roman" w:cs="Times New Roman"/>
          <w:sz w:val="28"/>
          <w:szCs w:val="28"/>
        </w:rPr>
        <w:t>22</w:t>
      </w:r>
      <w:r w:rsidRPr="00AD2504">
        <w:rPr>
          <w:rFonts w:ascii="Times New Roman" w:hAnsi="Times New Roman" w:cs="Times New Roman"/>
          <w:sz w:val="28"/>
          <w:szCs w:val="28"/>
        </w:rPr>
        <w:t xml:space="preserve"> </w:t>
      </w:r>
      <w:r w:rsidR="001F57D7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D2504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1F57D7">
        <w:rPr>
          <w:rFonts w:ascii="Times New Roman" w:hAnsi="Times New Roman" w:cs="Times New Roman"/>
          <w:sz w:val="28"/>
          <w:szCs w:val="28"/>
        </w:rPr>
        <w:t>338</w:t>
      </w:r>
      <w:bookmarkStart w:id="0" w:name="_GoBack"/>
      <w:bookmarkEnd w:id="0"/>
    </w:p>
    <w:p w:rsidR="00AD2504" w:rsidRPr="00AD2504" w:rsidRDefault="00AD2504" w:rsidP="00AD2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482F" w:rsidRPr="007377A5" w:rsidRDefault="007377A5" w:rsidP="00737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7377A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377A5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</w:t>
      </w:r>
    </w:p>
    <w:p w:rsidR="007377A5" w:rsidRPr="00AD2504" w:rsidRDefault="0073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AD2504" w:rsidRDefault="006948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5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482F" w:rsidRPr="00AD2504" w:rsidRDefault="0069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7377A5" w:rsidRPr="008F2452">
        <w:rPr>
          <w:rFonts w:ascii="Times New Roman" w:hAnsi="Times New Roman" w:cs="Times New Roman"/>
          <w:sz w:val="28"/>
          <w:szCs w:val="28"/>
        </w:rPr>
        <w:t xml:space="preserve">Положение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 </w:t>
      </w:r>
      <w:r w:rsidRPr="008F2452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7377A5" w:rsidRPr="008F2452">
        <w:rPr>
          <w:rFonts w:ascii="Times New Roman" w:hAnsi="Times New Roman" w:cs="Times New Roman"/>
          <w:sz w:val="28"/>
          <w:szCs w:val="28"/>
        </w:rPr>
        <w:t>Ф</w:t>
      </w:r>
      <w:r w:rsidRPr="008F2452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4" w:history="1">
        <w:r w:rsidRPr="008F245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5" w:history="1">
        <w:r w:rsidRPr="008F2452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от 23.11.1995 </w:t>
      </w:r>
      <w:hyperlink r:id="rId6" w:history="1">
        <w:r w:rsidRPr="008F2452">
          <w:rPr>
            <w:rFonts w:ascii="Times New Roman" w:hAnsi="Times New Roman" w:cs="Times New Roman"/>
            <w:sz w:val="28"/>
            <w:szCs w:val="28"/>
          </w:rPr>
          <w:t>N 174-ФЗ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экспертизе", </w:t>
      </w:r>
      <w:hyperlink r:id="rId7" w:history="1">
        <w:r w:rsidRPr="008F245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Уставом </w:t>
      </w:r>
      <w:r w:rsidR="007377A5" w:rsidRPr="008F24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F2452">
        <w:rPr>
          <w:rFonts w:ascii="Times New Roman" w:hAnsi="Times New Roman" w:cs="Times New Roman"/>
          <w:sz w:val="28"/>
          <w:szCs w:val="28"/>
        </w:rPr>
        <w:t>"</w:t>
      </w:r>
      <w:r w:rsidR="007377A5" w:rsidRPr="008F2452">
        <w:rPr>
          <w:rFonts w:ascii="Times New Roman" w:hAnsi="Times New Roman" w:cs="Times New Roman"/>
          <w:sz w:val="28"/>
          <w:szCs w:val="28"/>
        </w:rPr>
        <w:t>Турочакский район</w:t>
      </w:r>
      <w:r w:rsidRPr="008F2452">
        <w:rPr>
          <w:rFonts w:ascii="Times New Roman" w:hAnsi="Times New Roman" w:cs="Times New Roman"/>
          <w:sz w:val="28"/>
          <w:szCs w:val="28"/>
        </w:rPr>
        <w:t xml:space="preserve">" и регламентирует порядок организации общественных обсуждений по оценке воздействия намечаемой хозяйственной и иной деятельности, подлежащей государственной экологической экспертизе, на окружающую среду в </w:t>
      </w:r>
      <w:r w:rsidR="007377A5" w:rsidRPr="008F2452">
        <w:rPr>
          <w:rFonts w:ascii="Times New Roman" w:hAnsi="Times New Roman" w:cs="Times New Roman"/>
          <w:sz w:val="28"/>
          <w:szCs w:val="28"/>
        </w:rPr>
        <w:t>Турочакском районе</w:t>
      </w:r>
      <w:r w:rsidRPr="008F2452">
        <w:rPr>
          <w:rFonts w:ascii="Times New Roman" w:hAnsi="Times New Roman" w:cs="Times New Roman"/>
          <w:sz w:val="28"/>
          <w:szCs w:val="28"/>
        </w:rPr>
        <w:t xml:space="preserve"> (далее - общественных обсуждений).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1.2. Настоящее Положение принято в целях обеспечения </w:t>
      </w:r>
      <w:r w:rsidR="005E422A" w:rsidRPr="008F2452">
        <w:rPr>
          <w:rFonts w:ascii="Times New Roman" w:hAnsi="Times New Roman" w:cs="Times New Roman"/>
          <w:sz w:val="28"/>
          <w:szCs w:val="28"/>
        </w:rPr>
        <w:t>конституционных прав,</w:t>
      </w:r>
      <w:r w:rsidRPr="008F2452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 w:rsidR="007377A5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граждан на благоприятную окружающую среду, достоверную информацию о ее состоянии и реализации полномочий органов местного самоуправления в области охраны окружающей среды.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1.3. Реализация настоящего Положения направлена на решение следующих задач: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1) соблюдение основных принципов охраны окружающей среды, установленных Федеральным </w:t>
      </w:r>
      <w:hyperlink r:id="rId8" w:history="1">
        <w:r w:rsidRPr="008F24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10.01.2002 N 7-ФЗ "Об охране окружающей среды";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2) 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r w:rsidR="007377A5" w:rsidRPr="008F2452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района и о ее возможном воздействии на окружающую среду;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1.4. Общественные обсуждения проводятся в отношении объектов экологической экспертизы, указанных в </w:t>
      </w:r>
      <w:hyperlink r:id="rId9" w:history="1">
        <w:r w:rsidRPr="008F2452">
          <w:rPr>
            <w:rFonts w:ascii="Times New Roman" w:hAnsi="Times New Roman" w:cs="Times New Roman"/>
            <w:sz w:val="28"/>
            <w:szCs w:val="28"/>
          </w:rPr>
          <w:t>статьях 11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F245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 174-ФЗ "Об экологической экспертизе".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1.5. Общественные обсуждения как комплекс мероприятий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 Материалы общественных обсуждений соответственно являются частью документации, </w:t>
      </w:r>
      <w:r w:rsidR="007377A5" w:rsidRPr="008F2452">
        <w:rPr>
          <w:rFonts w:ascii="Times New Roman" w:hAnsi="Times New Roman" w:cs="Times New Roman"/>
          <w:sz w:val="28"/>
          <w:szCs w:val="28"/>
        </w:rPr>
        <w:t>подготавливаемой при проведении оценки воздействия,</w:t>
      </w:r>
      <w:r w:rsidRPr="008F2452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1.6. Понятия, используемые в настоящем Положении, применяются в значениях, определенных </w:t>
      </w:r>
      <w:hyperlink r:id="rId11" w:history="1">
        <w:r w:rsidRPr="008F245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России от 16.05.2000 N 372.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1.7. Общественные обсуждения на территории </w:t>
      </w:r>
      <w:r w:rsidR="007377A5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проводятся </w:t>
      </w:r>
      <w:r w:rsidR="007377A5" w:rsidRPr="008F2452">
        <w:rPr>
          <w:rFonts w:ascii="Times New Roman" w:hAnsi="Times New Roman" w:cs="Times New Roman"/>
          <w:sz w:val="28"/>
          <w:szCs w:val="28"/>
        </w:rPr>
        <w:t>А</w:t>
      </w:r>
      <w:r w:rsidRPr="008F24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377A5" w:rsidRPr="008F245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 инициативе юридических лиц и (или) индивидуальных предпринимателей, физических лиц, органов исполнительной власти и местного самоуправления, планирующих осуществление на территории муниципального района деятельности, которая подлежит экологической экспертизе, на основании письменного об</w:t>
      </w:r>
      <w:r w:rsidR="007377A5" w:rsidRPr="008F2452">
        <w:rPr>
          <w:rFonts w:ascii="Times New Roman" w:hAnsi="Times New Roman" w:cs="Times New Roman"/>
          <w:sz w:val="28"/>
          <w:szCs w:val="28"/>
        </w:rPr>
        <w:t>ращения, направленного в адрес А</w:t>
      </w:r>
      <w:r w:rsidRPr="008F24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77A5" w:rsidRPr="008F245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>.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2. Состав участников общественных обсуждений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Участниками общественных обсуждений являются: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юридические лица и (или) индивидуальные предприниматели, физические лица, планирующие хозяйственную или иную деятельность, которая подлежит экологической экспертизе;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юридические лица и (или) индивидуальные предприниматели, физические лица,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общественные организации, объединения в лице своих представителей;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4) дееспособные граждане Российской Федерации, постоянно или преимущественно проживающие на территории </w:t>
      </w:r>
      <w:r w:rsidR="003278CC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5) органы местного самоуправления </w:t>
      </w:r>
      <w:r w:rsidR="003278CC" w:rsidRPr="008F2452">
        <w:rPr>
          <w:rFonts w:ascii="Times New Roman" w:hAnsi="Times New Roman" w:cs="Times New Roman"/>
          <w:sz w:val="28"/>
          <w:szCs w:val="28"/>
        </w:rPr>
        <w:t>Турочаского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lastRenderedPageBreak/>
        <w:t>3. Организация общественных обсуждений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3.1. Общественные обсуждения проводятся по инициативе юридических лиц и (или) индивидуальных предпринимателей, физических лиц, планирующих осуществление на территории </w:t>
      </w:r>
      <w:r w:rsidR="000A7118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</w:t>
      </w:r>
      <w:r w:rsidR="000A7118" w:rsidRPr="008F24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>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3.2. К обращению о проведении общественных обсуждений инициатором общественных обсуждений прилагаются: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сведения о заявителе - юридическом лице, индивидуальном предпринимателе, физическом лице;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информация о проектах объектов общественных слушаний;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предложения о предварительном месте, времени и дате проведения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список кандидатур для включения в состав комиссии.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3.4. Уполномоченный орган в срок не более 10 дней со дня регистрации обращения о проведении общественных обсуждений: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согласовывает с инициатором общественных обсуждений сроки проведения общественных обсуждений, место, дату и время проведения итогового общественного обсуждения, другие необходимые условия;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2) готовит проект постановления </w:t>
      </w:r>
      <w:r w:rsidR="000A7118" w:rsidRPr="008F24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3.5. В проекте постановления </w:t>
      </w:r>
      <w:r w:rsidR="000A7118" w:rsidRPr="008F24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указываются: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наименование предмета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название, цели и месторасположение намечаемой деятельности;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место, дата и время проведения общественного обсуждения;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состав комиссии по проведению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иные вопросы, связанные с организацией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3.6. Комиссия формируется в составе не менее 3 человек, при этом общее число членов Комиссии должно быть нечетным.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инициатора общественных обсуждений, представители администрации муниципального района в зависимости от предмета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3.7. Постановление о проведении общественных обсуждений подлежит опубликованию в газете "</w:t>
      </w:r>
      <w:r w:rsidR="000A7118" w:rsidRPr="008F2452">
        <w:rPr>
          <w:rFonts w:ascii="Times New Roman" w:hAnsi="Times New Roman" w:cs="Times New Roman"/>
          <w:sz w:val="28"/>
          <w:szCs w:val="28"/>
        </w:rPr>
        <w:t>Истоки плюс</w:t>
      </w:r>
      <w:r w:rsidRPr="008F2452">
        <w:rPr>
          <w:rFonts w:ascii="Times New Roman" w:hAnsi="Times New Roman" w:cs="Times New Roman"/>
          <w:sz w:val="28"/>
          <w:szCs w:val="28"/>
        </w:rPr>
        <w:t>" и р</w:t>
      </w:r>
      <w:r w:rsidR="000A7118" w:rsidRPr="008F2452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8F24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0A7118" w:rsidRPr="008F2452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за 30 дней до дня проведения общественных обсуждений.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 Комиссия по общественным обсуждениям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lastRenderedPageBreak/>
        <w:t xml:space="preserve">4.1. Для проведения общественных обсуждений </w:t>
      </w:r>
      <w:r w:rsidR="00A519D2" w:rsidRPr="008F245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«Турочакский район».</w:t>
      </w:r>
      <w:r w:rsidRPr="008F2452">
        <w:rPr>
          <w:rFonts w:ascii="Times New Roman" w:hAnsi="Times New Roman" w:cs="Times New Roman"/>
          <w:sz w:val="28"/>
          <w:szCs w:val="28"/>
        </w:rPr>
        <w:t xml:space="preserve"> создается комиссия по проведению общественных обсуждений (далее - Комиссия).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Комиссия создается в составе председателя комиссии, секретаря комиссии и ее членов.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Комиссии утверждается постановлением </w:t>
      </w:r>
      <w:r w:rsidR="00A519D2" w:rsidRPr="008F2452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«Турочакский район».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4.2. Комиссия осуществляет свою деятельность в соответствии с </w:t>
      </w:r>
      <w:hyperlink r:id="rId12" w:history="1">
        <w:r w:rsidRPr="008F24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</w:t>
      </w:r>
      <w:r w:rsidR="00A519D2" w:rsidRPr="008F2452">
        <w:rPr>
          <w:rFonts w:ascii="Times New Roman" w:hAnsi="Times New Roman" w:cs="Times New Roman"/>
          <w:sz w:val="28"/>
          <w:szCs w:val="28"/>
        </w:rPr>
        <w:t>выми актами Республики Алтай и муниципального образования «Турочакский район»</w:t>
      </w:r>
      <w:r w:rsidRPr="008F245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4.3. Функции Комиссии: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запрос иных необходимых материалов и информации от инициатора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3) получение от соответствующих государственных органов необходимой информации об объектах экологической экспертизы, реализация которых может оказывать воздействие на окружающую среду в пределах территории </w:t>
      </w:r>
      <w:r w:rsidR="00A519D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района, и о результатах проведения государственной экологической экспертизы и общественной экологической экспертизы;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направление в письменной форме федеральным органам исполнительной власти в области экологической экспертизы аргументированных предложений по экологическим аспектам реализации намечаемой хозяйственной и иной деятельности;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оказание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6) 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7) 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8) оформление протокола общественных обсуждений в соответствии с настоящим Положением.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4.4. Комиссия имеет право: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от территориальных органов федеральных органов исполнительной власти, территориальных органов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Федерации, органов местного самоуправления муниципального района 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муниципального района информационные материалы по вопросам своей деятельности;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создавать рабочие группы для подготовки материалов, документов и проектов решений по отдельным вопросам деятельности Комиссии;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3) привлекать для участия в работе Комиссии должностных лиц и специалистов </w:t>
      </w:r>
      <w:r w:rsidR="00A519D2" w:rsidRPr="008F24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район».</w:t>
      </w:r>
      <w:r w:rsidRPr="008F2452">
        <w:rPr>
          <w:rFonts w:ascii="Times New Roman" w:hAnsi="Times New Roman" w:cs="Times New Roman"/>
          <w:sz w:val="28"/>
          <w:szCs w:val="28"/>
        </w:rPr>
        <w:t xml:space="preserve">, а также территориальных органов федеральных органов исполнительной власти, территориальных органов исполнительной власти субъекта Российской Федерации, органов местного самоуправления сельских поселений, образованных в границах </w:t>
      </w:r>
      <w:r w:rsidR="00A519D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</w:t>
      </w:r>
      <w:r w:rsidR="00A519D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(по согласованию с их руководителями);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принимать в пределах своей компетенции решения;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вносить в установленном порядке предложения и рекомендации по вопросам, относящимся к компетенции Комиссии;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6) заслушивать на своих заседаниях представителей территориальных органов федеральных органов исполнительной власти, территориальных органов исполнительной власти Республики Алтай, органов местного самоуправления </w:t>
      </w:r>
      <w:r w:rsidR="00A519D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и юридических лиц (индивидуальных предпринимателей), независимо от их организационно-правовых форм и форм собственности, осуществляющих свою деятельность на территории </w:t>
      </w:r>
      <w:r w:rsidR="00A519D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по вопросам, входящим в компетенцию Комиссии.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4.5.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4.7. Заседания Комиссии ведет председатель Комиссии, а в его отсутствие - один из членов Комиссии.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4.8. В случае невозможности участия члена Комиссии в заседании Комиссии в работе Комиссии принимает участие лицо, исполняющее его обязанности.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4.9. Заседание Комиссии правомочно в случае присутствия на нем не менее половины членов Комиссии.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4.10. Решения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Комиссии, а в его отсутствие, председательствующим на заседании Комиссии и секретарем Комиссии.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4.11. Члены Комиссии обладают равными правами при обсуждении вопросов и принятии решений.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Каждый член Комиссии при проведении общественных обсуждений имеет право высказывать свое мнение по предмету общественных </w:t>
      </w:r>
      <w:r w:rsidRPr="008F2452">
        <w:rPr>
          <w:rFonts w:ascii="Times New Roman" w:hAnsi="Times New Roman" w:cs="Times New Roman"/>
          <w:sz w:val="28"/>
          <w:szCs w:val="28"/>
        </w:rPr>
        <w:lastRenderedPageBreak/>
        <w:t>обсуждений, изложить письменно свое особое мнение по предмету общественных обсуждений, которое подлежит обязательному приобщению к протоколу ее заседания, задавать вопросы всем участникам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4.12. Организационно-техническое обеспечение деятельности Комиссии осуществляется </w:t>
      </w:r>
      <w:r w:rsidR="00A519D2" w:rsidRPr="008F245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«Турочакский район».</w:t>
      </w:r>
    </w:p>
    <w:p w:rsidR="00A519D2" w:rsidRPr="008F2452" w:rsidRDefault="00A519D2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 Информирование о проведении общественных обсуждений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5.1. Информирование населения </w:t>
      </w:r>
      <w:r w:rsidR="00A519D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5.2. На этапе уведомления, предварительной оценки и составления технического задания на проведение оценки воздействия на окружающую среду инициатор общественных обсуждений: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8F2452">
        <w:rPr>
          <w:rFonts w:ascii="Times New Roman" w:hAnsi="Times New Roman" w:cs="Times New Roman"/>
          <w:sz w:val="28"/>
          <w:szCs w:val="28"/>
        </w:rPr>
        <w:t>5.2.1. Публикует в газете "</w:t>
      </w:r>
      <w:r w:rsidR="00A519D2" w:rsidRPr="008F2452">
        <w:rPr>
          <w:rFonts w:ascii="Times New Roman" w:hAnsi="Times New Roman" w:cs="Times New Roman"/>
          <w:sz w:val="28"/>
          <w:szCs w:val="28"/>
        </w:rPr>
        <w:t>Истоки плюс</w:t>
      </w:r>
      <w:r w:rsidRPr="008F2452">
        <w:rPr>
          <w:rFonts w:ascii="Times New Roman" w:hAnsi="Times New Roman" w:cs="Times New Roman"/>
          <w:sz w:val="28"/>
          <w:szCs w:val="28"/>
        </w:rPr>
        <w:t>" информацию, содержащую: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название, цели и месторасположение намечаемой деятельности;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наименование и адрес инициатора общественных обсуждений или его представителя;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примерные сроки проведения оценки воздействия на окружающую среду;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наименование и адрес уполномоченного органа;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сроки и место доступности технического задания по оценке воздействия на окружающую среду;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6) сроки и место предоставления письменных предложений и замечаний;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7) иную информацию.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5.2.2. Обеспечивает доступ общественности к техническому заданию по оценке воздействия на окружающую среду со дня его утверждения и до окончания процесса оценки воздействия на окружающую среду.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5.2.3. Принимает замечания и предложения от общественности в течение 30 дней со дня опубликования информации в соответствии с </w:t>
      </w:r>
      <w:hyperlink w:anchor="P116" w:history="1">
        <w:r w:rsidRPr="008F2452">
          <w:rPr>
            <w:rFonts w:ascii="Times New Roman" w:hAnsi="Times New Roman" w:cs="Times New Roman"/>
            <w:sz w:val="28"/>
            <w:szCs w:val="28"/>
          </w:rPr>
          <w:t>пунктом 5.2.1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случае, если намечается строительство объектов экспертизы федерального уровня, то информация в кратком виде публикуется в официальных изданиях федеральных органов исполнительной власти.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случае, если намечается строительство объектов экспертизы регионального уровня, то информация в кратком виде публикуется в официальных изданиях органов исполнительной власти субъектов Российской Федерации.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5.3. На этапе проведения исследования по оценке воздействия на окружающую среду и подготовки предварительного варианта материалов по оценке воздействия на окружающую среду, инициатор общественных обсуждений: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8F2452">
        <w:rPr>
          <w:rFonts w:ascii="Times New Roman" w:hAnsi="Times New Roman" w:cs="Times New Roman"/>
          <w:sz w:val="28"/>
          <w:szCs w:val="28"/>
        </w:rPr>
        <w:t>5.3.1. Публикует информацию в газете "</w:t>
      </w:r>
      <w:r w:rsidR="000C37C2" w:rsidRPr="008F2452">
        <w:rPr>
          <w:rFonts w:ascii="Times New Roman" w:hAnsi="Times New Roman" w:cs="Times New Roman"/>
          <w:sz w:val="28"/>
          <w:szCs w:val="28"/>
        </w:rPr>
        <w:t>Истоки плюс</w:t>
      </w:r>
      <w:r w:rsidRPr="008F2452">
        <w:rPr>
          <w:rFonts w:ascii="Times New Roman" w:hAnsi="Times New Roman" w:cs="Times New Roman"/>
          <w:sz w:val="28"/>
          <w:szCs w:val="28"/>
        </w:rPr>
        <w:t>" о сроках и месте доступности предварительного варианта материалов по оценке воздействия на окружающую среду.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5.3.2. Представляет общественности предварительный вариант материалов по оценке воздействия на окружающую среду для ознакомления и представления замечаний.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 xml:space="preserve">5.3.3. Принимает письменные замечания и предложения по материалам предварительной оценки воздействия на окружающую среду в течение 30 дней со дня опубликования информации, указанной в </w:t>
      </w:r>
      <w:hyperlink w:anchor="P129" w:history="1">
        <w:r w:rsidRPr="008F2452">
          <w:rPr>
            <w:rFonts w:ascii="Times New Roman" w:hAnsi="Times New Roman" w:cs="Times New Roman"/>
            <w:sz w:val="28"/>
            <w:szCs w:val="28"/>
          </w:rPr>
          <w:t>пункте 5.3.1</w:t>
        </w:r>
      </w:hyperlink>
      <w:r w:rsidRPr="008F245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5.4. На этапе подготовки окончательного варианта материалов по оценке воздействия на окружающую среду, инициатор общественных обсуждений: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5.4.1. Публикует информацию в газете "</w:t>
      </w:r>
      <w:r w:rsidR="000C37C2" w:rsidRPr="008F2452">
        <w:rPr>
          <w:rFonts w:ascii="Times New Roman" w:hAnsi="Times New Roman" w:cs="Times New Roman"/>
          <w:sz w:val="28"/>
          <w:szCs w:val="28"/>
        </w:rPr>
        <w:t>Истоки плюс</w:t>
      </w:r>
      <w:r w:rsidRPr="008F2452">
        <w:rPr>
          <w:rFonts w:ascii="Times New Roman" w:hAnsi="Times New Roman" w:cs="Times New Roman"/>
          <w:sz w:val="28"/>
          <w:szCs w:val="28"/>
        </w:rPr>
        <w:t xml:space="preserve">", содержащую дату, время и место проведения итогового общественного обсуждения с участием граждан и заинтересованной общественности </w:t>
      </w:r>
      <w:r w:rsidR="000C37C2" w:rsidRPr="008F2452">
        <w:rPr>
          <w:rFonts w:ascii="Times New Roman" w:hAnsi="Times New Roman" w:cs="Times New Roman"/>
          <w:sz w:val="28"/>
          <w:szCs w:val="28"/>
        </w:rPr>
        <w:t>Турочакского</w:t>
      </w:r>
      <w:r w:rsidRPr="008F2452">
        <w:rPr>
          <w:rFonts w:ascii="Times New Roman" w:hAnsi="Times New Roman" w:cs="Times New Roman"/>
          <w:sz w:val="28"/>
          <w:szCs w:val="28"/>
        </w:rPr>
        <w:t xml:space="preserve"> района для обсуждения намечаемой хозяйственной и иной деятельности, которая подлежит экологической экспертизе, и итоги проведения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5.4.2. Обеспечивает проведение итогового общественного обсуждения.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5.5. Дополнительное информирование общественности о проведении общественных обсуждений может осуществляться инициатором общественных обсуждений путем распространения информации по радио, на телевидении, в периодической печати, через информационно-телекоммуникационную сеть "Интернет" и иными способами, обеспечивающими распространение информации.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 Порядок проведения и оформления результатов</w:t>
      </w:r>
    </w:p>
    <w:p w:rsidR="0069482F" w:rsidRPr="008F2452" w:rsidRDefault="0069482F" w:rsidP="00612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6.1. Общественные обсуждения проводятся в назначенное время и в назначенном месте в форме слушаний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6.3. По результатам общественных обсуждений Комиссией составляется протокол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В протоколе общественных обсуждений указывается: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1) дата и место проведения общественных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2) список присутствующих членов Комиссии, экспертов и консультантов;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3)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4)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предложениях, с указанием их авторов;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5)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6) 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7)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6.5. Протокол общественных обсуждений оформляется в двух экземплярах, каждый экземпляр прошивается и подписывается председателем и секретарем Комиссии.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Один экземпляр протокола общественных обсуждений выдается инициатору общественных обсуждений.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6.6. Материалы по проведенным общественным обсуждениям, в том числе представленная инициатором общественных обсуждений обосновывающая документация, протокол общественных обсуждений, хранятся в уполномоченном органе и предъявляются для ознакомления всем заинтересованным лицам.</w:t>
      </w:r>
    </w:p>
    <w:p w:rsidR="0069482F" w:rsidRPr="008F2452" w:rsidRDefault="0069482F" w:rsidP="0061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452">
        <w:rPr>
          <w:rFonts w:ascii="Times New Roman" w:hAnsi="Times New Roman" w:cs="Times New Roman"/>
          <w:sz w:val="28"/>
          <w:szCs w:val="28"/>
        </w:rPr>
        <w:t>По письменному запросу граждан и организаций уполномоченным органом выдается копия протокола общественных обсуждений.</w:t>
      </w:r>
    </w:p>
    <w:p w:rsidR="0069482F" w:rsidRPr="008F2452" w:rsidRDefault="0069482F" w:rsidP="00612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7AF" w:rsidRPr="008F2452" w:rsidRDefault="00C907AF" w:rsidP="006121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07AF" w:rsidRPr="008F2452" w:rsidSect="00A9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2F"/>
    <w:rsid w:val="000A7118"/>
    <w:rsid w:val="000C37C2"/>
    <w:rsid w:val="001F57D7"/>
    <w:rsid w:val="003278CC"/>
    <w:rsid w:val="00576BB7"/>
    <w:rsid w:val="005860EF"/>
    <w:rsid w:val="005E422A"/>
    <w:rsid w:val="00612187"/>
    <w:rsid w:val="0069482F"/>
    <w:rsid w:val="007377A5"/>
    <w:rsid w:val="008F2452"/>
    <w:rsid w:val="00A519D2"/>
    <w:rsid w:val="00AD2504"/>
    <w:rsid w:val="00C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5019"/>
  <w15:chartTrackingRefBased/>
  <w15:docId w15:val="{04ADA6F8-1DA7-45F7-8ACC-58177AF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EFC47032CA1AE11F4E442C1A6FE41EF6C3708CE132B2B9C2A2EAE6W8R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DEFC47032CA1AE11F4E442C1A6FE41EF9CC7789EB6FB8B19BAEE8E185D22120540162F75793W2RCI" TargetMode="External"/><Relationship Id="rId12" Type="http://schemas.openxmlformats.org/officeDocument/2006/relationships/hyperlink" Target="consultantplus://offline/ref=760DEFC47032CA1AE11F4E442C1A6FE41EF6C37486B665B0E897ACWER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EFC47032CA1AE11F4E442C1A6FE41EFFC3788FE632B2B9C2A2EAE68A8D36271D0D63F756932CW1RBI" TargetMode="External"/><Relationship Id="rId11" Type="http://schemas.openxmlformats.org/officeDocument/2006/relationships/hyperlink" Target="consultantplus://offline/ref=760DEFC47032CA1AE11F4E442C1A6FE41EF9CC7789EB6FB8B19BAEE8E185D22120540162F75693W2RFI" TargetMode="External"/><Relationship Id="rId5" Type="http://schemas.openxmlformats.org/officeDocument/2006/relationships/hyperlink" Target="consultantplus://offline/ref=760DEFC47032CA1AE11F4E442C1A6FE41EF6C3708CE132B2B9C2A2EAE6W8RAI" TargetMode="External"/><Relationship Id="rId10" Type="http://schemas.openxmlformats.org/officeDocument/2006/relationships/hyperlink" Target="consultantplus://offline/ref=760DEFC47032CA1AE11F4E442C1A6FE41EFFC3788FE632B2B9C2A2EAE68A8D36271D0D63F3W5R4I" TargetMode="External"/><Relationship Id="rId4" Type="http://schemas.openxmlformats.org/officeDocument/2006/relationships/hyperlink" Target="consultantplus://offline/ref=760DEFC47032CA1AE11F4E442C1A6FE41EF6CD788FE132B2B9C2A2EAE6W8RAI" TargetMode="External"/><Relationship Id="rId9" Type="http://schemas.openxmlformats.org/officeDocument/2006/relationships/hyperlink" Target="consultantplus://offline/ref=760DEFC47032CA1AE11F4E442C1A6FE41EFFC3788FE632B2B9C2A2EAE68A8D36271D0D63F5W5R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2018-06-25T08:17:00Z</dcterms:created>
  <dcterms:modified xsi:type="dcterms:W3CDTF">2018-06-27T03:51:00Z</dcterms:modified>
</cp:coreProperties>
</file>