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16DD9" w:rsidRPr="00E16DD9" w:rsidTr="00990BCE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7053372D" wp14:editId="4378ABFD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6DD9" w:rsidRPr="00E16DD9" w:rsidTr="00990BCE">
        <w:trPr>
          <w:trHeight w:val="442"/>
        </w:trPr>
        <w:tc>
          <w:tcPr>
            <w:tcW w:w="6073" w:type="dxa"/>
            <w:gridSpan w:val="2"/>
            <w:vAlign w:val="bottom"/>
          </w:tcPr>
          <w:p w:rsidR="00E16DD9" w:rsidRPr="00E16DD9" w:rsidRDefault="00797DDC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:rsidR="00E16DD9" w:rsidRPr="00797DDC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797DDC">
              <w:rPr>
                <w:b/>
                <w:bCs/>
                <w:sz w:val="28"/>
                <w:szCs w:val="28"/>
                <w:lang w:val="en-US"/>
              </w:rPr>
              <w:t>O</w:t>
            </w:r>
            <w:r w:rsidR="00797DDC"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33CEF" w:rsidRDefault="00B33CEF" w:rsidP="00B33CEF">
      <w:pPr>
        <w:rPr>
          <w:b/>
          <w:bCs/>
          <w:sz w:val="28"/>
          <w:szCs w:val="28"/>
        </w:rPr>
      </w:pPr>
    </w:p>
    <w:p w:rsidR="00B33CEF" w:rsidRDefault="00B33CEF" w:rsidP="00E16DD9">
      <w:pPr>
        <w:jc w:val="center"/>
        <w:rPr>
          <w:b/>
          <w:bCs/>
          <w:sz w:val="28"/>
          <w:szCs w:val="28"/>
        </w:rPr>
      </w:pPr>
    </w:p>
    <w:p w:rsidR="00E16DD9" w:rsidRDefault="007C548D" w:rsidP="00BF591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от </w:t>
      </w:r>
      <w:r w:rsidR="006937D2">
        <w:rPr>
          <w:b/>
          <w:bCs/>
          <w:sz w:val="28"/>
          <w:szCs w:val="28"/>
        </w:rPr>
        <w:t>«04»</w:t>
      </w:r>
      <w:r w:rsidR="00BF591F">
        <w:rPr>
          <w:b/>
          <w:bCs/>
          <w:sz w:val="28"/>
          <w:szCs w:val="28"/>
        </w:rPr>
        <w:t xml:space="preserve"> </w:t>
      </w:r>
      <w:r w:rsidR="00747CA9">
        <w:rPr>
          <w:b/>
          <w:bCs/>
          <w:sz w:val="28"/>
          <w:szCs w:val="28"/>
        </w:rPr>
        <w:t>октября</w:t>
      </w:r>
      <w:bookmarkStart w:id="0" w:name="_GoBack"/>
      <w:bookmarkEnd w:id="0"/>
      <w:r w:rsidR="00BF59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="00E16DD9" w:rsidRPr="00E16DD9">
        <w:rPr>
          <w:b/>
          <w:bCs/>
          <w:sz w:val="28"/>
          <w:szCs w:val="28"/>
        </w:rPr>
        <w:t xml:space="preserve"> года № </w:t>
      </w:r>
      <w:r w:rsidR="006937D2">
        <w:rPr>
          <w:b/>
          <w:bCs/>
          <w:sz w:val="28"/>
          <w:szCs w:val="28"/>
        </w:rPr>
        <w:t>625</w:t>
      </w:r>
    </w:p>
    <w:p w:rsidR="00BF591F" w:rsidRPr="00E16DD9" w:rsidRDefault="00BF591F" w:rsidP="00BF591F">
      <w:pPr>
        <w:jc w:val="center"/>
        <w:rPr>
          <w:b/>
          <w:bCs/>
        </w:rPr>
      </w:pPr>
    </w:p>
    <w:p w:rsidR="00142CCE" w:rsidRPr="00BF591F" w:rsidRDefault="000948B6" w:rsidP="00BF591F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</w:t>
      </w:r>
      <w:r w:rsidR="00BF591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регламен</w:t>
      </w:r>
      <w:r w:rsidR="009031A8">
        <w:rPr>
          <w:b/>
          <w:sz w:val="28"/>
          <w:szCs w:val="28"/>
        </w:rPr>
        <w:t>т</w:t>
      </w:r>
      <w:r w:rsidR="00BF59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предоставлению муниципальной услуги </w:t>
      </w:r>
      <w:r w:rsidRPr="000948B6">
        <w:rPr>
          <w:rFonts w:eastAsia="Calibri"/>
          <w:b/>
          <w:sz w:val="28"/>
          <w:szCs w:val="28"/>
          <w:lang w:eastAsia="en-US"/>
        </w:rPr>
        <w:t>«</w:t>
      </w:r>
      <w:bookmarkStart w:id="1" w:name="_Hlk83996080"/>
      <w:r w:rsidRPr="000948B6">
        <w:rPr>
          <w:rFonts w:eastAsia="Calibri"/>
          <w:b/>
          <w:sz w:val="28"/>
          <w:szCs w:val="28"/>
          <w:lang w:eastAsia="en-US"/>
        </w:rPr>
        <w:t>Установление сервитута (публичного сервитута) в отношении земельного участка, находящегося 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948B6"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948B6">
        <w:rPr>
          <w:rFonts w:eastAsia="Calibri"/>
          <w:b/>
          <w:sz w:val="28"/>
          <w:szCs w:val="28"/>
          <w:lang w:eastAsia="en-US"/>
        </w:rPr>
        <w:t>собственности или государственная собственность на который не разграничена</w:t>
      </w:r>
      <w:bookmarkStart w:id="2" w:name="_Hlk84230721"/>
      <w:bookmarkEnd w:id="1"/>
      <w:r w:rsidR="00BF591F">
        <w:rPr>
          <w:rFonts w:eastAsia="Calibri"/>
          <w:b/>
          <w:sz w:val="28"/>
          <w:szCs w:val="28"/>
          <w:lang w:eastAsia="en-US"/>
        </w:rPr>
        <w:t>»</w:t>
      </w:r>
      <w:r w:rsidR="00142CCE" w:rsidRPr="00142CCE">
        <w:rPr>
          <w:b/>
          <w:color w:val="000000"/>
          <w:sz w:val="28"/>
          <w:szCs w:val="28"/>
        </w:rPr>
        <w:t xml:space="preserve"> </w:t>
      </w:r>
      <w:bookmarkEnd w:id="2"/>
    </w:p>
    <w:p w:rsidR="000948B6" w:rsidRPr="000948B6" w:rsidRDefault="00142CCE" w:rsidP="000948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D3082" w:rsidRDefault="00BF591F" w:rsidP="00BD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548D">
        <w:rPr>
          <w:sz w:val="28"/>
          <w:szCs w:val="28"/>
        </w:rPr>
        <w:t xml:space="preserve">В целях </w:t>
      </w:r>
      <w:r w:rsidR="000948B6">
        <w:rPr>
          <w:sz w:val="28"/>
          <w:szCs w:val="28"/>
        </w:rPr>
        <w:t>реализации Федерального закона от 27.07.2010 г.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30.12.2011 г. 1355 «О Порядке разработки и утверждения административных</w:t>
      </w:r>
      <w:r w:rsidR="00C81AE8">
        <w:rPr>
          <w:sz w:val="28"/>
          <w:szCs w:val="28"/>
        </w:rPr>
        <w:t xml:space="preserve"> регламентов предоставления муниципальных услуг», на основании Устава муниципального образования «Турочакский район»</w:t>
      </w:r>
    </w:p>
    <w:p w:rsidR="00C81AE8" w:rsidRDefault="00C81AE8" w:rsidP="00BD3082">
      <w:pPr>
        <w:jc w:val="both"/>
        <w:rPr>
          <w:sz w:val="28"/>
          <w:szCs w:val="28"/>
        </w:rPr>
      </w:pPr>
    </w:p>
    <w:p w:rsidR="007C548D" w:rsidRPr="00BF591F" w:rsidRDefault="00C81AE8" w:rsidP="00BD308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AE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ОСТАНОВЛЯЕТ</w:t>
      </w:r>
      <w:r w:rsidRPr="00C81AE8">
        <w:rPr>
          <w:b/>
          <w:bCs/>
          <w:sz w:val="28"/>
          <w:szCs w:val="28"/>
        </w:rPr>
        <w:t>:</w:t>
      </w:r>
    </w:p>
    <w:p w:rsidR="00BF591F" w:rsidRPr="00BF591F" w:rsidRDefault="00C81AE8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Утвердить прилагаем</w:t>
      </w:r>
      <w:r w:rsidR="00142CCE" w:rsidRPr="00BF591F">
        <w:rPr>
          <w:sz w:val="28"/>
          <w:szCs w:val="28"/>
        </w:rPr>
        <w:t>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административны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регламент предоставления муниципальн</w:t>
      </w:r>
      <w:r w:rsidR="00BF591F" w:rsidRPr="00BF591F">
        <w:rPr>
          <w:sz w:val="28"/>
          <w:szCs w:val="28"/>
        </w:rPr>
        <w:t>ой</w:t>
      </w:r>
      <w:r w:rsidRPr="00BF591F">
        <w:rPr>
          <w:sz w:val="28"/>
          <w:szCs w:val="28"/>
        </w:rPr>
        <w:t xml:space="preserve"> услуг</w:t>
      </w:r>
      <w:r w:rsidR="00BF591F" w:rsidRPr="00BF591F">
        <w:rPr>
          <w:sz w:val="28"/>
          <w:szCs w:val="28"/>
        </w:rPr>
        <w:t>и</w:t>
      </w:r>
      <w:r w:rsidRPr="00BF591F">
        <w:rPr>
          <w:sz w:val="28"/>
          <w:szCs w:val="28"/>
        </w:rPr>
        <w:t xml:space="preserve"> «Установление сервитута (публичного сервитута) в отношении земельного участка, находящегося в</w:t>
      </w:r>
      <w:r w:rsidR="00BF591F">
        <w:rPr>
          <w:sz w:val="28"/>
          <w:szCs w:val="28"/>
        </w:rPr>
        <w:t xml:space="preserve"> </w:t>
      </w:r>
      <w:r w:rsidRPr="00BF591F">
        <w:rPr>
          <w:sz w:val="28"/>
          <w:szCs w:val="28"/>
        </w:rPr>
        <w:t>муниципальной собственности или государственная собственность на который не разграничена»</w:t>
      </w:r>
      <w:r w:rsidR="00142CCE" w:rsidRPr="00BF591F">
        <w:rPr>
          <w:sz w:val="28"/>
          <w:szCs w:val="28"/>
        </w:rPr>
        <w:t>;</w:t>
      </w:r>
      <w:r w:rsidR="00142CCE" w:rsidRPr="00142CCE">
        <w:t xml:space="preserve"> </w:t>
      </w:r>
    </w:p>
    <w:p w:rsidR="00C81AE8" w:rsidRPr="00BF591F" w:rsidRDefault="002B187F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Опубликовать настоящ</w:t>
      </w:r>
      <w:r w:rsidR="00BF591F">
        <w:rPr>
          <w:sz w:val="28"/>
          <w:szCs w:val="28"/>
        </w:rPr>
        <w:t>ее</w:t>
      </w:r>
      <w:r w:rsidRPr="00BF591F">
        <w:rPr>
          <w:sz w:val="28"/>
          <w:szCs w:val="28"/>
        </w:rPr>
        <w:t xml:space="preserve"> постановлени</w:t>
      </w:r>
      <w:r w:rsidR="00BF591F">
        <w:rPr>
          <w:sz w:val="28"/>
          <w:szCs w:val="28"/>
        </w:rPr>
        <w:t>е</w:t>
      </w:r>
      <w:r w:rsidRPr="00BF591F">
        <w:rPr>
          <w:sz w:val="28"/>
          <w:szCs w:val="28"/>
        </w:rPr>
        <w:t xml:space="preserve"> на официальном сайте муниципального образования </w:t>
      </w:r>
      <w:r w:rsidR="00AB6542" w:rsidRPr="00BF591F">
        <w:rPr>
          <w:sz w:val="28"/>
          <w:szCs w:val="28"/>
        </w:rPr>
        <w:t>«Турочакский район».</w:t>
      </w:r>
    </w:p>
    <w:p w:rsidR="00AB6542" w:rsidRDefault="00AB6542" w:rsidP="00797DDC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:rsidR="00AB6542" w:rsidRPr="00C81AE8" w:rsidRDefault="00AB6542" w:rsidP="00797DDC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Турочакский район» В.В. Горохова.</w:t>
      </w:r>
    </w:p>
    <w:p w:rsidR="00BD3082" w:rsidRDefault="00BD3082" w:rsidP="00BD3082">
      <w:pPr>
        <w:jc w:val="both"/>
        <w:rPr>
          <w:sz w:val="28"/>
          <w:szCs w:val="28"/>
        </w:rPr>
      </w:pPr>
    </w:p>
    <w:p w:rsidR="00BD3082" w:rsidRDefault="00BD3082" w:rsidP="00BD3082">
      <w:pPr>
        <w:jc w:val="both"/>
        <w:rPr>
          <w:sz w:val="28"/>
          <w:szCs w:val="28"/>
        </w:rPr>
      </w:pPr>
    </w:p>
    <w:p w:rsidR="00BD3082" w:rsidRDefault="00AB6542" w:rsidP="00BD3082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7C548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C54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3082">
        <w:rPr>
          <w:sz w:val="28"/>
          <w:szCs w:val="28"/>
        </w:rPr>
        <w:t xml:space="preserve"> муниципального </w:t>
      </w:r>
    </w:p>
    <w:p w:rsidR="00BD3082" w:rsidRDefault="00BD3082" w:rsidP="00BD30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образования «Турочакский район»                               </w:t>
      </w:r>
      <w:r w:rsidR="007C548D">
        <w:rPr>
          <w:sz w:val="28"/>
          <w:szCs w:val="28"/>
        </w:rPr>
        <w:t xml:space="preserve">                    </w:t>
      </w:r>
      <w:r w:rsidR="00AB6542">
        <w:rPr>
          <w:sz w:val="28"/>
          <w:szCs w:val="28"/>
        </w:rPr>
        <w:t>К.А. Ивлев</w:t>
      </w:r>
    </w:p>
    <w:p w:rsidR="00BD3082" w:rsidRDefault="00BD3082" w:rsidP="00BD3082">
      <w:pPr>
        <w:ind w:left="426" w:right="-107"/>
        <w:rPr>
          <w:b/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Default="00E16DD9" w:rsidP="00E16DD9">
      <w:pPr>
        <w:ind w:right="-2"/>
        <w:jc w:val="both"/>
        <w:rPr>
          <w:sz w:val="28"/>
          <w:szCs w:val="28"/>
        </w:rPr>
      </w:pPr>
    </w:p>
    <w:p w:rsidR="00B33CEF" w:rsidRPr="00E16DD9" w:rsidRDefault="00B33CEF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AB6542"/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E16DD9" w:rsidRPr="00E16DD9" w:rsidTr="00990BCE">
        <w:tc>
          <w:tcPr>
            <w:tcW w:w="5070" w:type="dxa"/>
            <w:shd w:val="clear" w:color="auto" w:fill="auto"/>
          </w:tcPr>
          <w:p w:rsidR="00E16DD9" w:rsidRPr="00E16DD9" w:rsidRDefault="00E16DD9" w:rsidP="00E16DD9">
            <w:r w:rsidRPr="00E16DD9">
              <w:t>ИСПОЛНИТЕЛЬ</w:t>
            </w:r>
          </w:p>
          <w:p w:rsidR="00E16DD9" w:rsidRPr="00E16DD9" w:rsidRDefault="00E16DD9" w:rsidP="00E16DD9">
            <w:r w:rsidRPr="00E16DD9">
              <w:t>Главный специалист отдела экономики и имущественных отношений</w:t>
            </w:r>
          </w:p>
          <w:p w:rsidR="00E16DD9" w:rsidRPr="00E16DD9" w:rsidRDefault="00E16DD9" w:rsidP="00E16DD9">
            <w:r w:rsidRPr="00E16DD9">
              <w:t>И.О. Фамилия</w:t>
            </w:r>
          </w:p>
        </w:tc>
        <w:tc>
          <w:tcPr>
            <w:tcW w:w="4569" w:type="dxa"/>
            <w:shd w:val="clear" w:color="auto" w:fill="auto"/>
          </w:tcPr>
          <w:p w:rsidR="00E16DD9" w:rsidRPr="00E16DD9" w:rsidRDefault="00E16DD9" w:rsidP="00E16DD9">
            <w:pPr>
              <w:jc w:val="both"/>
            </w:pPr>
            <w:r w:rsidRPr="00E16DD9">
              <w:t>СОГЛАСОВАНО</w:t>
            </w:r>
          </w:p>
          <w:p w:rsidR="00E16DD9" w:rsidRPr="00E16DD9" w:rsidRDefault="00E16DD9" w:rsidP="00E16DD9">
            <w:r w:rsidRPr="00E16DD9">
              <w:t>Консультант (юрист) /Главный специалист (юрист)</w:t>
            </w:r>
          </w:p>
          <w:p w:rsidR="00E16DD9" w:rsidRPr="00E16DD9" w:rsidRDefault="00E16DD9" w:rsidP="00E16DD9">
            <w:r w:rsidRPr="00E16DD9">
              <w:t>______________________ И.О. Фамилия</w:t>
            </w:r>
          </w:p>
          <w:p w:rsidR="00E16DD9" w:rsidRPr="00E16DD9" w:rsidRDefault="00E16DD9" w:rsidP="00E16DD9">
            <w:r w:rsidRPr="00E16DD9">
              <w:t>«___» ________ 20___ года</w:t>
            </w:r>
          </w:p>
        </w:tc>
      </w:tr>
    </w:tbl>
    <w:p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E16DD9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88A4E97"/>
    <w:multiLevelType w:val="hybridMultilevel"/>
    <w:tmpl w:val="1C1EFAF6"/>
    <w:lvl w:ilvl="0" w:tplc="64AA3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B6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2CCE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2443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4899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187F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7D2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47CA9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7DDC"/>
    <w:rsid w:val="007A1DC2"/>
    <w:rsid w:val="007A22DE"/>
    <w:rsid w:val="007A2EFA"/>
    <w:rsid w:val="007B1088"/>
    <w:rsid w:val="007B50BC"/>
    <w:rsid w:val="007B53EB"/>
    <w:rsid w:val="007C3F83"/>
    <w:rsid w:val="007C548D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7E5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1A8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B6542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3082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BF591F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1AE8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1E57C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6E13-AA33-4412-9240-BCDBAD4B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257</TotalTime>
  <Pages>3</Pages>
  <Words>203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12</cp:revision>
  <cp:lastPrinted>2021-10-05T02:32:00Z</cp:lastPrinted>
  <dcterms:created xsi:type="dcterms:W3CDTF">2018-11-28T02:49:00Z</dcterms:created>
  <dcterms:modified xsi:type="dcterms:W3CDTF">2021-11-16T04:15:00Z</dcterms:modified>
</cp:coreProperties>
</file>