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14" w:type="dxa"/>
        <w:tblInd w:w="-901" w:type="dxa"/>
        <w:tblBorders>
          <w:insideH w:val="thinThickSmallGap" w:sz="24" w:space="0" w:color="auto"/>
        </w:tblBorders>
        <w:tblLook w:val="0000" w:firstRow="0" w:lastRow="0" w:firstColumn="0" w:lastColumn="0" w:noHBand="0" w:noVBand="0"/>
      </w:tblPr>
      <w:tblGrid>
        <w:gridCol w:w="4497"/>
        <w:gridCol w:w="1820"/>
        <w:gridCol w:w="3997"/>
      </w:tblGrid>
      <w:tr w:rsidR="00FA6004" w:rsidRPr="00D40052" w14:paraId="0CA26D8F" w14:textId="77777777" w:rsidTr="00C54D0C">
        <w:trPr>
          <w:trHeight w:val="1134"/>
        </w:trPr>
        <w:tc>
          <w:tcPr>
            <w:tcW w:w="5460" w:type="dxa"/>
            <w:tcBorders>
              <w:top w:val="nil"/>
              <w:bottom w:val="nil"/>
              <w:right w:val="nil"/>
            </w:tcBorders>
          </w:tcPr>
          <w:p w14:paraId="2AF696EE" w14:textId="77777777" w:rsidR="00FA6004" w:rsidRPr="00D40052" w:rsidRDefault="00FA6004" w:rsidP="00C54D0C">
            <w:pPr>
              <w:jc w:val="center"/>
              <w:rPr>
                <w:rFonts w:cs="Times New Roman"/>
                <w:szCs w:val="28"/>
              </w:rPr>
            </w:pPr>
            <w:r w:rsidRPr="00D40052">
              <w:rPr>
                <w:rFonts w:cs="Times New Roman"/>
                <w:szCs w:val="28"/>
              </w:rPr>
              <w:t>РЕСПУБЛИКА АЛТАЙ</w:t>
            </w:r>
          </w:p>
          <w:p w14:paraId="510902AD" w14:textId="77777777" w:rsidR="00FA6004" w:rsidRPr="00D40052" w:rsidRDefault="00FA6004" w:rsidP="00C54D0C">
            <w:pPr>
              <w:jc w:val="center"/>
              <w:rPr>
                <w:rFonts w:cs="Times New Roman"/>
                <w:szCs w:val="28"/>
              </w:rPr>
            </w:pPr>
            <w:r w:rsidRPr="00D40052">
              <w:rPr>
                <w:rFonts w:cs="Times New Roman"/>
                <w:szCs w:val="28"/>
              </w:rPr>
              <w:t>АДМИНИСТРАЦИЯ</w:t>
            </w:r>
          </w:p>
          <w:p w14:paraId="61B874FF" w14:textId="77777777" w:rsidR="00FA6004" w:rsidRPr="00D40052" w:rsidRDefault="00FA6004" w:rsidP="00C54D0C">
            <w:pPr>
              <w:jc w:val="center"/>
              <w:rPr>
                <w:rFonts w:cs="Times New Roman"/>
                <w:szCs w:val="28"/>
              </w:rPr>
            </w:pPr>
            <w:r w:rsidRPr="00D40052">
              <w:rPr>
                <w:rFonts w:cs="Times New Roman"/>
                <w:szCs w:val="28"/>
              </w:rPr>
              <w:t>МУНИЦИПАЛЬНОГО ОБРАЗОВАНИЯ</w:t>
            </w:r>
          </w:p>
          <w:p w14:paraId="7C6D45C8" w14:textId="77777777" w:rsidR="00FA6004" w:rsidRPr="00D40052" w:rsidRDefault="00FA6004" w:rsidP="00C54D0C">
            <w:pPr>
              <w:jc w:val="center"/>
              <w:rPr>
                <w:rFonts w:cs="Times New Roman"/>
                <w:szCs w:val="28"/>
              </w:rPr>
            </w:pPr>
            <w:r w:rsidRPr="00D40052">
              <w:rPr>
                <w:rFonts w:cs="Times New Roman"/>
                <w:szCs w:val="28"/>
              </w:rPr>
              <w:t>«ТУРОЧАКСКИЙ РАЙОН»</w:t>
            </w:r>
          </w:p>
        </w:tc>
        <w:tc>
          <w:tcPr>
            <w:tcW w:w="318" w:type="dxa"/>
            <w:tcBorders>
              <w:left w:val="nil"/>
            </w:tcBorders>
          </w:tcPr>
          <w:p w14:paraId="071B001F" w14:textId="77777777" w:rsidR="00FA6004" w:rsidRPr="00D40052" w:rsidRDefault="00FA6004" w:rsidP="00C54D0C">
            <w:pPr>
              <w:jc w:val="center"/>
              <w:rPr>
                <w:rFonts w:cs="Times New Roman"/>
                <w:szCs w:val="28"/>
              </w:rPr>
            </w:pPr>
            <w:r>
              <w:rPr>
                <w:rFonts w:cs="Times New Roman"/>
                <w:noProof/>
                <w:szCs w:val="28"/>
              </w:rPr>
              <w:drawing>
                <wp:inline distT="0" distB="0" distL="0" distR="0" wp14:anchorId="2E256382" wp14:editId="6B674F49">
                  <wp:extent cx="1018800" cy="1267200"/>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8800" cy="1267200"/>
                          </a:xfrm>
                          <a:prstGeom prst="rect">
                            <a:avLst/>
                          </a:prstGeom>
                        </pic:spPr>
                      </pic:pic>
                    </a:graphicData>
                  </a:graphic>
                </wp:inline>
              </w:drawing>
            </w:r>
          </w:p>
        </w:tc>
        <w:tc>
          <w:tcPr>
            <w:tcW w:w="4536" w:type="dxa"/>
          </w:tcPr>
          <w:p w14:paraId="31E05F7B" w14:textId="77777777" w:rsidR="00FA6004" w:rsidRPr="00D40052" w:rsidRDefault="00FA6004" w:rsidP="00C54D0C">
            <w:pPr>
              <w:jc w:val="center"/>
              <w:rPr>
                <w:rFonts w:cs="Times New Roman"/>
                <w:szCs w:val="28"/>
              </w:rPr>
            </w:pPr>
            <w:r w:rsidRPr="00D40052">
              <w:rPr>
                <w:rFonts w:cs="Times New Roman"/>
                <w:szCs w:val="28"/>
              </w:rPr>
              <w:t>АЛТАЙ РЕСПУБЛИКА</w:t>
            </w:r>
          </w:p>
          <w:p w14:paraId="07BBD0B2" w14:textId="77777777" w:rsidR="00FA6004" w:rsidRPr="00D40052" w:rsidRDefault="00FA6004" w:rsidP="00C54D0C">
            <w:pPr>
              <w:jc w:val="center"/>
              <w:rPr>
                <w:rFonts w:cs="Times New Roman"/>
                <w:szCs w:val="28"/>
              </w:rPr>
            </w:pPr>
            <w:r w:rsidRPr="00D40052">
              <w:rPr>
                <w:rFonts w:cs="Times New Roman"/>
                <w:szCs w:val="28"/>
              </w:rPr>
              <w:t>МУНИЦИПАЛ ТОЗОЛМО</w:t>
            </w:r>
          </w:p>
          <w:p w14:paraId="4B41FC6D" w14:textId="77777777" w:rsidR="00FA6004" w:rsidRPr="00D40052" w:rsidRDefault="00FA6004" w:rsidP="00C54D0C">
            <w:pPr>
              <w:jc w:val="center"/>
              <w:rPr>
                <w:rFonts w:cs="Times New Roman"/>
                <w:szCs w:val="28"/>
              </w:rPr>
            </w:pPr>
            <w:r w:rsidRPr="00D40052">
              <w:rPr>
                <w:rFonts w:cs="Times New Roman"/>
                <w:szCs w:val="28"/>
              </w:rPr>
              <w:t>АДМИНИСТРАЦИЯЗЫ</w:t>
            </w:r>
          </w:p>
          <w:p w14:paraId="3D7DD18A" w14:textId="77777777" w:rsidR="00FA6004" w:rsidRPr="00D40052" w:rsidRDefault="00FA6004" w:rsidP="00C54D0C">
            <w:pPr>
              <w:jc w:val="center"/>
              <w:rPr>
                <w:rFonts w:cs="Times New Roman"/>
                <w:szCs w:val="28"/>
              </w:rPr>
            </w:pPr>
            <w:r w:rsidRPr="00D40052">
              <w:rPr>
                <w:rFonts w:cs="Times New Roman"/>
                <w:szCs w:val="28"/>
              </w:rPr>
              <w:t>«ТУРОЧАК АЙМАК»</w:t>
            </w:r>
          </w:p>
          <w:p w14:paraId="1EDC8336" w14:textId="77777777" w:rsidR="00FA6004" w:rsidRPr="00D40052" w:rsidRDefault="00FA6004" w:rsidP="00C54D0C">
            <w:pPr>
              <w:jc w:val="center"/>
              <w:rPr>
                <w:rFonts w:cs="Times New Roman"/>
                <w:szCs w:val="28"/>
              </w:rPr>
            </w:pPr>
          </w:p>
        </w:tc>
      </w:tr>
      <w:tr w:rsidR="00FA6004" w:rsidRPr="00D40052" w14:paraId="645FD517" w14:textId="77777777" w:rsidTr="00C54D0C">
        <w:trPr>
          <w:trHeight w:val="442"/>
        </w:trPr>
        <w:tc>
          <w:tcPr>
            <w:tcW w:w="5778" w:type="dxa"/>
            <w:gridSpan w:val="2"/>
            <w:vAlign w:val="bottom"/>
          </w:tcPr>
          <w:p w14:paraId="4E51D09A" w14:textId="77777777" w:rsidR="00FA6004" w:rsidRPr="00D40052" w:rsidRDefault="00FA6004" w:rsidP="00C54D0C">
            <w:pPr>
              <w:jc w:val="center"/>
              <w:rPr>
                <w:rFonts w:cs="Times New Roman"/>
                <w:b/>
                <w:bCs/>
                <w:szCs w:val="28"/>
              </w:rPr>
            </w:pPr>
            <w:r w:rsidRPr="00D40052">
              <w:rPr>
                <w:rFonts w:cs="Times New Roman"/>
                <w:b/>
                <w:bCs/>
                <w:szCs w:val="28"/>
              </w:rPr>
              <w:t>ПОСТАНОВЛЕНИЕ</w:t>
            </w:r>
          </w:p>
        </w:tc>
        <w:tc>
          <w:tcPr>
            <w:tcW w:w="4536" w:type="dxa"/>
            <w:vAlign w:val="bottom"/>
          </w:tcPr>
          <w:p w14:paraId="33BC92FD" w14:textId="77777777" w:rsidR="00FA6004" w:rsidRPr="00D40052" w:rsidRDefault="00FA6004" w:rsidP="00C54D0C">
            <w:pPr>
              <w:jc w:val="center"/>
              <w:rPr>
                <w:rFonts w:cs="Times New Roman"/>
                <w:b/>
                <w:bCs/>
                <w:szCs w:val="28"/>
              </w:rPr>
            </w:pPr>
            <w:r w:rsidRPr="00D40052">
              <w:rPr>
                <w:rFonts w:cs="Times New Roman"/>
                <w:b/>
                <w:bCs/>
                <w:szCs w:val="28"/>
                <w:lang w:val="en-US"/>
              </w:rPr>
              <w:t>J</w:t>
            </w:r>
            <w:r w:rsidRPr="00D40052">
              <w:rPr>
                <w:rFonts w:cs="Times New Roman"/>
                <w:b/>
                <w:bCs/>
                <w:szCs w:val="28"/>
              </w:rPr>
              <w:t>ОП</w:t>
            </w:r>
          </w:p>
        </w:tc>
      </w:tr>
    </w:tbl>
    <w:p w14:paraId="4B7EC3BF" w14:textId="77777777" w:rsidR="00FA6004" w:rsidRPr="00D40052" w:rsidRDefault="00FA6004" w:rsidP="00FA6004">
      <w:pPr>
        <w:rPr>
          <w:rFonts w:cs="Times New Roman"/>
          <w:sz w:val="24"/>
          <w:szCs w:val="24"/>
        </w:rPr>
      </w:pPr>
    </w:p>
    <w:p w14:paraId="592861E8" w14:textId="2CA661BF" w:rsidR="00FA6004" w:rsidRDefault="00FA6004" w:rsidP="00FA6004">
      <w:pPr>
        <w:jc w:val="center"/>
        <w:rPr>
          <w:rFonts w:cs="Times New Roman"/>
          <w:b/>
          <w:bCs/>
          <w:szCs w:val="28"/>
        </w:rPr>
      </w:pPr>
      <w:r w:rsidRPr="00D40052">
        <w:rPr>
          <w:rFonts w:cs="Times New Roman"/>
          <w:szCs w:val="28"/>
        </w:rPr>
        <w:t xml:space="preserve">от </w:t>
      </w:r>
      <w:r w:rsidR="00DB57C2">
        <w:rPr>
          <w:rFonts w:cs="Times New Roman"/>
          <w:szCs w:val="28"/>
        </w:rPr>
        <w:t xml:space="preserve">27 сентября 2021 года </w:t>
      </w:r>
      <w:r w:rsidRPr="00D40052">
        <w:rPr>
          <w:rFonts w:cs="Times New Roman"/>
          <w:szCs w:val="28"/>
        </w:rPr>
        <w:t>№</w:t>
      </w:r>
      <w:r w:rsidR="00D35C5F">
        <w:rPr>
          <w:rFonts w:cs="Times New Roman"/>
          <w:szCs w:val="28"/>
        </w:rPr>
        <w:t xml:space="preserve"> </w:t>
      </w:r>
      <w:r w:rsidR="00DB57C2">
        <w:rPr>
          <w:rFonts w:cs="Times New Roman"/>
          <w:szCs w:val="28"/>
        </w:rPr>
        <w:t>58</w:t>
      </w:r>
      <w:r w:rsidR="00D35C5F">
        <w:rPr>
          <w:rFonts w:cs="Times New Roman"/>
          <w:szCs w:val="28"/>
        </w:rPr>
        <w:t>6</w:t>
      </w:r>
    </w:p>
    <w:p w14:paraId="7D40F438" w14:textId="77777777" w:rsidR="00FA6004" w:rsidRDefault="00FA6004" w:rsidP="00FA6004">
      <w:pPr>
        <w:spacing w:line="480" w:lineRule="auto"/>
        <w:jc w:val="center"/>
        <w:rPr>
          <w:rFonts w:cs="Times New Roman"/>
          <w:b/>
          <w:bCs/>
          <w:szCs w:val="28"/>
        </w:rPr>
      </w:pPr>
    </w:p>
    <w:p w14:paraId="06D517D8" w14:textId="77777777" w:rsidR="00FA6004" w:rsidRDefault="00FA6004" w:rsidP="00FA6004">
      <w:pPr>
        <w:ind w:right="142"/>
        <w:jc w:val="center"/>
        <w:rPr>
          <w:rFonts w:cs="Times New Roman"/>
          <w:b/>
          <w:bCs/>
          <w:szCs w:val="28"/>
        </w:rPr>
      </w:pPr>
      <w:r w:rsidRPr="00EA02DC">
        <w:rPr>
          <w:rFonts w:cs="Times New Roman"/>
          <w:b/>
          <w:bCs/>
          <w:szCs w:val="28"/>
        </w:rPr>
        <w:t>О</w:t>
      </w:r>
      <w:r>
        <w:rPr>
          <w:rFonts w:cs="Times New Roman"/>
          <w:b/>
          <w:bCs/>
          <w:szCs w:val="28"/>
        </w:rPr>
        <w:t xml:space="preserve"> внесении изменений в постановление главы муниципального образования «Турочакский район»  от 17.02.2021 г. № 138 </w:t>
      </w:r>
    </w:p>
    <w:p w14:paraId="3800660D" w14:textId="77777777" w:rsidR="00FA6004" w:rsidRPr="00280243" w:rsidRDefault="00FA6004" w:rsidP="00FA6004">
      <w:pPr>
        <w:ind w:right="142"/>
        <w:jc w:val="center"/>
        <w:rPr>
          <w:sz w:val="24"/>
          <w:szCs w:val="24"/>
        </w:rPr>
      </w:pPr>
    </w:p>
    <w:p w14:paraId="0257DD7D" w14:textId="77777777" w:rsidR="00FA6004" w:rsidRDefault="00FA6004" w:rsidP="00FA6004">
      <w:pPr>
        <w:pStyle w:val="Default"/>
        <w:ind w:left="0" w:right="142" w:firstLine="567"/>
      </w:pPr>
      <w:r w:rsidRPr="00280243">
        <w:t>В</w:t>
      </w:r>
      <w:r>
        <w:t xml:space="preserve"> связи с мероприятиями по предоставлению массовых социально-значимых государственных и муниципальных услуг в электронном формате на Едином портале государственных и муниципальных услуг (функций) с использованием федеральной государственной информационной системы «Федеральный реестр государственных и муниципальных услуг (функций)</w:t>
      </w:r>
      <w:r w:rsidRPr="00280243">
        <w:t>,</w:t>
      </w:r>
    </w:p>
    <w:p w14:paraId="7FD8B2F0" w14:textId="77777777" w:rsidR="00FA6004" w:rsidRPr="00280243" w:rsidRDefault="00FA6004" w:rsidP="00FA6004">
      <w:pPr>
        <w:pStyle w:val="Default"/>
        <w:ind w:left="0" w:right="142" w:firstLine="567"/>
      </w:pPr>
    </w:p>
    <w:p w14:paraId="375599AD" w14:textId="77777777" w:rsidR="00FA6004" w:rsidRDefault="00FA6004" w:rsidP="00FA6004">
      <w:pPr>
        <w:ind w:right="142" w:firstLine="709"/>
        <w:rPr>
          <w:rFonts w:cs="Times New Roman"/>
          <w:b/>
          <w:sz w:val="24"/>
          <w:szCs w:val="24"/>
        </w:rPr>
      </w:pPr>
      <w:r w:rsidRPr="00280243">
        <w:rPr>
          <w:rFonts w:cs="Times New Roman"/>
          <w:b/>
          <w:sz w:val="24"/>
          <w:szCs w:val="24"/>
        </w:rPr>
        <w:t>ПОСТАНОВЛЯЮ:</w:t>
      </w:r>
    </w:p>
    <w:p w14:paraId="69F54F65" w14:textId="77777777" w:rsidR="00FA6004" w:rsidRPr="00280243" w:rsidRDefault="00FA6004" w:rsidP="00FA6004">
      <w:pPr>
        <w:ind w:right="142" w:firstLine="709"/>
        <w:rPr>
          <w:rFonts w:cs="Times New Roman"/>
          <w:b/>
          <w:sz w:val="24"/>
          <w:szCs w:val="24"/>
        </w:rPr>
      </w:pPr>
    </w:p>
    <w:p w14:paraId="02F3D5D3" w14:textId="2FC6930D" w:rsidR="00FA6004" w:rsidRPr="001901A3" w:rsidRDefault="00FA6004" w:rsidP="00FA6004">
      <w:pPr>
        <w:pStyle w:val="a3"/>
        <w:numPr>
          <w:ilvl w:val="0"/>
          <w:numId w:val="1"/>
        </w:numPr>
        <w:spacing w:after="0" w:line="240" w:lineRule="auto"/>
        <w:ind w:right="142"/>
        <w:jc w:val="both"/>
        <w:rPr>
          <w:rFonts w:ascii="Times New Roman" w:hAnsi="Times New Roman" w:cs="Times New Roman"/>
          <w:sz w:val="24"/>
          <w:szCs w:val="24"/>
        </w:rPr>
      </w:pPr>
      <w:r w:rsidRPr="001901A3">
        <w:rPr>
          <w:rFonts w:ascii="Times New Roman" w:hAnsi="Times New Roman" w:cs="Times New Roman"/>
          <w:sz w:val="24"/>
          <w:szCs w:val="24"/>
        </w:rPr>
        <w:t xml:space="preserve">В разделе «Исчерпывающий перечень документов, необходимых в соответствии с законодательными или иными нормативными правовыми актами для получения муниципальной услуги» абзац 7 читать в новой редакции: «На официальном сайте Администрации муниципального образования «Турочакский район» </w:t>
      </w:r>
      <w:r w:rsidR="003909C1" w:rsidRPr="003909C1">
        <w:rPr>
          <w:rFonts w:ascii="Times New Roman" w:hAnsi="Times New Roman" w:cs="Times New Roman"/>
          <w:sz w:val="24"/>
          <w:szCs w:val="24"/>
        </w:rPr>
        <w:t>https://turochak-altai.ru</w:t>
      </w:r>
      <w:r w:rsidRPr="001901A3">
        <w:rPr>
          <w:rFonts w:ascii="Times New Roman" w:hAnsi="Times New Roman" w:cs="Times New Roman"/>
          <w:sz w:val="24"/>
          <w:szCs w:val="24"/>
        </w:rPr>
        <w:t>), на сайте Управления образования МО «Турочакский район» (</w:t>
      </w:r>
      <w:r w:rsidR="00B857BB">
        <w:rPr>
          <w:rFonts w:ascii="Times New Roman" w:hAnsi="Times New Roman" w:cs="Times New Roman"/>
          <w:sz w:val="24"/>
          <w:szCs w:val="24"/>
          <w:lang w:val="en-US"/>
        </w:rPr>
        <w:t>http</w:t>
      </w:r>
      <w:r w:rsidR="00B857BB" w:rsidRPr="00B857BB">
        <w:rPr>
          <w:rFonts w:ascii="Times New Roman" w:hAnsi="Times New Roman" w:cs="Times New Roman"/>
          <w:sz w:val="24"/>
          <w:szCs w:val="24"/>
        </w:rPr>
        <w:t>:/</w:t>
      </w:r>
      <w:r w:rsidR="00B857BB">
        <w:rPr>
          <w:rFonts w:ascii="Times New Roman" w:hAnsi="Times New Roman" w:cs="Times New Roman"/>
          <w:sz w:val="24"/>
          <w:szCs w:val="24"/>
          <w:lang w:val="en-US"/>
        </w:rPr>
        <w:t>/</w:t>
      </w:r>
      <w:r w:rsidRPr="001901A3">
        <w:rPr>
          <w:rFonts w:ascii="Times New Roman" w:hAnsi="Times New Roman" w:cs="Times New Roman"/>
          <w:sz w:val="24"/>
          <w:szCs w:val="24"/>
        </w:rPr>
        <w:t>tur</w:t>
      </w:r>
      <w:r w:rsidR="00B857BB">
        <w:rPr>
          <w:rFonts w:ascii="Times New Roman" w:hAnsi="Times New Roman" w:cs="Times New Roman"/>
          <w:sz w:val="24"/>
          <w:szCs w:val="24"/>
          <w:lang w:val="en-US"/>
        </w:rPr>
        <w:t>obr</w:t>
      </w:r>
      <w:r w:rsidRPr="001901A3">
        <w:rPr>
          <w:rFonts w:ascii="Times New Roman" w:hAnsi="Times New Roman" w:cs="Times New Roman"/>
          <w:sz w:val="24"/>
          <w:szCs w:val="24"/>
        </w:rPr>
        <w:t>.ru), на едином портале государственных услуг».</w:t>
      </w:r>
    </w:p>
    <w:p w14:paraId="5F5EA3FE" w14:textId="77777777" w:rsidR="00FA6004" w:rsidRPr="001901A3" w:rsidRDefault="00FA6004" w:rsidP="00FA6004">
      <w:pPr>
        <w:pStyle w:val="a3"/>
        <w:numPr>
          <w:ilvl w:val="0"/>
          <w:numId w:val="1"/>
        </w:numPr>
        <w:spacing w:after="0" w:line="240" w:lineRule="auto"/>
        <w:ind w:right="142"/>
        <w:jc w:val="both"/>
        <w:rPr>
          <w:rFonts w:ascii="Times New Roman" w:hAnsi="Times New Roman" w:cs="Times New Roman"/>
          <w:sz w:val="24"/>
          <w:szCs w:val="24"/>
        </w:rPr>
      </w:pPr>
      <w:r w:rsidRPr="001901A3">
        <w:rPr>
          <w:rFonts w:ascii="Times New Roman" w:hAnsi="Times New Roman" w:cs="Times New Roman"/>
          <w:sz w:val="24"/>
          <w:szCs w:val="24"/>
        </w:rPr>
        <w:t xml:space="preserve">В разделе «Почтовые адреса, адрес электронной почты, телефоны образовательных учреждений – приложение N1» абзац 5 читать в новой редакции: «Заявители с момента приема обращения имеют право на получение сведений о прохождении процедур по рассмотрению их обращений при помощи телефонной связи, электронной почты, лично, обратившись в Управление образования, либо в образовательное учреждение, либо на едином портале государственных услуг». </w:t>
      </w:r>
    </w:p>
    <w:p w14:paraId="4CC624C9" w14:textId="77777777" w:rsidR="00FA6004" w:rsidRPr="001901A3" w:rsidRDefault="00FA6004" w:rsidP="00FA6004">
      <w:pPr>
        <w:pStyle w:val="a3"/>
        <w:numPr>
          <w:ilvl w:val="0"/>
          <w:numId w:val="1"/>
        </w:numPr>
        <w:spacing w:after="0" w:line="240" w:lineRule="auto"/>
        <w:ind w:right="142"/>
        <w:jc w:val="both"/>
        <w:rPr>
          <w:rFonts w:ascii="Times New Roman" w:hAnsi="Times New Roman" w:cs="Times New Roman"/>
          <w:sz w:val="24"/>
          <w:szCs w:val="24"/>
        </w:rPr>
      </w:pPr>
      <w:r w:rsidRPr="001901A3">
        <w:rPr>
          <w:rFonts w:ascii="Times New Roman" w:hAnsi="Times New Roman" w:cs="Times New Roman"/>
          <w:sz w:val="24"/>
          <w:szCs w:val="24"/>
        </w:rPr>
        <w:t>Раздел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читать в новой редакции  «</w:t>
      </w:r>
      <w:r w:rsidRPr="001901A3">
        <w:rPr>
          <w:rFonts w:ascii="Times New Roman" w:eastAsia="Times New Roman" w:hAnsi="Times New Roman" w:cs="Times New Roman"/>
          <w:sz w:val="24"/>
          <w:szCs w:val="24"/>
        </w:rPr>
        <w:t>Максимальное время ожидания в очереди заявителя либо его представителя при получении консультаций по вопросам предоставления муниципальной услуги, подаче заявления не должно превышать 15 минут. Время консультации по вопросу предоставления муниципальной услуги по телефону не должно превышать 10 минут, при личном приеме – 15 минут»</w:t>
      </w:r>
    </w:p>
    <w:p w14:paraId="687E17DF" w14:textId="77777777" w:rsidR="00FA6004" w:rsidRPr="001901A3" w:rsidRDefault="00FA6004" w:rsidP="00FA6004">
      <w:pPr>
        <w:pStyle w:val="a3"/>
        <w:numPr>
          <w:ilvl w:val="0"/>
          <w:numId w:val="1"/>
        </w:numPr>
        <w:spacing w:after="0" w:line="240" w:lineRule="auto"/>
        <w:ind w:right="142"/>
        <w:jc w:val="both"/>
        <w:rPr>
          <w:rFonts w:ascii="Times New Roman" w:hAnsi="Times New Roman" w:cs="Times New Roman"/>
          <w:sz w:val="24"/>
          <w:szCs w:val="24"/>
        </w:rPr>
      </w:pPr>
      <w:r w:rsidRPr="001901A3">
        <w:rPr>
          <w:rFonts w:ascii="Times New Roman" w:hAnsi="Times New Roman" w:cs="Times New Roman"/>
          <w:sz w:val="24"/>
          <w:szCs w:val="24"/>
        </w:rPr>
        <w:t>В разделе «Показатель доступности и качества муниципальной услуги» абзац 2 читать в новой редакции: «</w:t>
      </w:r>
      <w:r w:rsidRPr="001901A3">
        <w:rPr>
          <w:rFonts w:ascii="Times New Roman" w:eastAsia="Times New Roman" w:hAnsi="Times New Roman" w:cs="Times New Roman"/>
          <w:sz w:val="24"/>
          <w:szCs w:val="24"/>
        </w:rPr>
        <w:t>возможность выбора заявителем формы обращения за предоставлением муниципальной услуги (лично, посредством почтовой связи, направлено в электронном виде, через единый портал государственных услуг)».</w:t>
      </w:r>
    </w:p>
    <w:p w14:paraId="4866B295" w14:textId="77777777" w:rsidR="00FA6004" w:rsidRPr="001901A3" w:rsidRDefault="00FA6004" w:rsidP="00FA6004">
      <w:pPr>
        <w:pStyle w:val="Default"/>
        <w:numPr>
          <w:ilvl w:val="0"/>
          <w:numId w:val="1"/>
        </w:numPr>
        <w:ind w:right="142"/>
        <w:rPr>
          <w:color w:val="auto"/>
        </w:rPr>
      </w:pPr>
      <w:r w:rsidRPr="001901A3">
        <w:rPr>
          <w:color w:val="auto"/>
        </w:rPr>
        <w:t>Контроль за исполнением настоящего постановления возложить на начальника Управления  образования Е.М.Заркову.</w:t>
      </w:r>
    </w:p>
    <w:p w14:paraId="26DDDF8A" w14:textId="77777777" w:rsidR="00FA6004" w:rsidRPr="00280243" w:rsidRDefault="00FA6004" w:rsidP="00FA6004">
      <w:pPr>
        <w:pStyle w:val="Default"/>
        <w:ind w:left="0" w:right="142"/>
      </w:pPr>
    </w:p>
    <w:p w14:paraId="57BFD7EC" w14:textId="3720CB93" w:rsidR="00FA6004" w:rsidRPr="00280243" w:rsidRDefault="00DC330A" w:rsidP="00FA6004">
      <w:pPr>
        <w:ind w:right="142"/>
        <w:rPr>
          <w:rFonts w:cs="Times New Roman"/>
          <w:sz w:val="24"/>
          <w:szCs w:val="24"/>
        </w:rPr>
      </w:pPr>
      <w:r>
        <w:rPr>
          <w:rFonts w:cs="Times New Roman"/>
          <w:sz w:val="24"/>
          <w:szCs w:val="24"/>
        </w:rPr>
        <w:t>Врио г</w:t>
      </w:r>
      <w:r w:rsidR="00FA6004" w:rsidRPr="00280243">
        <w:rPr>
          <w:rFonts w:cs="Times New Roman"/>
          <w:sz w:val="24"/>
          <w:szCs w:val="24"/>
        </w:rPr>
        <w:t>лав</w:t>
      </w:r>
      <w:r>
        <w:rPr>
          <w:rFonts w:cs="Times New Roman"/>
          <w:sz w:val="24"/>
          <w:szCs w:val="24"/>
        </w:rPr>
        <w:t>ы</w:t>
      </w:r>
      <w:r w:rsidR="00FA6004" w:rsidRPr="00280243">
        <w:rPr>
          <w:rFonts w:cs="Times New Roman"/>
          <w:sz w:val="24"/>
          <w:szCs w:val="24"/>
        </w:rPr>
        <w:t xml:space="preserve"> муниципального </w:t>
      </w:r>
    </w:p>
    <w:p w14:paraId="2FEDC229" w14:textId="462947FE" w:rsidR="003D2AFA" w:rsidRDefault="00FA6004" w:rsidP="00FA6004">
      <w:pPr>
        <w:ind w:right="142"/>
      </w:pPr>
      <w:r w:rsidRPr="00280243">
        <w:rPr>
          <w:rFonts w:cs="Times New Roman"/>
          <w:sz w:val="24"/>
          <w:szCs w:val="24"/>
        </w:rPr>
        <w:t>образования «Турочакский район»</w:t>
      </w:r>
      <w:r w:rsidRPr="00280243">
        <w:rPr>
          <w:rFonts w:cs="Times New Roman"/>
          <w:sz w:val="24"/>
          <w:szCs w:val="24"/>
        </w:rPr>
        <w:tab/>
      </w:r>
      <w:r w:rsidRPr="00280243">
        <w:rPr>
          <w:rFonts w:cs="Times New Roman"/>
          <w:sz w:val="24"/>
          <w:szCs w:val="24"/>
        </w:rPr>
        <w:tab/>
      </w:r>
      <w:r w:rsidRPr="00280243">
        <w:rPr>
          <w:rFonts w:cs="Times New Roman"/>
          <w:sz w:val="24"/>
          <w:szCs w:val="24"/>
        </w:rPr>
        <w:tab/>
      </w:r>
      <w:r w:rsidRPr="00280243">
        <w:rPr>
          <w:rFonts w:cs="Times New Roman"/>
          <w:sz w:val="24"/>
          <w:szCs w:val="24"/>
        </w:rPr>
        <w:tab/>
      </w:r>
      <w:r>
        <w:rPr>
          <w:rFonts w:cs="Times New Roman"/>
          <w:sz w:val="24"/>
          <w:szCs w:val="24"/>
        </w:rPr>
        <w:t xml:space="preserve">             </w:t>
      </w:r>
      <w:r w:rsidR="00097450">
        <w:rPr>
          <w:rFonts w:cs="Times New Roman"/>
          <w:sz w:val="24"/>
          <w:szCs w:val="24"/>
        </w:rPr>
        <w:t>К.А.Ивлев</w:t>
      </w:r>
    </w:p>
    <w:sectPr w:rsidR="003D2AFA" w:rsidSect="00FA6004">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810C9"/>
    <w:multiLevelType w:val="hybridMultilevel"/>
    <w:tmpl w:val="36189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AFA"/>
    <w:rsid w:val="00097450"/>
    <w:rsid w:val="003909C1"/>
    <w:rsid w:val="003D2AFA"/>
    <w:rsid w:val="00B857BB"/>
    <w:rsid w:val="00D35C5F"/>
    <w:rsid w:val="00DB57C2"/>
    <w:rsid w:val="00DC330A"/>
    <w:rsid w:val="00FA6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BBB8F"/>
  <w15:chartTrackingRefBased/>
  <w15:docId w15:val="{D3E87ADD-4154-458E-B460-EAC5B981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004"/>
    <w:pPr>
      <w:widowControl w:val="0"/>
      <w:autoSpaceDE w:val="0"/>
      <w:autoSpaceDN w:val="0"/>
      <w:adjustRightInd w:val="0"/>
      <w:spacing w:after="0" w:line="240" w:lineRule="auto"/>
    </w:pPr>
    <w:rPr>
      <w:rFonts w:ascii="Times New Roman" w:eastAsia="Times New Roman" w:hAnsi="Times New Roman" w:cs="Courier New"/>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004"/>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customStyle="1" w:styleId="Default">
    <w:name w:val="Default"/>
    <w:rsid w:val="00FA6004"/>
    <w:pPr>
      <w:autoSpaceDE w:val="0"/>
      <w:autoSpaceDN w:val="0"/>
      <w:adjustRightInd w:val="0"/>
      <w:spacing w:after="0" w:line="240" w:lineRule="auto"/>
      <w:ind w:left="4536"/>
      <w:jc w:val="both"/>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380</Words>
  <Characters>2172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Пользователь</cp:lastModifiedBy>
  <cp:revision>6</cp:revision>
  <cp:lastPrinted>2021-09-27T05:23:00Z</cp:lastPrinted>
  <dcterms:created xsi:type="dcterms:W3CDTF">2021-09-27T05:32:00Z</dcterms:created>
  <dcterms:modified xsi:type="dcterms:W3CDTF">2021-11-19T03:27:00Z</dcterms:modified>
</cp:coreProperties>
</file>