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834C98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1"/>
          <w:color w:val="000000"/>
          <w:sz w:val="28"/>
        </w:rPr>
        <w:t>О проведении аукциона на право заключения договора аренды земельного участка</w:t>
      </w:r>
    </w:p>
    <w:p>
      <w:pPr>
        <w:spacing w:after="160" w:beforeAutospacing="0" w:afterAutospacing="0"/>
        <w:jc w:val="center"/>
        <w:rPr>
          <w:rFonts w:ascii="Arial" w:hAnsi="Arial"/>
          <w:sz w:val="16"/>
        </w:rPr>
      </w:pPr>
    </w:p>
    <w:p>
      <w:pPr>
        <w:spacing w:after="0" w:beforeAutospacing="0" w:afterAutospacing="0"/>
        <w:ind w:firstLine="567"/>
        <w:jc w:val="both"/>
        <w:rPr>
          <w:rFonts w:ascii="Arial" w:hAnsi="Arial"/>
          <w:sz w:val="16"/>
        </w:rPr>
      </w:pPr>
      <w:r>
        <w:rPr>
          <w:rFonts w:ascii="Times New Roman" w:hAnsi="Times New Roman"/>
          <w:color w:val="000000"/>
          <w:sz w:val="28"/>
        </w:rPr>
        <w:t>В соответствии со статьями 39.11 и 39.12 Земельного кодекса Российской Федерации, Администрация Турочакского района,</w:t>
      </w:r>
    </w:p>
    <w:p>
      <w:pPr>
        <w:spacing w:after="0" w:beforeAutospacing="0" w:afterAutospacing="0"/>
        <w:rPr>
          <w:rFonts w:ascii="Arial" w:hAnsi="Arial"/>
          <w:sz w:val="16"/>
        </w:rPr>
      </w:pPr>
    </w:p>
    <w:p>
      <w:pPr>
        <w:spacing w:after="0" w:beforeAutospacing="0" w:afterAutospacing="0"/>
        <w:ind w:firstLine="567"/>
        <w:jc w:val="both"/>
        <w:rPr>
          <w:rFonts w:ascii="Arial" w:hAnsi="Arial"/>
          <w:sz w:val="16"/>
        </w:rPr>
      </w:pPr>
      <w:r>
        <w:rPr>
          <w:rFonts w:ascii="Times New Roman" w:hAnsi="Times New Roman"/>
          <w:b w:val="1"/>
          <w:color w:val="000000"/>
          <w:sz w:val="28"/>
        </w:rPr>
        <w:t>ПОСТАНОВЛЯЕТ:</w:t>
      </w:r>
    </w:p>
    <w:p>
      <w:pPr>
        <w:spacing w:after="0" w:beforeAutospacing="0" w:afterAutospacing="0"/>
        <w:rPr>
          <w:rFonts w:ascii="Arial" w:hAnsi="Arial"/>
          <w:sz w:val="16"/>
        </w:rPr>
      </w:pPr>
    </w:p>
    <w:p>
      <w:pPr>
        <w:spacing w:after="0" w:beforeAutospacing="0" w:afterAutospacing="0"/>
        <w:ind w:firstLine="544"/>
        <w:jc w:val="both"/>
        <w:rPr>
          <w:rFonts w:ascii="Arial" w:hAnsi="Arial"/>
          <w:sz w:val="16"/>
        </w:rPr>
      </w:pPr>
      <w:r>
        <w:rPr>
          <w:rFonts w:ascii="Times New Roman" w:hAnsi="Times New Roman"/>
          <w:color w:val="000000"/>
          <w:sz w:val="28"/>
        </w:rPr>
        <w:t>1. Провести аукцион на право заключения договора аренды земельного участка:</w:t>
      </w:r>
    </w:p>
    <w:p>
      <w:pPr>
        <w:spacing w:after="0" w:beforeAutospacing="0" w:afterAutospacing="0"/>
        <w:ind w:firstLine="544"/>
        <w:jc w:val="both"/>
        <w:rPr>
          <w:rFonts w:ascii="Arial" w:hAnsi="Arial"/>
          <w:sz w:val="16"/>
        </w:rPr>
      </w:pPr>
      <w:r>
        <w:rPr>
          <w:rFonts w:ascii="Times New Roman" w:hAnsi="Times New Roman"/>
          <w:color w:val="000000"/>
          <w:sz w:val="28"/>
        </w:rPr>
        <w:t>местоположение: местоположение установлено относительно ориентира, расположенного в границах участка.Ориентир 10м западнее села Артыбаш на берегу реки Бия. Почтовый адрес ориентира: Республика Алтай, р-н. Турочакский, кадастровый номер: 04:03:090202:273, площадь 2626 кв.м., категория земель – земли населенных пунктов, разрешенное использование – для рекреационной деятельности.</w:t>
      </w:r>
    </w:p>
    <w:p>
      <w:pPr>
        <w:spacing w:after="0" w:beforeAutospacing="0" w:afterAutospacing="0"/>
        <w:ind w:firstLine="544"/>
        <w:jc w:val="both"/>
        <w:rPr>
          <w:rFonts w:ascii="Arial" w:hAnsi="Arial"/>
          <w:sz w:val="16"/>
        </w:rPr>
      </w:pPr>
      <w:r>
        <w:rPr>
          <w:rFonts w:ascii="Times New Roman" w:hAnsi="Times New Roman"/>
          <w:color w:val="000000"/>
          <w:sz w:val="28"/>
        </w:rPr>
        <w:t>2. Утвердить извещение о проведении аукциона на право заключения договора аренды земельного участка, указанного в пункте 1 настоящего постановления, согласно приложению к настоящему постановлению.</w:t>
      </w:r>
    </w:p>
    <w:p>
      <w:pPr>
        <w:spacing w:after="0" w:beforeAutospacing="0" w:afterAutospacing="0"/>
        <w:ind w:firstLine="544"/>
        <w:jc w:val="both"/>
        <w:rPr>
          <w:rFonts w:ascii="Arial" w:hAnsi="Arial"/>
          <w:sz w:val="16"/>
        </w:rPr>
      </w:pPr>
      <w:r>
        <w:rPr>
          <w:rFonts w:ascii="Times New Roman" w:hAnsi="Times New Roman"/>
          <w:color w:val="000000"/>
          <w:sz w:val="28"/>
        </w:rPr>
        <w:t>3. Опубликовать извещение, указанное в пункте 2 настоящего постановления,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 газете «Истоки плюс» и на официальном сайте Администрации муниципального образования «Турочакский район» в сети «Интернет».</w:t>
      </w:r>
    </w:p>
    <w:p>
      <w:pPr>
        <w:spacing w:after="0" w:beforeAutospacing="0" w:afterAutospacing="0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textWrapping"/>
        <w:br w:type="textWrapping"/>
      </w:r>
    </w:p>
    <w:p>
      <w:pPr>
        <w:spacing w:after="0" w:beforeAutospacing="0" w:afterAutospacing="0"/>
        <w:rPr>
          <w:rFonts w:ascii="Arial" w:hAnsi="Arial"/>
          <w:sz w:val="16"/>
        </w:rPr>
      </w:pPr>
      <w:r>
        <w:rPr>
          <w:rFonts w:ascii="Times New Roman" w:hAnsi="Times New Roman"/>
          <w:color w:val="000000"/>
          <w:sz w:val="28"/>
        </w:rPr>
        <w:t>Глава муниципального</w:t>
      </w:r>
    </w:p>
    <w:p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образования «Турочакский район»                                                                В.В. Осипов</w:t>
      </w: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color w:val="000000"/>
          <w:sz w:val="28"/>
        </w:rPr>
      </w:pPr>
    </w:p>
    <w:p>
      <w:pPr>
        <w:widowControl w:val="0"/>
        <w:spacing w:after="0" w:beforeAutospacing="0" w:afterAutospacing="0"/>
        <w:jc w:val="center"/>
        <w:rPr>
          <w:sz w:val="24"/>
        </w:rPr>
      </w:pPr>
    </w:p>
    <w:sectPr>
      <w:headerReference xmlns:r="http://schemas.openxmlformats.org/officeDocument/2006/relationships" w:type="first" r:id="RelHdr1"/>
      <w:type w:val="nextPage"/>
      <w:pgSz w:w="11906" w:h="16838" w:code="9"/>
      <w:pgMar w:left="1134" w:right="567" w:top="534" w:bottom="567" w:header="565" w:footer="709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  <w:p>
    <w:pPr>
      <w:pStyle w:val="P1"/>
    </w:pPr>
  </w:p>
  <w:tbl>
    <w:tblPr>
      <w:tblStyle w:val="T2"/>
      <w:tblW w:w="10173" w:type="dxa"/>
      <w:tblBorders>
        <w:top w:val="none" w:sz="0" w:space="0" w:shadow="0" w:frame="0" w:color="auto"/>
        <w:left w:val="none" w:sz="0" w:space="0" w:shadow="0" w:frame="0" w:color="auto"/>
        <w:bottom w:val="none" w:sz="0" w:space="0" w:shadow="0" w:frame="0" w:color="auto"/>
        <w:right w:val="none" w:sz="0" w:space="0" w:shadow="0" w:frame="0" w:color="auto"/>
        <w:insideH w:val="thinThickSmallGap" w:sz="24" w:space="0" w:shadow="0" w:frame="0" w:color="auto"/>
        <w:insideV w:val="none" w:sz="0" w:space="0" w:shadow="0" w:frame="0" w:color="auto"/>
      </w:tblBorders>
      <w:tblLayout w:type="autofit"/>
      <w:tblCellMar>
        <w:top w:w="0" w:type="dxa"/>
        <w:bottom w:w="0" w:type="dxa"/>
      </w:tblCellMar>
    </w:tblPr>
    <w:tblGrid/>
    <w:tr>
      <w:trPr>
        <w:wAfter w:w="0" w:type="dxa"/>
        <w:trHeight w:hRule="atLeast" w:val="1134"/>
      </w:trPr>
      <w:tc>
        <w:tcPr>
          <w:tcW w:w="6062" w:type="dxa"/>
        </w:tcPr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РЕСПУБЛИКА АЛТАЙ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АДМИНИСТРАЦИЯ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МУНИЦИПАЛЬНОГО ОБРАЗОВАНИЯ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«ТУРОЧАКСКИЙ РАЙОН»</w:t>
          </w:r>
        </w:p>
      </w:tc>
      <w:tc>
        <w:tcPr>
          <w:tcW w:w="4111" w:type="dxa"/>
        </w:tcPr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АЛТАЙ РЕСПУБЛИКА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МУНИЦИПАЛ ТОЗОЛМО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АДМИНИСТРАЦИЯЗЫ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  <w:r>
            <w:rPr>
              <w:rStyle w:val="C3"/>
              <w:sz w:val="28"/>
            </w:rPr>
            <w:t>«ТУРОЧАК АЙМАК»</w:t>
          </w:r>
        </w:p>
        <w:p>
          <w:pPr>
            <w:pStyle w:val="P1"/>
            <w:widowControl w:val="0"/>
            <w:ind w:left="567"/>
            <w:jc w:val="center"/>
            <w:rPr>
              <w:rStyle w:val="C3"/>
              <w:sz w:val="28"/>
            </w:rPr>
          </w:pPr>
        </w:p>
      </w:tc>
    </w:tr>
    <w:tr>
      <w:trPr>
        <w:wAfter w:w="0" w:type="dxa"/>
        <w:trHeight w:hRule="atLeast" w:val="442"/>
      </w:trPr>
      <w:tc>
        <w:tcPr>
          <w:tcW w:w="6062" w:type="dxa"/>
          <w:vAlign w:val="bottom"/>
        </w:tcPr>
        <w:p>
          <w:pPr>
            <w:pStyle w:val="P1"/>
            <w:widowControl w:val="0"/>
            <w:jc w:val="center"/>
            <w:rPr>
              <w:rStyle w:val="C3"/>
              <w:b w:val="1"/>
              <w:sz w:val="28"/>
            </w:rPr>
          </w:pPr>
          <w:r>
            <w:rPr>
              <w:rStyle w:val="C3"/>
              <w:b w:val="1"/>
              <w:sz w:val="28"/>
            </w:rPr>
            <w:t>ПОСТАНОВЛЕНИЕ</w:t>
          </w:r>
        </w:p>
      </w:tc>
      <w:tc>
        <w:tcPr>
          <w:tcW w:w="4111" w:type="dxa"/>
          <w:vAlign w:val="bottom"/>
        </w:tcPr>
        <w:p>
          <w:pPr>
            <w:pStyle w:val="P1"/>
            <w:widowControl w:val="0"/>
            <w:jc w:val="center"/>
            <w:rPr>
              <w:rStyle w:val="C3"/>
              <w:b w:val="1"/>
              <w:sz w:val="28"/>
            </w:rPr>
          </w:pPr>
          <w:r>
            <w:rPr>
              <w:rStyle w:val="C3"/>
              <w:b w:val="1"/>
              <w:sz w:val="28"/>
            </w:rPr>
            <w:t>JОП</w:t>
          </w:r>
        </w:p>
      </w:tc>
    </w:tr>
  </w:tbl>
  <w:p>
    <w:pPr>
      <w:pStyle w:val="P1"/>
      <w:widowControl w:val="0"/>
      <w:rPr>
        <w:rStyle w:val="C3"/>
      </w:rPr>
    </w:pPr>
  </w:p>
  <w:p>
    <w:pPr>
      <w:pStyle w:val="P1"/>
      <w:widowControl w:val="0"/>
      <w:spacing w:lineRule="auto" w:line="480" w:beforeAutospacing="0" w:afterAutospacing="0"/>
      <w:jc w:val="center"/>
      <w:rPr>
        <w:rStyle w:val="C3"/>
        <w:sz w:val="28"/>
      </w:rPr>
    </w:pPr>
    <w:r>
      <w:rPr>
        <w:rStyle w:val="C3"/>
        <w:sz w:val="28"/>
      </w:rPr>
      <w:t>от «</w:t>
    </w:r>
    <w:r>
      <w:rPr>
        <w:rStyle w:val="C3"/>
        <w:sz w:val="28"/>
      </w:rPr>
      <w:t>28</w:t>
    </w:r>
    <w:r>
      <w:rPr>
        <w:rStyle w:val="C3"/>
        <w:sz w:val="28"/>
      </w:rPr>
      <w:t xml:space="preserve">» </w:t>
    </w:r>
    <w:r>
      <w:rPr>
        <w:rStyle w:val="C3"/>
        <w:sz w:val="28"/>
      </w:rPr>
      <w:t>авгус</w:t>
    </w:r>
    <w:r>
      <w:rPr>
        <w:rStyle w:val="C3"/>
        <w:sz w:val="28"/>
      </w:rPr>
      <w:t xml:space="preserve">та </w:t>
    </w:r>
    <w:r>
      <w:rPr>
        <w:rStyle w:val="C3"/>
        <w:sz w:val="28"/>
      </w:rPr>
      <w:t>2020 г. №</w:t>
    </w:r>
    <w:r>
      <w:rPr>
        <w:rStyle w:val="C3"/>
        <w:sz w:val="28"/>
      </w:rPr>
      <w:t xml:space="preserve"> 47</w:t>
    </w:r>
    <w:r>
      <w:rPr>
        <w:rStyle w:val="C3"/>
        <w:sz w:val="28"/>
      </w:rPr>
      <w:t>5</w:t>
    </w:r>
  </w:p>
</w:hdr>
</file>

<file path=word/numbering.xml><?xml version="1.0" encoding="utf-8"?>
<w:numbering xmlns:w="http://schemas.openxmlformats.org/wordprocessingml/2006/main">
  <w:abstractNum w:abstractNumId="0">
    <w:nsid w:val="6EDC4F97"/>
    <w:multiLevelType w:val="multilevel"/>
    <w:lvl w:ilvl="0">
      <w:start w:val="1"/>
      <w:numFmt w:val="decimal"/>
      <w:suff w:val="tab"/>
      <w:lvlText w:val="%1."/>
      <w:lvlJc w:val="left"/>
      <w:pPr>
        <w:ind w:hanging="1125" w:left="1834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Заголовок 1"/>
    <w:basedOn w:val="P1"/>
    <w:next w:val="P1"/>
    <w:qFormat/>
    <w:pPr>
      <w:spacing w:before="108" w:after="108" w:beforeAutospacing="0" w:afterAutospacing="0"/>
      <w:jc w:val="center"/>
      <w:outlineLvl w:val="0"/>
    </w:pPr>
    <w:rPr>
      <w:rFonts w:ascii="Arial" w:hAnsi="Arial"/>
      <w:b w:val="1"/>
      <w:color w:val="000080"/>
      <w:sz w:val="22"/>
    </w:rPr>
  </w:style>
  <w:style w:type="paragraph" w:styleId="P3">
    <w:name w:val="Текст выноски"/>
    <w:basedOn w:val="P1"/>
    <w:next w:val="P3"/>
    <w:pPr/>
    <w:rPr>
      <w:rFonts w:ascii="Tahoma" w:hAnsi="Tahoma"/>
      <w:sz w:val="16"/>
    </w:rPr>
  </w:style>
  <w:style w:type="paragraph" w:styleId="P4">
    <w:name w:val="Верхний колонтитул"/>
    <w:basedOn w:val="P1"/>
    <w:next w:val="P4"/>
    <w:pPr>
      <w:tabs>
        <w:tab w:val="center" w:pos="4677" w:leader="none"/>
        <w:tab w:val="right" w:pos="9355" w:leader="none"/>
      </w:tabs>
    </w:pPr>
    <w:rPr/>
  </w:style>
  <w:style w:type="paragraph" w:styleId="P5">
    <w:name w:val="Нижний колонтитул"/>
    <w:basedOn w:val="P1"/>
    <w:next w:val="P5"/>
    <w:pPr>
      <w:tabs>
        <w:tab w:val="center" w:pos="4677" w:leader="none"/>
        <w:tab w:val="right" w:pos="9355" w:leader="none"/>
      </w:tabs>
    </w:pPr>
    <w:rPr/>
  </w:style>
  <w:style w:type="paragraph" w:styleId="P6">
    <w:name w:val="Standard"/>
    <w:basedOn w:val="P0"/>
    <w:pPr/>
    <w:rPr/>
  </w:style>
  <w:style w:type="paragraph" w:styleId="P7">
    <w:name w:val="???????"/>
    <w:next w:val="P7"/>
    <w:pPr>
      <w:widowControl w:val="0"/>
      <w:spacing w:lineRule="auto" w:line="240" w:after="0" w:beforeAutospacing="0" w:afterAutospacing="0"/>
    </w:pPr>
    <w:rPr/>
  </w:style>
  <w:style w:type="paragraph" w:styleId="P8">
    <w:name w:val="Базовый"/>
    <w:basedOn w:val="P0"/>
    <w:next w:val="P0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rPr>
      <w:color w:val="0000FF"/>
      <w:u w:val="single"/>
    </w:rPr>
  </w:style>
  <w:style w:type="character" w:styleId="C5">
    <w:name w:val="???????? ????? ??????"/>
    <w:rPr>
      <w:sz w:val="2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