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442" w:rsidRPr="00D35AD0" w:rsidRDefault="00435442" w:rsidP="00D35AD0">
      <w:pPr>
        <w:tabs>
          <w:tab w:val="left" w:pos="567"/>
        </w:tabs>
        <w:jc w:val="center"/>
      </w:pPr>
      <w:r w:rsidRPr="00D35AD0">
        <w:t xml:space="preserve">Отчет о проведенной проверке </w:t>
      </w:r>
    </w:p>
    <w:p w:rsidR="006B36B6" w:rsidRPr="007A2807" w:rsidRDefault="006B36B6" w:rsidP="006B36B6">
      <w:pPr>
        <w:jc w:val="center"/>
      </w:pPr>
      <w:r w:rsidRPr="007A2807">
        <w:t xml:space="preserve">в Муниципальном </w:t>
      </w:r>
      <w:r>
        <w:t>образовании «</w:t>
      </w:r>
      <w:r w:rsidR="00944A02">
        <w:t>Майское</w:t>
      </w:r>
      <w:r>
        <w:t xml:space="preserve"> сельское поселение </w:t>
      </w:r>
      <w:proofErr w:type="spellStart"/>
      <w:r>
        <w:t>Турочакского</w:t>
      </w:r>
      <w:proofErr w:type="spellEnd"/>
      <w:r>
        <w:t xml:space="preserve"> района Республики </w:t>
      </w:r>
      <w:proofErr w:type="gramStart"/>
      <w:r>
        <w:t>Алтай»</w:t>
      </w:r>
      <w:r w:rsidRPr="00580C4C">
        <w:rPr>
          <w:bCs/>
          <w:kern w:val="36"/>
        </w:rPr>
        <w:t xml:space="preserve">  </w:t>
      </w:r>
      <w:r w:rsidR="00944A02">
        <w:t>эффективного</w:t>
      </w:r>
      <w:proofErr w:type="gramEnd"/>
      <w:r w:rsidRPr="00580C4C">
        <w:t xml:space="preserve"> </w:t>
      </w:r>
      <w:r w:rsidRPr="00580C4C">
        <w:rPr>
          <w:bCs/>
          <w:kern w:val="36"/>
        </w:rPr>
        <w:t xml:space="preserve">и целевого использования средств муниципального бюджета    </w:t>
      </w:r>
      <w:r w:rsidRPr="00580C4C">
        <w:rPr>
          <w:rFonts w:eastAsia="Calibri"/>
          <w:lang w:eastAsia="en-US"/>
        </w:rPr>
        <w:t>за период 2015-2017гг</w:t>
      </w:r>
    </w:p>
    <w:p w:rsidR="00435442" w:rsidRPr="00D35AD0" w:rsidRDefault="00435442" w:rsidP="00D35AD0">
      <w:pPr>
        <w:tabs>
          <w:tab w:val="left" w:pos="567"/>
        </w:tabs>
        <w:jc w:val="both"/>
      </w:pPr>
    </w:p>
    <w:p w:rsidR="00385377" w:rsidRDefault="00435442" w:rsidP="000E4AC1">
      <w:pPr>
        <w:tabs>
          <w:tab w:val="left" w:pos="567"/>
        </w:tabs>
        <w:jc w:val="both"/>
      </w:pPr>
      <w:r w:rsidRPr="00D35AD0">
        <w:t xml:space="preserve">        Объект </w:t>
      </w:r>
      <w:proofErr w:type="gramStart"/>
      <w:r w:rsidRPr="00D35AD0">
        <w:t xml:space="preserve">проверки: </w:t>
      </w:r>
      <w:r w:rsidR="000E4AC1" w:rsidRPr="007A2807">
        <w:t xml:space="preserve"> Муниципально</w:t>
      </w:r>
      <w:r w:rsidR="000E4AC1">
        <w:t>е</w:t>
      </w:r>
      <w:proofErr w:type="gramEnd"/>
      <w:r w:rsidR="000E4AC1" w:rsidRPr="007A2807">
        <w:t xml:space="preserve"> </w:t>
      </w:r>
      <w:r w:rsidR="000E4AC1">
        <w:t>образование «</w:t>
      </w:r>
      <w:r w:rsidR="00C75959">
        <w:t>Майское</w:t>
      </w:r>
      <w:r w:rsidR="000E4AC1">
        <w:t xml:space="preserve"> сельское поселение </w:t>
      </w:r>
      <w:proofErr w:type="spellStart"/>
      <w:r w:rsidR="000E4AC1">
        <w:t>Турочакского</w:t>
      </w:r>
      <w:proofErr w:type="spellEnd"/>
      <w:r w:rsidR="000E4AC1">
        <w:t xml:space="preserve"> района Республики Алтай»</w:t>
      </w:r>
    </w:p>
    <w:p w:rsidR="00435442" w:rsidRPr="00D35AD0" w:rsidRDefault="00435442" w:rsidP="00385377">
      <w:pPr>
        <w:tabs>
          <w:tab w:val="left" w:pos="567"/>
        </w:tabs>
        <w:jc w:val="both"/>
        <w:rPr>
          <w:rFonts w:eastAsia="Impact"/>
        </w:rPr>
      </w:pPr>
      <w:r w:rsidRPr="00D35AD0">
        <w:t xml:space="preserve">      Основание для проведения проверки: </w:t>
      </w:r>
      <w:r w:rsidRPr="00D35AD0">
        <w:rPr>
          <w:rFonts w:eastAsia="Impact"/>
        </w:rPr>
        <w:t>план работы Контрольно-ревизионной комиссии муниципального образования «</w:t>
      </w:r>
      <w:proofErr w:type="spellStart"/>
      <w:r w:rsidRPr="00D35AD0">
        <w:rPr>
          <w:rFonts w:eastAsia="Impact"/>
        </w:rPr>
        <w:t>Турочакский</w:t>
      </w:r>
      <w:proofErr w:type="spellEnd"/>
      <w:r w:rsidRPr="00D35AD0">
        <w:rPr>
          <w:rFonts w:eastAsia="Impact"/>
        </w:rPr>
        <w:t xml:space="preserve"> район» на 201</w:t>
      </w:r>
      <w:r w:rsidR="00385377">
        <w:rPr>
          <w:rFonts w:eastAsia="Impact"/>
        </w:rPr>
        <w:t>8</w:t>
      </w:r>
      <w:r w:rsidRPr="00D35AD0">
        <w:rPr>
          <w:rFonts w:eastAsia="Impact"/>
        </w:rPr>
        <w:t xml:space="preserve"> год.</w:t>
      </w:r>
    </w:p>
    <w:p w:rsidR="00435442" w:rsidRPr="00D35AD0" w:rsidRDefault="00D35AD0" w:rsidP="00D35AD0">
      <w:pPr>
        <w:pStyle w:val="Con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35442" w:rsidRPr="00D35AD0">
        <w:rPr>
          <w:rFonts w:ascii="Times New Roman" w:hAnsi="Times New Roman" w:cs="Times New Roman"/>
          <w:sz w:val="24"/>
          <w:szCs w:val="24"/>
        </w:rPr>
        <w:t xml:space="preserve">Цель проведения проверки: </w:t>
      </w:r>
      <w:r w:rsidR="00385377" w:rsidRPr="00CC5732">
        <w:rPr>
          <w:rFonts w:ascii="Times New Roman" w:hAnsi="Times New Roman" w:cs="Times New Roman"/>
          <w:sz w:val="24"/>
          <w:szCs w:val="24"/>
        </w:rPr>
        <w:t>целевое использование бюджетных средств.</w:t>
      </w:r>
    </w:p>
    <w:p w:rsidR="000E4AC1" w:rsidRDefault="00D35AD0" w:rsidP="000E4AC1">
      <w:pPr>
        <w:tabs>
          <w:tab w:val="left" w:pos="567"/>
        </w:tabs>
        <w:jc w:val="both"/>
      </w:pPr>
      <w:r>
        <w:t xml:space="preserve">      </w:t>
      </w:r>
      <w:r w:rsidR="00435442" w:rsidRPr="00D35AD0">
        <w:t xml:space="preserve">Проверяемый период </w:t>
      </w:r>
      <w:r w:rsidR="00385377">
        <w:t>201</w:t>
      </w:r>
      <w:r w:rsidR="00944A02">
        <w:t>6</w:t>
      </w:r>
      <w:r w:rsidR="00385377">
        <w:t>-2017</w:t>
      </w:r>
      <w:r w:rsidR="00435442" w:rsidRPr="00D35AD0">
        <w:t xml:space="preserve"> год</w:t>
      </w:r>
      <w:r w:rsidR="00385377">
        <w:t>ы</w:t>
      </w:r>
      <w:r w:rsidR="00435442" w:rsidRPr="00D35AD0">
        <w:t>.</w:t>
      </w:r>
    </w:p>
    <w:p w:rsidR="00385377" w:rsidRPr="005E161B" w:rsidRDefault="000E4AC1" w:rsidP="000E4AC1">
      <w:pPr>
        <w:tabs>
          <w:tab w:val="left" w:pos="567"/>
        </w:tabs>
        <w:jc w:val="both"/>
      </w:pPr>
      <w:r>
        <w:t xml:space="preserve">    </w:t>
      </w:r>
      <w:r w:rsidR="00D35AD0">
        <w:t xml:space="preserve">  </w:t>
      </w:r>
      <w:r w:rsidR="00435442" w:rsidRPr="00D35AD0">
        <w:t xml:space="preserve">Предмет проверки: </w:t>
      </w:r>
      <w:r>
        <w:t xml:space="preserve">бюджет поселения, </w:t>
      </w:r>
      <w:r w:rsidR="00385377" w:rsidRPr="00CC5732">
        <w:t xml:space="preserve">расчеты </w:t>
      </w:r>
      <w:r w:rsidR="00385377" w:rsidRPr="005E161B">
        <w:t xml:space="preserve">с поставщиками, подрядчиками, дебиторами по доходам, оплата труда работников </w:t>
      </w:r>
      <w:r>
        <w:t>сельской администрации</w:t>
      </w:r>
      <w:r w:rsidR="00385377" w:rsidRPr="005E161B">
        <w:t xml:space="preserve">, </w:t>
      </w:r>
      <w:proofErr w:type="gramStart"/>
      <w:r w:rsidR="00385377" w:rsidRPr="005E161B">
        <w:t>кассовые ,</w:t>
      </w:r>
      <w:proofErr w:type="gramEnd"/>
      <w:r w:rsidR="00385377" w:rsidRPr="005E161B">
        <w:t xml:space="preserve"> банковские операции.</w:t>
      </w:r>
    </w:p>
    <w:p w:rsidR="00435442" w:rsidRPr="00D35AD0" w:rsidRDefault="00D35AD0" w:rsidP="00D35AD0">
      <w:pPr>
        <w:tabs>
          <w:tab w:val="left" w:pos="567"/>
        </w:tabs>
        <w:jc w:val="both"/>
        <w:rPr>
          <w:u w:val="single"/>
        </w:rPr>
      </w:pPr>
      <w:r>
        <w:t xml:space="preserve">       </w:t>
      </w:r>
      <w:r w:rsidR="00435442" w:rsidRPr="00D35AD0">
        <w:t xml:space="preserve">Срок проведения проверки: </w:t>
      </w:r>
      <w:r w:rsidR="00435442" w:rsidRPr="00D35AD0">
        <w:rPr>
          <w:u w:val="single"/>
        </w:rPr>
        <w:t xml:space="preserve">с </w:t>
      </w:r>
      <w:r w:rsidR="000E4AC1">
        <w:rPr>
          <w:u w:val="single"/>
        </w:rPr>
        <w:t>27</w:t>
      </w:r>
      <w:r w:rsidR="00435442" w:rsidRPr="00D35AD0">
        <w:rPr>
          <w:u w:val="single"/>
        </w:rPr>
        <w:t xml:space="preserve"> .</w:t>
      </w:r>
      <w:r w:rsidR="00385377">
        <w:rPr>
          <w:u w:val="single"/>
        </w:rPr>
        <w:t>0</w:t>
      </w:r>
      <w:r w:rsidR="000E4AC1">
        <w:rPr>
          <w:u w:val="single"/>
        </w:rPr>
        <w:t>4</w:t>
      </w:r>
      <w:r w:rsidR="00435442" w:rsidRPr="00D35AD0">
        <w:rPr>
          <w:u w:val="single"/>
        </w:rPr>
        <w:t>. 201</w:t>
      </w:r>
      <w:r w:rsidR="00385377">
        <w:rPr>
          <w:u w:val="single"/>
        </w:rPr>
        <w:t>8</w:t>
      </w:r>
      <w:r w:rsidR="00435442" w:rsidRPr="00D35AD0">
        <w:rPr>
          <w:u w:val="single"/>
        </w:rPr>
        <w:t xml:space="preserve">- </w:t>
      </w:r>
      <w:r w:rsidR="000E4AC1">
        <w:rPr>
          <w:u w:val="single"/>
        </w:rPr>
        <w:t>0</w:t>
      </w:r>
      <w:r w:rsidR="00C75959">
        <w:rPr>
          <w:u w:val="single"/>
        </w:rPr>
        <w:t>5</w:t>
      </w:r>
      <w:r w:rsidR="00435442" w:rsidRPr="00D35AD0">
        <w:rPr>
          <w:u w:val="single"/>
        </w:rPr>
        <w:t>.</w:t>
      </w:r>
      <w:r w:rsidR="00385377">
        <w:rPr>
          <w:u w:val="single"/>
        </w:rPr>
        <w:t>0</w:t>
      </w:r>
      <w:r w:rsidR="000E4AC1">
        <w:rPr>
          <w:u w:val="single"/>
        </w:rPr>
        <w:t>6</w:t>
      </w:r>
      <w:r w:rsidR="00435442" w:rsidRPr="00D35AD0">
        <w:rPr>
          <w:u w:val="single"/>
        </w:rPr>
        <w:t>.201</w:t>
      </w:r>
      <w:r w:rsidR="00385377">
        <w:rPr>
          <w:u w:val="single"/>
        </w:rPr>
        <w:t>8</w:t>
      </w:r>
      <w:r w:rsidR="00435442" w:rsidRPr="00D35AD0">
        <w:rPr>
          <w:u w:val="single"/>
        </w:rPr>
        <w:t>г.</w:t>
      </w:r>
    </w:p>
    <w:p w:rsidR="00C75959" w:rsidRPr="00C75959" w:rsidRDefault="00435442" w:rsidP="00C75959">
      <w:r w:rsidRPr="00C75959">
        <w:t xml:space="preserve">  </w:t>
      </w:r>
      <w:r w:rsidR="00607F88" w:rsidRPr="00C75959">
        <w:t xml:space="preserve">     </w:t>
      </w:r>
      <w:r w:rsidR="00C75959" w:rsidRPr="00C75959">
        <w:t>В проверяемом периоде ответственными лицами за осуществление финансово-хозяйственной деятельности являлись:</w:t>
      </w:r>
    </w:p>
    <w:p w:rsidR="00C75959" w:rsidRPr="00C75959" w:rsidRDefault="00C75959" w:rsidP="00C75959">
      <w:pPr>
        <w:ind w:firstLine="708"/>
      </w:pPr>
      <w:r w:rsidRPr="00C75959">
        <w:t xml:space="preserve"> с правом первой подписи – Глава сельского поселения </w:t>
      </w:r>
      <w:proofErr w:type="spellStart"/>
      <w:r w:rsidRPr="00C75959">
        <w:t>Курусканова</w:t>
      </w:r>
      <w:proofErr w:type="spellEnd"/>
      <w:r w:rsidRPr="00C75959">
        <w:t xml:space="preserve"> Валентина Прокопьевна – весь проверяемый период;</w:t>
      </w:r>
    </w:p>
    <w:p w:rsidR="00C75959" w:rsidRPr="00C75959" w:rsidRDefault="00C75959" w:rsidP="00A03191">
      <w:pPr>
        <w:tabs>
          <w:tab w:val="left" w:pos="540"/>
          <w:tab w:val="left" w:pos="1800"/>
          <w:tab w:val="left" w:pos="3060"/>
        </w:tabs>
        <w:ind w:right="-6"/>
        <w:jc w:val="both"/>
      </w:pPr>
      <w:r w:rsidRPr="00C75959">
        <w:t xml:space="preserve"> с правом второй подписи -  главный </w:t>
      </w:r>
      <w:proofErr w:type="gramStart"/>
      <w:r w:rsidRPr="00C75959">
        <w:t xml:space="preserve">бухгалтер  </w:t>
      </w:r>
      <w:proofErr w:type="spellStart"/>
      <w:r w:rsidRPr="00C75959">
        <w:t>Экибашева</w:t>
      </w:r>
      <w:proofErr w:type="spellEnd"/>
      <w:proofErr w:type="gramEnd"/>
      <w:r w:rsidRPr="00C75959">
        <w:t xml:space="preserve"> Любовь Дмитриевна с 24.02.2015г. по 30.10.2017г.</w:t>
      </w:r>
    </w:p>
    <w:p w:rsidR="000E4AC1" w:rsidRDefault="00385377" w:rsidP="00A03191">
      <w:pPr>
        <w:tabs>
          <w:tab w:val="left" w:pos="540"/>
          <w:tab w:val="left" w:pos="1800"/>
          <w:tab w:val="left" w:pos="3060"/>
        </w:tabs>
        <w:ind w:right="-6"/>
        <w:jc w:val="both"/>
      </w:pPr>
      <w:r>
        <w:t xml:space="preserve">      При проведение плановой проверки в </w:t>
      </w:r>
      <w:r w:rsidR="000E4AC1">
        <w:t>сельском поселении установлено:</w:t>
      </w:r>
    </w:p>
    <w:p w:rsidR="00A03191" w:rsidRPr="00A03191" w:rsidRDefault="00C75959" w:rsidP="00A03191">
      <w:pPr>
        <w:numPr>
          <w:ilvl w:val="0"/>
          <w:numId w:val="4"/>
        </w:numPr>
        <w:spacing w:line="276" w:lineRule="auto"/>
        <w:ind w:right="-142"/>
        <w:contextualSpacing/>
        <w:jc w:val="both"/>
        <w:rPr>
          <w:rFonts w:eastAsiaTheme="minorHAnsi"/>
          <w:lang w:eastAsia="en-US"/>
        </w:rPr>
      </w:pPr>
      <w:r w:rsidRPr="00C75959">
        <w:rPr>
          <w:sz w:val="26"/>
          <w:szCs w:val="26"/>
        </w:rPr>
        <w:t xml:space="preserve">Неэффективное использование средств бюджета за ненадлежащее </w:t>
      </w:r>
      <w:r w:rsidRPr="00A03191">
        <w:t xml:space="preserve">исполнение </w:t>
      </w:r>
      <w:proofErr w:type="gramStart"/>
      <w:r w:rsidRPr="00A03191">
        <w:t>обязательств  на</w:t>
      </w:r>
      <w:proofErr w:type="gramEnd"/>
      <w:r w:rsidRPr="00A03191">
        <w:t xml:space="preserve"> общую сумму </w:t>
      </w:r>
      <w:r w:rsidRPr="00A03191">
        <w:rPr>
          <w:b/>
        </w:rPr>
        <w:t xml:space="preserve">6 147,84 </w:t>
      </w:r>
      <w:r w:rsidRPr="00A03191">
        <w:t xml:space="preserve"> руб., из них:</w:t>
      </w:r>
    </w:p>
    <w:p w:rsidR="00C75959" w:rsidRPr="00A03191" w:rsidRDefault="00C75959" w:rsidP="00A03191">
      <w:pPr>
        <w:numPr>
          <w:ilvl w:val="0"/>
          <w:numId w:val="4"/>
        </w:numPr>
        <w:spacing w:line="276" w:lineRule="auto"/>
        <w:ind w:right="-142"/>
        <w:contextualSpacing/>
        <w:jc w:val="both"/>
        <w:rPr>
          <w:rFonts w:eastAsiaTheme="minorHAnsi"/>
          <w:lang w:eastAsia="en-US"/>
        </w:rPr>
      </w:pPr>
      <w:r w:rsidRPr="00A03191">
        <w:rPr>
          <w:rFonts w:eastAsiaTheme="minorHAnsi"/>
          <w:lang w:eastAsia="en-US"/>
        </w:rPr>
        <w:t xml:space="preserve">нецелевое использование бюджетных </w:t>
      </w:r>
      <w:proofErr w:type="gramStart"/>
      <w:r w:rsidRPr="00A03191">
        <w:rPr>
          <w:rFonts w:eastAsiaTheme="minorHAnsi"/>
          <w:lang w:eastAsia="en-US"/>
        </w:rPr>
        <w:t>средств  в</w:t>
      </w:r>
      <w:proofErr w:type="gramEnd"/>
      <w:r w:rsidRPr="00A03191">
        <w:rPr>
          <w:rFonts w:eastAsiaTheme="minorHAnsi"/>
          <w:lang w:eastAsia="en-US"/>
        </w:rPr>
        <w:t xml:space="preserve"> сумме 9 676,13 рублей:</w:t>
      </w:r>
    </w:p>
    <w:p w:rsidR="00C75959" w:rsidRPr="00C75959" w:rsidRDefault="00C75959" w:rsidP="00A03191">
      <w:pPr>
        <w:pStyle w:val="a3"/>
        <w:spacing w:line="276" w:lineRule="auto"/>
        <w:ind w:left="654" w:right="-142"/>
        <w:rPr>
          <w:rFonts w:ascii="Times New Roman" w:eastAsiaTheme="minorHAnsi" w:hAnsi="Times New Roman"/>
          <w:sz w:val="24"/>
          <w:szCs w:val="24"/>
          <w:lang w:eastAsia="en-US"/>
        </w:rPr>
      </w:pPr>
      <w:r w:rsidRPr="00C75959">
        <w:rPr>
          <w:rFonts w:ascii="Times New Roman" w:eastAsiaTheme="minorHAnsi" w:hAnsi="Times New Roman"/>
          <w:sz w:val="24"/>
          <w:szCs w:val="24"/>
          <w:lang w:eastAsia="en-US"/>
        </w:rPr>
        <w:t xml:space="preserve">       -9 676,13 рублей – неправильное применение КОСГУ;</w:t>
      </w:r>
    </w:p>
    <w:p w:rsidR="00C75959" w:rsidRPr="00C75959" w:rsidRDefault="00C75959" w:rsidP="00A03191">
      <w:pPr>
        <w:numPr>
          <w:ilvl w:val="0"/>
          <w:numId w:val="4"/>
        </w:numPr>
        <w:spacing w:line="276" w:lineRule="auto"/>
        <w:contextualSpacing/>
      </w:pPr>
      <w:r w:rsidRPr="00C75959">
        <w:t>Искажение бюджетной отчетности в сумме 930 843,</w:t>
      </w:r>
      <w:proofErr w:type="gramStart"/>
      <w:r w:rsidRPr="00C75959">
        <w:t>38  рублей</w:t>
      </w:r>
      <w:proofErr w:type="gramEnd"/>
      <w:r w:rsidRPr="00C75959">
        <w:t>:</w:t>
      </w:r>
    </w:p>
    <w:p w:rsidR="00C75959" w:rsidRPr="00C75959" w:rsidRDefault="00C75959" w:rsidP="00A03191">
      <w:pPr>
        <w:ind w:left="654"/>
        <w:contextualSpacing/>
      </w:pPr>
      <w:r w:rsidRPr="00C75959">
        <w:t xml:space="preserve">       -409 791,</w:t>
      </w:r>
      <w:proofErr w:type="gramStart"/>
      <w:r w:rsidRPr="00C75959">
        <w:t>34  рублей</w:t>
      </w:r>
      <w:proofErr w:type="gramEnd"/>
      <w:r w:rsidRPr="00C75959">
        <w:t xml:space="preserve"> - не отражение в бюджетной отчетности по состоянию на 1 января 2018 года кредиторской задолженности по расчетам с подотчетными лицами;</w:t>
      </w:r>
    </w:p>
    <w:p w:rsidR="00C75959" w:rsidRDefault="00C75959" w:rsidP="00A03191">
      <w:pPr>
        <w:ind w:left="654"/>
        <w:contextualSpacing/>
      </w:pPr>
      <w:r w:rsidRPr="00C75959">
        <w:t xml:space="preserve">      - 521 052,04 рублей – не отражение в бюджетной отчетности суммы доходной части бюджета. Доходы, полученные казенными учреждениями от приносящей доход деятельности, поступают в соответствующий бюджет бюджетной системы РФ (п. 3 ст. 161 БК РФ, п. 4 ст. 298 ГК РФ, ч. 7, 8 ст. 33 Федерального закона от 08.05.2010 N 83-ФЗ).</w:t>
      </w:r>
    </w:p>
    <w:p w:rsidR="00C75959" w:rsidRPr="00C75959" w:rsidRDefault="00C75959" w:rsidP="00A03191">
      <w:pPr>
        <w:pStyle w:val="a3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C75959">
        <w:rPr>
          <w:rFonts w:ascii="Times New Roman" w:hAnsi="Times New Roman"/>
          <w:sz w:val="24"/>
          <w:szCs w:val="24"/>
        </w:rPr>
        <w:t>отдельные нарушения</w:t>
      </w:r>
      <w:r w:rsidRPr="00C75959">
        <w:rPr>
          <w:rFonts w:ascii="Times New Roman" w:hAnsi="Times New Roman"/>
          <w:b/>
          <w:sz w:val="24"/>
          <w:szCs w:val="24"/>
        </w:rPr>
        <w:t xml:space="preserve"> </w:t>
      </w:r>
      <w:r w:rsidRPr="00C75959">
        <w:rPr>
          <w:rFonts w:ascii="Times New Roman" w:hAnsi="Times New Roman"/>
          <w:sz w:val="24"/>
          <w:szCs w:val="24"/>
        </w:rPr>
        <w:t>указания Банка России от 11.03.2014 N 3210-</w:t>
      </w:r>
      <w:proofErr w:type="gramStart"/>
      <w:r w:rsidRPr="00C75959">
        <w:rPr>
          <w:rFonts w:ascii="Times New Roman" w:hAnsi="Times New Roman"/>
          <w:sz w:val="24"/>
          <w:szCs w:val="24"/>
        </w:rPr>
        <w:t>У  "</w:t>
      </w:r>
      <w:proofErr w:type="gramEnd"/>
      <w:r w:rsidRPr="00C75959">
        <w:rPr>
          <w:rFonts w:ascii="Times New Roman" w:hAnsi="Times New Roman"/>
          <w:sz w:val="24"/>
          <w:szCs w:val="24"/>
        </w:rPr>
        <w:t xml:space="preserve">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</w:t>
      </w:r>
    </w:p>
    <w:p w:rsidR="00C75959" w:rsidRPr="00C75959" w:rsidRDefault="00C75959" w:rsidP="00A03191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rPr>
          <w:rFonts w:ascii="Times New Roman" w:hAnsi="Times New Roman"/>
          <w:sz w:val="24"/>
          <w:szCs w:val="24"/>
        </w:rPr>
      </w:pPr>
      <w:r w:rsidRPr="00C75959">
        <w:rPr>
          <w:rFonts w:ascii="Times New Roman" w:hAnsi="Times New Roman"/>
          <w:sz w:val="24"/>
          <w:szCs w:val="24"/>
        </w:rPr>
        <w:t>нарушение ст.3.13 Приказа Минтранса РФ от18.09.2008г. № 152 «Об утверждении обязательных реквизитов и порядка заполнения путевых листов»</w:t>
      </w:r>
    </w:p>
    <w:p w:rsidR="00C75959" w:rsidRPr="00C75959" w:rsidRDefault="00C75959" w:rsidP="00A03191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75959">
        <w:rPr>
          <w:rFonts w:ascii="Times New Roman" w:hAnsi="Times New Roman"/>
          <w:sz w:val="24"/>
          <w:szCs w:val="24"/>
        </w:rPr>
        <w:t>отдельные нарушения Приказа Минфина РФ от 1 декабря 2010 года № 157н «Об утверждении Единого плана счетов бухгалтерского учета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отраженные в акте проверки;</w:t>
      </w:r>
    </w:p>
    <w:p w:rsidR="00C75959" w:rsidRPr="00C75959" w:rsidRDefault="00C75959" w:rsidP="00C75959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75959">
        <w:rPr>
          <w:rFonts w:ascii="Times New Roman" w:hAnsi="Times New Roman"/>
          <w:sz w:val="24"/>
          <w:szCs w:val="24"/>
        </w:rPr>
        <w:t xml:space="preserve">нарушения норм Федерального закона от 6 декабря 2011 </w:t>
      </w:r>
      <w:proofErr w:type="gramStart"/>
      <w:r w:rsidRPr="00C75959">
        <w:rPr>
          <w:rFonts w:ascii="Times New Roman" w:hAnsi="Times New Roman"/>
          <w:sz w:val="24"/>
          <w:szCs w:val="24"/>
        </w:rPr>
        <w:t>года  №</w:t>
      </w:r>
      <w:proofErr w:type="gramEnd"/>
      <w:r w:rsidRPr="00C75959">
        <w:rPr>
          <w:rFonts w:ascii="Times New Roman" w:hAnsi="Times New Roman"/>
          <w:sz w:val="24"/>
          <w:szCs w:val="24"/>
        </w:rPr>
        <w:t xml:space="preserve"> 402-ФЗ «О бухгалтерском учете»;  </w:t>
      </w:r>
    </w:p>
    <w:p w:rsidR="00C75959" w:rsidRPr="00C75959" w:rsidRDefault="00C75959" w:rsidP="00C75959">
      <w:pPr>
        <w:pStyle w:val="a3"/>
        <w:numPr>
          <w:ilvl w:val="0"/>
          <w:numId w:val="4"/>
        </w:numPr>
        <w:rPr>
          <w:rFonts w:ascii="Times New Roman" w:hAnsi="Times New Roman"/>
          <w:color w:val="000000"/>
          <w:sz w:val="24"/>
          <w:szCs w:val="24"/>
        </w:rPr>
      </w:pPr>
      <w:r w:rsidRPr="00C75959">
        <w:rPr>
          <w:rFonts w:ascii="Times New Roman" w:hAnsi="Times New Roman"/>
          <w:color w:val="000000"/>
          <w:sz w:val="24"/>
          <w:szCs w:val="24"/>
        </w:rPr>
        <w:t xml:space="preserve">-отдельные нарушения приказа №173н от 15.12.2010г. «Об утверждении форм первичных учетных документов и регистров бухгалтерского учета, применяемых </w:t>
      </w:r>
      <w:r w:rsidRPr="00C75959">
        <w:rPr>
          <w:rFonts w:ascii="Times New Roman" w:hAnsi="Times New Roman"/>
          <w:color w:val="000000"/>
          <w:sz w:val="24"/>
          <w:szCs w:val="24"/>
        </w:rPr>
        <w:lastRenderedPageBreak/>
        <w:t xml:space="preserve">органами государственной </w:t>
      </w:r>
      <w:proofErr w:type="gramStart"/>
      <w:r w:rsidRPr="00C75959">
        <w:rPr>
          <w:rFonts w:ascii="Times New Roman" w:hAnsi="Times New Roman"/>
          <w:color w:val="000000"/>
          <w:sz w:val="24"/>
          <w:szCs w:val="24"/>
        </w:rPr>
        <w:t>власти  (</w:t>
      </w:r>
      <w:proofErr w:type="gramEnd"/>
      <w:r w:rsidRPr="00C75959">
        <w:rPr>
          <w:rFonts w:ascii="Times New Roman" w:hAnsi="Times New Roman"/>
          <w:color w:val="000000"/>
          <w:sz w:val="24"/>
          <w:szCs w:val="24"/>
        </w:rPr>
        <w:t>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применению»;</w:t>
      </w:r>
    </w:p>
    <w:p w:rsidR="00C75959" w:rsidRDefault="00C75959" w:rsidP="00385377">
      <w:pPr>
        <w:pStyle w:val="a3"/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:rsidR="00C75959" w:rsidRDefault="00385377" w:rsidP="00C75959">
      <w:pPr>
        <w:autoSpaceDE w:val="0"/>
        <w:autoSpaceDN w:val="0"/>
        <w:adjustRightInd w:val="0"/>
        <w:ind w:firstLine="540"/>
        <w:jc w:val="both"/>
      </w:pPr>
      <w:r>
        <w:t xml:space="preserve">   По окончании проверки составлен </w:t>
      </w:r>
      <w:r w:rsidR="00C75959">
        <w:t xml:space="preserve">протокол об административном правонарушении по ч.1 статьи 15.11 </w:t>
      </w:r>
      <w:r w:rsidR="00A03191">
        <w:t xml:space="preserve">за </w:t>
      </w:r>
      <w:r w:rsidR="001937B8">
        <w:t xml:space="preserve"> </w:t>
      </w:r>
      <w:r w:rsidR="00C75959">
        <w:t xml:space="preserve"> </w:t>
      </w:r>
      <w:r w:rsidR="00C75959">
        <w:t xml:space="preserve">искажение </w:t>
      </w:r>
      <w:bookmarkStart w:id="0" w:name="_GoBack"/>
      <w:bookmarkEnd w:id="0"/>
      <w:r w:rsidR="00C75959">
        <w:t>показателя бухгалтерской (финансовой) отчетности, выраженного в денежном измерени</w:t>
      </w:r>
      <w:r w:rsidR="00C75959">
        <w:t xml:space="preserve">и, не менее чем на 10 процентов. Постановлением №5-548/2018 от 06.08.2018г. </w:t>
      </w:r>
      <w:r w:rsidR="00A03191">
        <w:t xml:space="preserve">мировым судьей </w:t>
      </w:r>
      <w:proofErr w:type="spellStart"/>
      <w:r w:rsidR="00A03191">
        <w:t>Турочакского</w:t>
      </w:r>
      <w:proofErr w:type="spellEnd"/>
      <w:r w:rsidR="00A03191">
        <w:t xml:space="preserve"> судебного участка назначен административный штраф.</w:t>
      </w:r>
    </w:p>
    <w:p w:rsidR="00385377" w:rsidRDefault="00385377" w:rsidP="00385377">
      <w:pPr>
        <w:pStyle w:val="a3"/>
        <w:widowControl/>
        <w:autoSpaceDE/>
        <w:autoSpaceDN/>
        <w:adjustRightInd/>
        <w:spacing w:after="200" w:line="276" w:lineRule="auto"/>
        <w:jc w:val="both"/>
      </w:pPr>
    </w:p>
    <w:p w:rsidR="0042042D" w:rsidRDefault="0042042D" w:rsidP="0042042D">
      <w:pPr>
        <w:jc w:val="both"/>
      </w:pPr>
      <w:r>
        <w:t xml:space="preserve">Председатель Контрольно-ревизионной </w:t>
      </w:r>
    </w:p>
    <w:p w:rsidR="0077541E" w:rsidRPr="00D35AD0" w:rsidRDefault="0042042D" w:rsidP="000410C6">
      <w:pPr>
        <w:jc w:val="both"/>
      </w:pPr>
      <w:r>
        <w:t xml:space="preserve">Комиссии                                                                                                                     </w:t>
      </w:r>
      <w:proofErr w:type="spellStart"/>
      <w:r>
        <w:t>О.П.Волкова</w:t>
      </w:r>
      <w:proofErr w:type="spellEnd"/>
    </w:p>
    <w:sectPr w:rsidR="0077541E" w:rsidRPr="00D35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59DC"/>
    <w:multiLevelType w:val="hybridMultilevel"/>
    <w:tmpl w:val="8AF2DB3C"/>
    <w:lvl w:ilvl="0" w:tplc="0419000F">
      <w:start w:val="1"/>
      <w:numFmt w:val="decimal"/>
      <w:lvlText w:val="%1."/>
      <w:lvlJc w:val="left"/>
      <w:pPr>
        <w:ind w:left="1319" w:hanging="360"/>
      </w:pPr>
    </w:lvl>
    <w:lvl w:ilvl="1" w:tplc="04190019" w:tentative="1">
      <w:start w:val="1"/>
      <w:numFmt w:val="lowerLetter"/>
      <w:lvlText w:val="%2."/>
      <w:lvlJc w:val="left"/>
      <w:pPr>
        <w:ind w:left="2039" w:hanging="360"/>
      </w:pPr>
    </w:lvl>
    <w:lvl w:ilvl="2" w:tplc="0419001B" w:tentative="1">
      <w:start w:val="1"/>
      <w:numFmt w:val="lowerRoman"/>
      <w:lvlText w:val="%3."/>
      <w:lvlJc w:val="right"/>
      <w:pPr>
        <w:ind w:left="2759" w:hanging="180"/>
      </w:pPr>
    </w:lvl>
    <w:lvl w:ilvl="3" w:tplc="0419000F" w:tentative="1">
      <w:start w:val="1"/>
      <w:numFmt w:val="decimal"/>
      <w:lvlText w:val="%4."/>
      <w:lvlJc w:val="left"/>
      <w:pPr>
        <w:ind w:left="3479" w:hanging="360"/>
      </w:pPr>
    </w:lvl>
    <w:lvl w:ilvl="4" w:tplc="04190019" w:tentative="1">
      <w:start w:val="1"/>
      <w:numFmt w:val="lowerLetter"/>
      <w:lvlText w:val="%5."/>
      <w:lvlJc w:val="left"/>
      <w:pPr>
        <w:ind w:left="4199" w:hanging="360"/>
      </w:pPr>
    </w:lvl>
    <w:lvl w:ilvl="5" w:tplc="0419001B" w:tentative="1">
      <w:start w:val="1"/>
      <w:numFmt w:val="lowerRoman"/>
      <w:lvlText w:val="%6."/>
      <w:lvlJc w:val="right"/>
      <w:pPr>
        <w:ind w:left="4919" w:hanging="180"/>
      </w:pPr>
    </w:lvl>
    <w:lvl w:ilvl="6" w:tplc="0419000F" w:tentative="1">
      <w:start w:val="1"/>
      <w:numFmt w:val="decimal"/>
      <w:lvlText w:val="%7."/>
      <w:lvlJc w:val="left"/>
      <w:pPr>
        <w:ind w:left="5639" w:hanging="360"/>
      </w:pPr>
    </w:lvl>
    <w:lvl w:ilvl="7" w:tplc="04190019" w:tentative="1">
      <w:start w:val="1"/>
      <w:numFmt w:val="lowerLetter"/>
      <w:lvlText w:val="%8."/>
      <w:lvlJc w:val="left"/>
      <w:pPr>
        <w:ind w:left="6359" w:hanging="360"/>
      </w:pPr>
    </w:lvl>
    <w:lvl w:ilvl="8" w:tplc="0419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1" w15:restartNumberingAfterBreak="0">
    <w:nsid w:val="20911980"/>
    <w:multiLevelType w:val="hybridMultilevel"/>
    <w:tmpl w:val="6ADAB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25FD0"/>
    <w:multiLevelType w:val="hybridMultilevel"/>
    <w:tmpl w:val="BC384B2A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" w15:restartNumberingAfterBreak="0">
    <w:nsid w:val="5B396732"/>
    <w:multiLevelType w:val="hybridMultilevel"/>
    <w:tmpl w:val="5C98A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7D"/>
    <w:rsid w:val="000410C6"/>
    <w:rsid w:val="000E4AC1"/>
    <w:rsid w:val="001937B8"/>
    <w:rsid w:val="00286BFD"/>
    <w:rsid w:val="00385377"/>
    <w:rsid w:val="003A477D"/>
    <w:rsid w:val="0042042D"/>
    <w:rsid w:val="00435442"/>
    <w:rsid w:val="00607F88"/>
    <w:rsid w:val="006B36B6"/>
    <w:rsid w:val="00700B34"/>
    <w:rsid w:val="0077541E"/>
    <w:rsid w:val="00944A02"/>
    <w:rsid w:val="00A03191"/>
    <w:rsid w:val="00C75959"/>
    <w:rsid w:val="00D35AD0"/>
    <w:rsid w:val="00E7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68A64"/>
  <w15:chartTrackingRefBased/>
  <w15:docId w15:val="{F0D664F5-5866-478F-A816-A1057BC2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354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07F8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410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10C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0E4AC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2017-11-30T05:44:00Z</cp:lastPrinted>
  <dcterms:created xsi:type="dcterms:W3CDTF">2018-08-27T03:28:00Z</dcterms:created>
  <dcterms:modified xsi:type="dcterms:W3CDTF">2018-08-27T03:42:00Z</dcterms:modified>
</cp:coreProperties>
</file>