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757"/>
        <w:gridCol w:w="1333"/>
        <w:gridCol w:w="775"/>
        <w:gridCol w:w="3757"/>
        <w:gridCol w:w="492"/>
      </w:tblGrid>
      <w:tr w:rsidR="008D0EE7" w:rsidRPr="00F11F5C" w14:paraId="4A300085" w14:textId="77777777" w:rsidTr="00D84873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E3E00B" w14:textId="77777777" w:rsidR="008D0EE7" w:rsidRPr="00F11F5C" w:rsidRDefault="008D0EE7" w:rsidP="00D84873">
            <w:pPr>
              <w:widowControl/>
              <w:suppressAutoHyphens w:val="0"/>
              <w:ind w:firstLine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1F5C">
              <w:rPr>
                <w:rFonts w:eastAsia="Calibri"/>
                <w:sz w:val="28"/>
                <w:szCs w:val="28"/>
                <w:lang w:eastAsia="en-US"/>
              </w:rPr>
              <w:t>Российская Федерация</w:t>
            </w:r>
          </w:p>
          <w:p w14:paraId="2316F065" w14:textId="77777777" w:rsidR="008D0EE7" w:rsidRPr="00F11F5C" w:rsidRDefault="008D0EE7" w:rsidP="00D84873">
            <w:pPr>
              <w:widowControl/>
              <w:suppressAutoHyphens w:val="0"/>
              <w:ind w:firstLine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1F5C">
              <w:rPr>
                <w:rFonts w:eastAsia="Calibri"/>
                <w:sz w:val="28"/>
                <w:szCs w:val="28"/>
                <w:lang w:eastAsia="en-US"/>
              </w:rPr>
              <w:t>Республика Алтай</w:t>
            </w:r>
          </w:p>
          <w:p w14:paraId="421129D5" w14:textId="77777777" w:rsidR="008D0EE7" w:rsidRPr="00F11F5C" w:rsidRDefault="008D0EE7" w:rsidP="00D84873">
            <w:pPr>
              <w:widowControl/>
              <w:suppressAutoHyphens w:val="0"/>
              <w:ind w:firstLine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1F5C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</w:p>
          <w:p w14:paraId="277EB3BC" w14:textId="77777777" w:rsidR="008D0EE7" w:rsidRPr="00F11F5C" w:rsidRDefault="008D0EE7" w:rsidP="00D84873">
            <w:pPr>
              <w:widowControl/>
              <w:suppressAutoHyphens w:val="0"/>
              <w:ind w:firstLine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1F5C">
              <w:rPr>
                <w:rFonts w:eastAsia="Calibri"/>
                <w:sz w:val="28"/>
                <w:szCs w:val="28"/>
                <w:lang w:eastAsia="en-US"/>
              </w:rPr>
              <w:t>«Турочакский район»</w:t>
            </w:r>
          </w:p>
          <w:p w14:paraId="42C20797" w14:textId="77777777" w:rsidR="008D0EE7" w:rsidRPr="00F11F5C" w:rsidRDefault="008D0EE7" w:rsidP="00D84873">
            <w:pPr>
              <w:widowControl/>
              <w:suppressAutoHyphens w:val="0"/>
              <w:ind w:firstLine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1F5C">
              <w:rPr>
                <w:rFonts w:eastAsia="Calibri"/>
                <w:sz w:val="28"/>
                <w:szCs w:val="28"/>
                <w:lang w:eastAsia="en-US"/>
              </w:rPr>
              <w:t>Совет депутатов</w:t>
            </w:r>
          </w:p>
          <w:p w14:paraId="28AA12F5" w14:textId="77777777" w:rsidR="008D0EE7" w:rsidRPr="00F11F5C" w:rsidRDefault="008D0EE7" w:rsidP="00D84873">
            <w:pPr>
              <w:widowControl/>
              <w:suppressAutoHyphens w:val="0"/>
              <w:ind w:firstLine="36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11F5C">
              <w:rPr>
                <w:rFonts w:eastAsia="Calibri"/>
                <w:b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2110" w:type="dxa"/>
            <w:gridSpan w:val="2"/>
          </w:tcPr>
          <w:p w14:paraId="1FA61873" w14:textId="77777777" w:rsidR="008D0EE7" w:rsidRPr="00F11F5C" w:rsidRDefault="008D0EE7" w:rsidP="00D84873">
            <w:pPr>
              <w:widowControl/>
              <w:suppressAutoHyphens w:val="0"/>
              <w:ind w:firstLine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4A647" w14:textId="77777777" w:rsidR="008D0EE7" w:rsidRPr="00F11F5C" w:rsidRDefault="008D0EE7" w:rsidP="008D0EE7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11F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 w:rsidRPr="00F11F5C">
              <w:rPr>
                <w:rFonts w:eastAsia="Calibri"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14:paraId="476BDBF7" w14:textId="77777777" w:rsidR="008D0EE7" w:rsidRPr="00F11F5C" w:rsidRDefault="008D0EE7" w:rsidP="00D84873">
            <w:pPr>
              <w:widowControl/>
              <w:suppressAutoHyphens w:val="0"/>
              <w:ind w:firstLine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1F5C">
              <w:rPr>
                <w:rFonts w:eastAsia="Calibri"/>
                <w:sz w:val="28"/>
                <w:szCs w:val="28"/>
                <w:lang w:eastAsia="en-US"/>
              </w:rPr>
              <w:t>Алтай Республика</w:t>
            </w:r>
          </w:p>
          <w:p w14:paraId="0FE27B55" w14:textId="77777777" w:rsidR="008D0EE7" w:rsidRPr="00F11F5C" w:rsidRDefault="008D0EE7" w:rsidP="00D84873">
            <w:pPr>
              <w:widowControl/>
              <w:suppressAutoHyphens w:val="0"/>
              <w:ind w:firstLine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1F5C">
              <w:rPr>
                <w:rFonts w:eastAsia="Calibri"/>
                <w:sz w:val="28"/>
                <w:szCs w:val="28"/>
                <w:lang w:eastAsia="en-US"/>
              </w:rPr>
              <w:t xml:space="preserve">Муниципал </w:t>
            </w:r>
            <w:proofErr w:type="spellStart"/>
            <w:r w:rsidRPr="00F11F5C">
              <w:rPr>
                <w:rFonts w:eastAsia="Calibri"/>
                <w:sz w:val="28"/>
                <w:szCs w:val="28"/>
                <w:lang w:eastAsia="en-US"/>
              </w:rPr>
              <w:t>тöзöлмö</w:t>
            </w:r>
            <w:proofErr w:type="spellEnd"/>
          </w:p>
          <w:p w14:paraId="7EA2353B" w14:textId="77777777" w:rsidR="008D0EE7" w:rsidRPr="00F11F5C" w:rsidRDefault="008D0EE7" w:rsidP="00D84873">
            <w:pPr>
              <w:widowControl/>
              <w:suppressAutoHyphens w:val="0"/>
              <w:ind w:firstLine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1F5C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F11F5C">
              <w:rPr>
                <w:rFonts w:eastAsia="Calibri"/>
                <w:sz w:val="28"/>
                <w:szCs w:val="28"/>
                <w:lang w:eastAsia="en-US"/>
              </w:rPr>
              <w:t>Турачак</w:t>
            </w:r>
            <w:proofErr w:type="spellEnd"/>
            <w:r w:rsidRPr="00F11F5C">
              <w:rPr>
                <w:rFonts w:eastAsia="Calibri"/>
                <w:sz w:val="28"/>
                <w:szCs w:val="28"/>
                <w:lang w:eastAsia="en-US"/>
              </w:rPr>
              <w:t xml:space="preserve"> аймак»</w:t>
            </w:r>
          </w:p>
          <w:p w14:paraId="2FE111F8" w14:textId="77777777" w:rsidR="008D0EE7" w:rsidRPr="00F11F5C" w:rsidRDefault="008D0EE7" w:rsidP="00D84873">
            <w:pPr>
              <w:widowControl/>
              <w:suppressAutoHyphens w:val="0"/>
              <w:ind w:firstLine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F11F5C">
              <w:rPr>
                <w:rFonts w:eastAsia="Calibri"/>
                <w:sz w:val="28"/>
                <w:szCs w:val="28"/>
                <w:lang w:eastAsia="en-US"/>
              </w:rPr>
              <w:t>Депутаттардын</w:t>
            </w:r>
            <w:proofErr w:type="spellEnd"/>
            <w:r w:rsidRPr="00F11F5C">
              <w:rPr>
                <w:rFonts w:eastAsia="Calibri"/>
                <w:sz w:val="28"/>
                <w:szCs w:val="28"/>
                <w:lang w:eastAsia="en-US"/>
              </w:rPr>
              <w:t xml:space="preserve"> аймак </w:t>
            </w:r>
            <w:proofErr w:type="spellStart"/>
            <w:r w:rsidRPr="00F11F5C">
              <w:rPr>
                <w:rFonts w:eastAsia="Calibri"/>
                <w:sz w:val="28"/>
                <w:szCs w:val="28"/>
                <w:lang w:eastAsia="en-US"/>
              </w:rPr>
              <w:t>Соведи</w:t>
            </w:r>
            <w:proofErr w:type="spellEnd"/>
          </w:p>
          <w:p w14:paraId="687B228B" w14:textId="77777777" w:rsidR="008D0EE7" w:rsidRPr="00F11F5C" w:rsidRDefault="008D0EE7" w:rsidP="00D84873">
            <w:pPr>
              <w:widowControl/>
              <w:suppressAutoHyphens w:val="0"/>
              <w:ind w:firstLine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1F5C">
              <w:rPr>
                <w:rFonts w:eastAsia="Calibri"/>
                <w:b/>
                <w:sz w:val="28"/>
                <w:szCs w:val="28"/>
                <w:lang w:eastAsia="en-US"/>
              </w:rPr>
              <w:t>ЧЕЧИМ</w:t>
            </w:r>
          </w:p>
          <w:p w14:paraId="56E92B53" w14:textId="77777777" w:rsidR="008D0EE7" w:rsidRPr="00F11F5C" w:rsidRDefault="008D0EE7" w:rsidP="00D84873">
            <w:pPr>
              <w:widowControl/>
              <w:suppressAutoHyphens w:val="0"/>
              <w:ind w:firstLine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0EE7" w:rsidRPr="008D0EE7" w14:paraId="3417983B" w14:textId="77777777" w:rsidTr="00D84873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C157" w14:textId="6E9B24A9" w:rsidR="008D0EE7" w:rsidRPr="008D0EE7" w:rsidRDefault="008D0EE7" w:rsidP="00D84873">
            <w:pPr>
              <w:widowControl/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E3FA" w14:textId="77777777" w:rsidR="008D0EE7" w:rsidRPr="008D0EE7" w:rsidRDefault="008D0EE7" w:rsidP="00D84873">
            <w:pPr>
              <w:widowControl/>
              <w:suppressAutoHyphens w:val="0"/>
              <w:ind w:firstLine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0837E1F0" w14:textId="59FE6A41" w:rsidR="008D0EE7" w:rsidRPr="004C6860" w:rsidRDefault="008D0EE7" w:rsidP="008D0EE7">
      <w:pPr>
        <w:widowControl/>
        <w:suppressAutoHyphens w:val="0"/>
        <w:rPr>
          <w:rFonts w:eastAsia="Calibri"/>
          <w:b/>
          <w:i/>
          <w:sz w:val="28"/>
          <w:szCs w:val="28"/>
          <w:lang w:val="en-US" w:eastAsia="en-US"/>
        </w:rPr>
      </w:pPr>
      <w:r>
        <w:rPr>
          <w:rFonts w:eastAsia="Calibri"/>
          <w:b/>
          <w:i/>
          <w:sz w:val="28"/>
          <w:szCs w:val="28"/>
          <w:lang w:val="en-US" w:eastAsia="en-US"/>
        </w:rPr>
        <w:t xml:space="preserve">28 </w:t>
      </w:r>
      <w:proofErr w:type="spellStart"/>
      <w:r>
        <w:rPr>
          <w:rFonts w:eastAsia="Calibri"/>
          <w:b/>
          <w:i/>
          <w:sz w:val="28"/>
          <w:szCs w:val="28"/>
          <w:lang w:val="en-US" w:eastAsia="en-US"/>
        </w:rPr>
        <w:t>декабря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 xml:space="preserve"> 2021</w:t>
      </w:r>
      <w:r w:rsidRPr="00F11F5C">
        <w:rPr>
          <w:rFonts w:eastAsia="Calibri"/>
          <w:b/>
          <w:i/>
          <w:sz w:val="28"/>
          <w:szCs w:val="28"/>
          <w:lang w:eastAsia="en-US"/>
        </w:rPr>
        <w:t xml:space="preserve"> года                 </w:t>
      </w:r>
      <w:r>
        <w:rPr>
          <w:rFonts w:eastAsia="Calibri"/>
          <w:b/>
          <w:i/>
          <w:sz w:val="28"/>
          <w:szCs w:val="28"/>
          <w:lang w:eastAsia="en-US"/>
        </w:rPr>
        <w:t xml:space="preserve">      </w:t>
      </w:r>
      <w:r w:rsidRPr="00F11F5C">
        <w:rPr>
          <w:rFonts w:eastAsia="Calibri"/>
          <w:b/>
          <w:i/>
          <w:sz w:val="28"/>
          <w:szCs w:val="28"/>
          <w:lang w:eastAsia="en-US"/>
        </w:rPr>
        <w:t xml:space="preserve">         с. Турочак          </w:t>
      </w:r>
      <w:r w:rsidR="00667D78">
        <w:rPr>
          <w:rFonts w:eastAsia="Calibri"/>
          <w:b/>
          <w:i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b/>
          <w:i/>
          <w:sz w:val="28"/>
          <w:szCs w:val="28"/>
          <w:lang w:eastAsia="en-US"/>
        </w:rPr>
        <w:t xml:space="preserve">      №</w:t>
      </w:r>
      <w:r w:rsidR="00667D78">
        <w:rPr>
          <w:rFonts w:eastAsia="Calibri"/>
          <w:b/>
          <w:i/>
          <w:sz w:val="28"/>
          <w:szCs w:val="28"/>
          <w:lang w:val="en-US" w:eastAsia="en-US"/>
        </w:rPr>
        <w:t xml:space="preserve"> 34-4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14:paraId="62E357C7" w14:textId="77777777" w:rsidR="008D0EE7" w:rsidRPr="00F11F5C" w:rsidRDefault="008D0EE7" w:rsidP="008D0EE7">
      <w:pPr>
        <w:widowControl/>
        <w:suppressAutoHyphens w:val="0"/>
        <w:ind w:firstLine="360"/>
        <w:jc w:val="center"/>
        <w:rPr>
          <w:rFonts w:eastAsia="Calibri"/>
          <w:sz w:val="28"/>
          <w:szCs w:val="28"/>
          <w:lang w:eastAsia="en-US"/>
        </w:rPr>
      </w:pPr>
    </w:p>
    <w:p w14:paraId="076AC754" w14:textId="4CDC6961" w:rsidR="00622942" w:rsidRPr="008D0EE7" w:rsidRDefault="00BF2883" w:rsidP="007B16D9">
      <w:pPr>
        <w:widowControl/>
        <w:suppressAutoHyphens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8D0EE7">
        <w:rPr>
          <w:b/>
          <w:sz w:val="28"/>
          <w:szCs w:val="28"/>
        </w:rPr>
        <w:t>Об</w:t>
      </w:r>
      <w:r w:rsidR="001479FD" w:rsidRPr="008D0EE7">
        <w:rPr>
          <w:rFonts w:eastAsia="Calibri"/>
          <w:b/>
          <w:sz w:val="28"/>
          <w:szCs w:val="28"/>
          <w:lang w:eastAsia="en-US"/>
        </w:rPr>
        <w:t xml:space="preserve"> утверждении</w:t>
      </w:r>
      <w:r w:rsidRPr="008D0EE7">
        <w:rPr>
          <w:rFonts w:eastAsia="Calibri"/>
          <w:b/>
          <w:sz w:val="28"/>
          <w:szCs w:val="28"/>
          <w:lang w:eastAsia="en-US"/>
        </w:rPr>
        <w:t xml:space="preserve"> перечня </w:t>
      </w:r>
      <w:r w:rsidR="00630994" w:rsidRPr="008D0EE7">
        <w:rPr>
          <w:rFonts w:eastAsia="Calibri"/>
          <w:b/>
          <w:sz w:val="28"/>
          <w:szCs w:val="28"/>
          <w:lang w:eastAsia="en-US"/>
        </w:rPr>
        <w:t xml:space="preserve">общественных </w:t>
      </w:r>
      <w:r w:rsidRPr="008D0EE7">
        <w:rPr>
          <w:rFonts w:eastAsia="Calibri"/>
          <w:b/>
          <w:sz w:val="28"/>
          <w:szCs w:val="28"/>
          <w:lang w:eastAsia="en-US"/>
        </w:rPr>
        <w:t xml:space="preserve">мест на территории </w:t>
      </w:r>
    </w:p>
    <w:p w14:paraId="266D92BF" w14:textId="5D9A58BC" w:rsidR="00622942" w:rsidRPr="008D0EE7" w:rsidRDefault="00BF2883" w:rsidP="007B16D9">
      <w:pPr>
        <w:widowControl/>
        <w:suppressAutoHyphens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8D0EE7">
        <w:rPr>
          <w:rFonts w:eastAsia="Calibri"/>
          <w:b/>
          <w:sz w:val="28"/>
          <w:szCs w:val="28"/>
          <w:lang w:eastAsia="en-US"/>
        </w:rPr>
        <w:t>муниципа</w:t>
      </w:r>
      <w:r w:rsidR="00032CE2">
        <w:rPr>
          <w:rFonts w:eastAsia="Calibri"/>
          <w:b/>
          <w:sz w:val="28"/>
          <w:szCs w:val="28"/>
          <w:lang w:eastAsia="en-US"/>
        </w:rPr>
        <w:t>льного образования «Турочакский район</w:t>
      </w:r>
      <w:r w:rsidRPr="008D0EE7">
        <w:rPr>
          <w:rFonts w:eastAsia="Calibri"/>
          <w:b/>
          <w:sz w:val="28"/>
          <w:szCs w:val="28"/>
          <w:lang w:eastAsia="en-US"/>
        </w:rPr>
        <w:t xml:space="preserve">» </w:t>
      </w:r>
    </w:p>
    <w:p w14:paraId="54A369D3" w14:textId="77777777" w:rsidR="001846CC" w:rsidRPr="008D0EE7" w:rsidRDefault="00BF2883" w:rsidP="007B16D9">
      <w:pPr>
        <w:widowControl/>
        <w:suppressAutoHyphens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8D0EE7">
        <w:rPr>
          <w:rFonts w:eastAsia="Calibri"/>
          <w:b/>
          <w:sz w:val="28"/>
          <w:szCs w:val="28"/>
          <w:lang w:eastAsia="en-US"/>
        </w:rPr>
        <w:t xml:space="preserve">Республики Алтай, где не допускается нахождение </w:t>
      </w:r>
    </w:p>
    <w:p w14:paraId="1C1FA596" w14:textId="77777777" w:rsidR="00A97827" w:rsidRPr="008D0EE7" w:rsidRDefault="001846CC" w:rsidP="007B16D9">
      <w:pPr>
        <w:widowControl/>
        <w:suppressAutoHyphens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8D0EE7">
        <w:rPr>
          <w:rFonts w:eastAsia="Calibri"/>
          <w:b/>
          <w:sz w:val="28"/>
          <w:szCs w:val="28"/>
          <w:lang w:eastAsia="en-US"/>
        </w:rPr>
        <w:t xml:space="preserve">несовершеннолетних </w:t>
      </w:r>
      <w:r w:rsidR="00BF2883" w:rsidRPr="008D0EE7">
        <w:rPr>
          <w:rFonts w:eastAsia="Calibri"/>
          <w:b/>
          <w:sz w:val="28"/>
          <w:szCs w:val="28"/>
          <w:lang w:eastAsia="en-US"/>
        </w:rPr>
        <w:t xml:space="preserve">детей </w:t>
      </w:r>
    </w:p>
    <w:p w14:paraId="05202E7B" w14:textId="77777777" w:rsidR="00BF2883" w:rsidRDefault="00BF2883" w:rsidP="00BF2883">
      <w:pPr>
        <w:widowControl/>
        <w:suppressAutoHyphens w:val="0"/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</w:p>
    <w:p w14:paraId="3EA3E6FF" w14:textId="05B4A777" w:rsidR="00B04AD7" w:rsidRDefault="00BF2883" w:rsidP="00B04AD7">
      <w:pPr>
        <w:widowControl/>
        <w:suppressAutoHyphens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D0EE7">
        <w:rPr>
          <w:rFonts w:eastAsia="Calibri"/>
          <w:sz w:val="28"/>
          <w:szCs w:val="28"/>
          <w:lang w:eastAsia="en-US"/>
        </w:rPr>
        <w:t>В соответствии со</w:t>
      </w:r>
      <w:r w:rsidR="008A5C39" w:rsidRPr="008D0EE7">
        <w:rPr>
          <w:rFonts w:eastAsia="Calibri"/>
          <w:sz w:val="28"/>
          <w:szCs w:val="28"/>
          <w:lang w:eastAsia="en-US"/>
        </w:rPr>
        <w:t xml:space="preserve"> статьями</w:t>
      </w:r>
      <w:r w:rsidR="00A97827" w:rsidRPr="008D0EE7">
        <w:rPr>
          <w:rFonts w:eastAsia="Calibri"/>
          <w:sz w:val="28"/>
          <w:szCs w:val="28"/>
          <w:lang w:eastAsia="en-US"/>
        </w:rPr>
        <w:t xml:space="preserve"> </w:t>
      </w:r>
      <w:r w:rsidR="00D332EB" w:rsidRPr="008D0EE7">
        <w:rPr>
          <w:rFonts w:eastAsia="Calibri"/>
          <w:sz w:val="28"/>
          <w:szCs w:val="28"/>
          <w:lang w:eastAsia="en-US"/>
        </w:rPr>
        <w:t>2.1</w:t>
      </w:r>
      <w:r w:rsidR="00A97827" w:rsidRPr="008D0EE7">
        <w:rPr>
          <w:rFonts w:eastAsia="Calibri"/>
          <w:sz w:val="28"/>
          <w:szCs w:val="28"/>
          <w:lang w:eastAsia="en-US"/>
        </w:rPr>
        <w:t xml:space="preserve">, 2.2 </w:t>
      </w:r>
      <w:r w:rsidRPr="008D0EE7">
        <w:rPr>
          <w:rFonts w:eastAsia="Calibri"/>
          <w:sz w:val="28"/>
          <w:szCs w:val="28"/>
          <w:lang w:eastAsia="en-US"/>
        </w:rPr>
        <w:t>Закона Республики Алтай от 13 января 2005 года № 5-</w:t>
      </w:r>
      <w:r w:rsidRPr="008D0EE7">
        <w:rPr>
          <w:rFonts w:eastAsia="Calibri"/>
          <w:sz w:val="28"/>
          <w:szCs w:val="28"/>
          <w:lang w:val="en-US" w:eastAsia="en-US"/>
        </w:rPr>
        <w:t>P</w:t>
      </w:r>
      <w:r w:rsidR="008A5C39" w:rsidRPr="008D0EE7">
        <w:rPr>
          <w:rFonts w:eastAsia="Calibri"/>
          <w:sz w:val="28"/>
          <w:szCs w:val="28"/>
          <w:lang w:eastAsia="en-US"/>
        </w:rPr>
        <w:t xml:space="preserve">З «О мерах по защите </w:t>
      </w:r>
      <w:r w:rsidRPr="008D0EE7">
        <w:rPr>
          <w:rFonts w:eastAsia="Calibri"/>
          <w:sz w:val="28"/>
          <w:szCs w:val="28"/>
          <w:lang w:eastAsia="en-US"/>
        </w:rPr>
        <w:t>нравственности и здоровья детей в Республике Алтай»</w:t>
      </w:r>
      <w:r w:rsidR="006B7334" w:rsidRPr="008D0EE7">
        <w:rPr>
          <w:rFonts w:eastAsia="Calibri"/>
          <w:sz w:val="28"/>
          <w:szCs w:val="28"/>
          <w:lang w:eastAsia="en-US"/>
        </w:rPr>
        <w:t>, учитывая мнение Э</w:t>
      </w:r>
      <w:r w:rsidR="007B16D9" w:rsidRPr="008D0EE7">
        <w:rPr>
          <w:rFonts w:eastAsia="Calibri"/>
          <w:sz w:val="28"/>
          <w:szCs w:val="28"/>
          <w:lang w:eastAsia="en-US"/>
        </w:rPr>
        <w:t>кспертной комиссии</w:t>
      </w:r>
      <w:r w:rsidR="006B7334" w:rsidRPr="008D0EE7">
        <w:rPr>
          <w:rFonts w:eastAsia="Calibri"/>
          <w:sz w:val="28"/>
          <w:szCs w:val="28"/>
          <w:lang w:eastAsia="en-US"/>
        </w:rPr>
        <w:t xml:space="preserve"> РА по оценке предложений об определении перечня мест на территории муниципального образования Республики Алтай заседание №</w:t>
      </w:r>
      <w:r w:rsidR="00555486" w:rsidRPr="008D0EE7">
        <w:rPr>
          <w:rFonts w:eastAsia="Calibri"/>
          <w:sz w:val="28"/>
          <w:szCs w:val="28"/>
          <w:lang w:eastAsia="en-US"/>
        </w:rPr>
        <w:t xml:space="preserve"> </w:t>
      </w:r>
      <w:r w:rsidR="00EE1C60" w:rsidRPr="008D0EE7">
        <w:rPr>
          <w:rFonts w:eastAsia="Calibri"/>
          <w:sz w:val="28"/>
          <w:szCs w:val="28"/>
          <w:lang w:eastAsia="en-US"/>
        </w:rPr>
        <w:t>1</w:t>
      </w:r>
      <w:r w:rsidR="008A5C39" w:rsidRPr="008D0EE7">
        <w:rPr>
          <w:rFonts w:eastAsia="Calibri"/>
          <w:sz w:val="28"/>
          <w:szCs w:val="28"/>
          <w:lang w:eastAsia="en-US"/>
        </w:rPr>
        <w:t xml:space="preserve"> </w:t>
      </w:r>
      <w:r w:rsidR="007B16D9" w:rsidRPr="008D0EE7">
        <w:rPr>
          <w:rFonts w:eastAsia="Calibri"/>
          <w:sz w:val="28"/>
          <w:szCs w:val="28"/>
          <w:lang w:eastAsia="en-US"/>
        </w:rPr>
        <w:t>от</w:t>
      </w:r>
      <w:r w:rsidRPr="008D0EE7">
        <w:rPr>
          <w:rFonts w:eastAsia="Calibri"/>
          <w:sz w:val="28"/>
          <w:szCs w:val="28"/>
          <w:lang w:eastAsia="en-US"/>
        </w:rPr>
        <w:t xml:space="preserve"> </w:t>
      </w:r>
      <w:r w:rsidR="008A5C39" w:rsidRPr="008D0EE7">
        <w:rPr>
          <w:rFonts w:eastAsia="Calibri"/>
          <w:sz w:val="28"/>
          <w:szCs w:val="28"/>
          <w:lang w:eastAsia="en-US"/>
        </w:rPr>
        <w:t xml:space="preserve">10 декабря </w:t>
      </w:r>
      <w:r w:rsidR="00EE1C60" w:rsidRPr="008D0EE7">
        <w:rPr>
          <w:rFonts w:eastAsia="Calibri"/>
          <w:sz w:val="28"/>
          <w:szCs w:val="28"/>
          <w:lang w:eastAsia="en-US"/>
        </w:rPr>
        <w:t>2021</w:t>
      </w:r>
      <w:r w:rsidR="00D732C8" w:rsidRPr="008D0EE7">
        <w:rPr>
          <w:rFonts w:eastAsia="Calibri"/>
          <w:sz w:val="28"/>
          <w:szCs w:val="28"/>
          <w:lang w:eastAsia="en-US"/>
        </w:rPr>
        <w:t xml:space="preserve"> </w:t>
      </w:r>
      <w:r w:rsidR="006B7334" w:rsidRPr="008D0EE7">
        <w:rPr>
          <w:rFonts w:eastAsia="Calibri"/>
          <w:sz w:val="28"/>
          <w:szCs w:val="28"/>
          <w:lang w:eastAsia="en-US"/>
        </w:rPr>
        <w:t>года</w:t>
      </w:r>
      <w:r w:rsidR="008A5C39" w:rsidRPr="008D0EE7">
        <w:rPr>
          <w:rFonts w:eastAsia="Calibri"/>
          <w:sz w:val="28"/>
          <w:szCs w:val="28"/>
          <w:lang w:eastAsia="en-US"/>
        </w:rPr>
        <w:t>, Совет депутатов муниципального образования «Турочакский район»</w:t>
      </w:r>
    </w:p>
    <w:p w14:paraId="7E894277" w14:textId="77777777" w:rsidR="008D0EE7" w:rsidRPr="008D0EE7" w:rsidRDefault="008D0EE7" w:rsidP="00B04AD7">
      <w:pPr>
        <w:widowControl/>
        <w:suppressAutoHyphens w:val="0"/>
        <w:ind w:firstLine="360"/>
        <w:jc w:val="both"/>
        <w:rPr>
          <w:rFonts w:eastAsia="Calibri"/>
          <w:sz w:val="28"/>
          <w:szCs w:val="28"/>
          <w:lang w:eastAsia="en-US"/>
        </w:rPr>
      </w:pPr>
    </w:p>
    <w:p w14:paraId="30E194F6" w14:textId="77777777" w:rsidR="00BF2883" w:rsidRPr="008D0EE7" w:rsidRDefault="00BF2883" w:rsidP="00BF2883">
      <w:pPr>
        <w:widowControl/>
        <w:suppressAutoHyphens w:val="0"/>
        <w:spacing w:line="360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8D0EE7">
        <w:rPr>
          <w:rFonts w:eastAsia="Calibri"/>
          <w:b/>
          <w:sz w:val="28"/>
          <w:szCs w:val="28"/>
          <w:lang w:eastAsia="en-US"/>
        </w:rPr>
        <w:t>РЕШИЛ:</w:t>
      </w:r>
    </w:p>
    <w:p w14:paraId="591C706A" w14:textId="0829AA44" w:rsidR="00B04AD7" w:rsidRPr="008D0EE7" w:rsidRDefault="00630994" w:rsidP="00B04AD7">
      <w:pPr>
        <w:pStyle w:val="ConsPlusNormal"/>
        <w:numPr>
          <w:ilvl w:val="0"/>
          <w:numId w:val="11"/>
        </w:numPr>
        <w:ind w:left="0" w:firstLine="349"/>
        <w:jc w:val="both"/>
      </w:pPr>
      <w:r w:rsidRPr="008D0EE7">
        <w:rPr>
          <w:rFonts w:eastAsia="Calibri"/>
          <w:lang w:eastAsia="en-US"/>
        </w:rPr>
        <w:t xml:space="preserve">Утвердить </w:t>
      </w:r>
      <w:r w:rsidR="00BF2883" w:rsidRPr="008D0EE7">
        <w:rPr>
          <w:rFonts w:eastAsia="Calibri"/>
          <w:lang w:eastAsia="en-US"/>
        </w:rPr>
        <w:t xml:space="preserve">перечень </w:t>
      </w:r>
      <w:r w:rsidR="006B7334" w:rsidRPr="008D0EE7">
        <w:rPr>
          <w:rFonts w:eastAsia="Calibri"/>
          <w:lang w:eastAsia="en-US"/>
        </w:rPr>
        <w:t xml:space="preserve">общественных </w:t>
      </w:r>
      <w:r w:rsidR="00BF2883" w:rsidRPr="008D0EE7">
        <w:rPr>
          <w:rFonts w:eastAsia="Calibri"/>
          <w:lang w:eastAsia="en-US"/>
        </w:rPr>
        <w:t>мест</w:t>
      </w:r>
      <w:r w:rsidR="00BF2883" w:rsidRPr="008D0EE7">
        <w:rPr>
          <w:b/>
        </w:rPr>
        <w:t xml:space="preserve"> </w:t>
      </w:r>
      <w:r w:rsidR="00BF2883" w:rsidRPr="008D0EE7">
        <w:rPr>
          <w:rFonts w:eastAsia="Calibri"/>
          <w:lang w:eastAsia="en-US"/>
        </w:rPr>
        <w:t xml:space="preserve">на территории муниципального </w:t>
      </w:r>
      <w:r w:rsidR="00C76932">
        <w:rPr>
          <w:rFonts w:eastAsia="Calibri"/>
          <w:lang w:eastAsia="en-US"/>
        </w:rPr>
        <w:t>образования «Турочакский район</w:t>
      </w:r>
      <w:r w:rsidR="00BF2883" w:rsidRPr="008D0EE7">
        <w:rPr>
          <w:rFonts w:eastAsia="Calibri"/>
          <w:lang w:eastAsia="en-US"/>
        </w:rPr>
        <w:t>» Республики Алтай, где не допускается нахождение дете</w:t>
      </w:r>
      <w:r w:rsidR="006B7334" w:rsidRPr="008D0EE7">
        <w:rPr>
          <w:rFonts w:eastAsia="Calibri"/>
          <w:lang w:eastAsia="en-US"/>
        </w:rPr>
        <w:t>й (лиц, не достигших возраста 16</w:t>
      </w:r>
      <w:r w:rsidR="00BF2883" w:rsidRPr="008D0EE7">
        <w:rPr>
          <w:rFonts w:eastAsia="Calibri"/>
          <w:lang w:eastAsia="en-US"/>
        </w:rPr>
        <w:t xml:space="preserve"> лет) в ночное время (с 22 часов до 6 часов местного</w:t>
      </w:r>
      <w:r w:rsidR="00A618CD">
        <w:rPr>
          <w:rFonts w:eastAsia="Calibri"/>
          <w:lang w:eastAsia="en-US"/>
        </w:rPr>
        <w:t xml:space="preserve"> времени, а в период с 1 апреля по 30 сентября</w:t>
      </w:r>
      <w:r w:rsidR="00BF2883" w:rsidRPr="008D0EE7">
        <w:rPr>
          <w:rFonts w:eastAsia="Calibri"/>
          <w:lang w:eastAsia="en-US"/>
        </w:rPr>
        <w:t xml:space="preserve"> -  с 23 часов до 6 часов местного времени) без сопровождения </w:t>
      </w:r>
      <w:r w:rsidR="00A618CD">
        <w:rPr>
          <w:rFonts w:eastAsia="Calibri"/>
          <w:lang w:eastAsia="en-US"/>
        </w:rPr>
        <w:t>родителей</w:t>
      </w:r>
      <w:r w:rsidR="006B7334" w:rsidRPr="008D0EE7">
        <w:rPr>
          <w:rFonts w:eastAsia="Calibri"/>
          <w:lang w:eastAsia="en-US"/>
        </w:rPr>
        <w:t xml:space="preserve"> (лиц, их заменяющих) или</w:t>
      </w:r>
      <w:r w:rsidR="00BF2883" w:rsidRPr="008D0EE7">
        <w:rPr>
          <w:rFonts w:eastAsia="Calibri"/>
          <w:lang w:eastAsia="en-US"/>
        </w:rPr>
        <w:t xml:space="preserve"> лиц, осуществляющих мероприятия с участием детей», в соответствии с приложением</w:t>
      </w:r>
      <w:r w:rsidR="006B7334" w:rsidRPr="008D0EE7">
        <w:rPr>
          <w:rFonts w:eastAsia="Calibri"/>
          <w:lang w:eastAsia="en-US"/>
        </w:rPr>
        <w:t xml:space="preserve"> </w:t>
      </w:r>
      <w:r w:rsidR="00B04AD7" w:rsidRPr="008D0EE7">
        <w:rPr>
          <w:rFonts w:eastAsia="Calibri"/>
          <w:lang w:eastAsia="en-US"/>
        </w:rPr>
        <w:t>1</w:t>
      </w:r>
      <w:r w:rsidR="00BF2883" w:rsidRPr="008D0EE7">
        <w:rPr>
          <w:rFonts w:eastAsia="Calibri"/>
          <w:lang w:eastAsia="en-US"/>
        </w:rPr>
        <w:t xml:space="preserve"> к настоящему решению.</w:t>
      </w:r>
    </w:p>
    <w:p w14:paraId="3311848D" w14:textId="77777777" w:rsidR="00B04AD7" w:rsidRPr="008D0EE7" w:rsidRDefault="00B04AD7" w:rsidP="00B04AD7">
      <w:pPr>
        <w:pStyle w:val="ConsPlusNormal"/>
        <w:numPr>
          <w:ilvl w:val="0"/>
          <w:numId w:val="11"/>
        </w:numPr>
        <w:ind w:left="0" w:firstLine="349"/>
        <w:jc w:val="both"/>
      </w:pPr>
      <w:r w:rsidRPr="008D0EE7">
        <w:t>Утвердить п</w:t>
      </w:r>
      <w:r w:rsidRPr="008D0EE7">
        <w:rPr>
          <w:rFonts w:eastAsia="Calibri"/>
          <w:lang w:eastAsia="en-US"/>
        </w:rPr>
        <w:t>еречень мест</w:t>
      </w:r>
      <w:r w:rsidRPr="008D0EE7">
        <w:t xml:space="preserve"> </w:t>
      </w:r>
      <w:r w:rsidRPr="008D0EE7">
        <w:rPr>
          <w:rFonts w:eastAsia="Calibri"/>
          <w:lang w:eastAsia="en-US"/>
        </w:rPr>
        <w:t xml:space="preserve">на территории муниципального образования «Турочакский район» Республики Алтай, где </w:t>
      </w:r>
      <w:r w:rsidRPr="008D0EE7">
        <w:t>не допускается нахождение детей (лиц, не достигших возраста 18 лет) на объектах  (на территориях, в помещениях) юридических лиц или граждан, осуществляющих предпринимательскую  деятельность без образования  юридического лица, которые предназначены  для реализации товаров  только сексуального характера, в пивных ресторанах, винных барах, рюмочных, в других местах, которые  предназначены  для реализации только алкогольной продукции, пива и напитков, изготавливаемых на его основе, и в иных местах, нахождение  в которых может причинить вред здоровью детей, их физическому, интеллектуальному, психическому, духовному и нравственному развитию, в соответствии с приложением 2 к настоящему решению.</w:t>
      </w:r>
      <w:bookmarkStart w:id="0" w:name="_GoBack"/>
      <w:bookmarkEnd w:id="0"/>
    </w:p>
    <w:p w14:paraId="4216DA3B" w14:textId="3A8F41F8" w:rsidR="00DE7E27" w:rsidRPr="008D0EE7" w:rsidRDefault="00BF2883" w:rsidP="00DE7E27">
      <w:pPr>
        <w:pStyle w:val="ConsPlusNormal"/>
        <w:numPr>
          <w:ilvl w:val="0"/>
          <w:numId w:val="11"/>
        </w:numPr>
        <w:ind w:left="0" w:firstLine="349"/>
        <w:jc w:val="both"/>
      </w:pPr>
      <w:r w:rsidRPr="008D0EE7">
        <w:rPr>
          <w:rFonts w:eastAsia="Calibri"/>
          <w:lang w:eastAsia="en-US"/>
        </w:rPr>
        <w:lastRenderedPageBreak/>
        <w:t xml:space="preserve">Признать утратившим силу решение Совета депутатов муниципального образования «Турочакский район» от </w:t>
      </w:r>
      <w:r w:rsidR="00D732C8" w:rsidRPr="008D0EE7">
        <w:rPr>
          <w:rFonts w:eastAsia="Calibri"/>
          <w:lang w:eastAsia="en-US"/>
        </w:rPr>
        <w:t>26 марта 2020</w:t>
      </w:r>
      <w:r w:rsidRPr="008D0EE7">
        <w:rPr>
          <w:rFonts w:eastAsia="Calibri"/>
          <w:lang w:eastAsia="en-US"/>
        </w:rPr>
        <w:t xml:space="preserve"> года № </w:t>
      </w:r>
      <w:r w:rsidR="00D732C8" w:rsidRPr="008D0EE7">
        <w:rPr>
          <w:rFonts w:eastAsia="Calibri"/>
          <w:lang w:eastAsia="en-US"/>
        </w:rPr>
        <w:t>20</w:t>
      </w:r>
      <w:r w:rsidR="00790181" w:rsidRPr="008D0EE7">
        <w:rPr>
          <w:rFonts w:eastAsia="Calibri"/>
          <w:lang w:eastAsia="en-US"/>
        </w:rPr>
        <w:t>-</w:t>
      </w:r>
      <w:r w:rsidR="00D732C8" w:rsidRPr="008D0EE7">
        <w:rPr>
          <w:rFonts w:eastAsia="Calibri"/>
          <w:lang w:eastAsia="en-US"/>
        </w:rPr>
        <w:t>8</w:t>
      </w:r>
      <w:r w:rsidRPr="008D0EE7">
        <w:rPr>
          <w:rFonts w:eastAsia="Calibri"/>
          <w:lang w:eastAsia="en-US"/>
        </w:rPr>
        <w:t xml:space="preserve"> «Об утверждении перечня мест на территории муниципального образования «Турочакский район» Республики Алтай, где не допускается нахождение детей (лиц, не достигших возраста 18 лет) в ночное время»</w:t>
      </w:r>
      <w:r w:rsidR="00A97827" w:rsidRPr="008D0EE7">
        <w:rPr>
          <w:rFonts w:eastAsia="Calibri"/>
          <w:lang w:eastAsia="en-US"/>
        </w:rPr>
        <w:t>.</w:t>
      </w:r>
    </w:p>
    <w:p w14:paraId="01BEEE71" w14:textId="5EEE0F68" w:rsidR="006B7334" w:rsidRPr="008D0EE7" w:rsidRDefault="00BF2883" w:rsidP="00B86028">
      <w:pPr>
        <w:pStyle w:val="ConsPlusNormal"/>
        <w:numPr>
          <w:ilvl w:val="0"/>
          <w:numId w:val="11"/>
        </w:numPr>
        <w:ind w:left="0" w:firstLine="349"/>
        <w:jc w:val="both"/>
      </w:pPr>
      <w:r w:rsidRPr="008D0EE7">
        <w:rPr>
          <w:rFonts w:eastAsia="Calibri"/>
          <w:lang w:eastAsia="en-US"/>
        </w:rPr>
        <w:t>Настоящее решение вступ</w:t>
      </w:r>
      <w:r w:rsidR="008A5C39" w:rsidRPr="008D0EE7">
        <w:rPr>
          <w:rFonts w:eastAsia="Calibri"/>
          <w:lang w:eastAsia="en-US"/>
        </w:rPr>
        <w:t xml:space="preserve">ает в законную силу </w:t>
      </w:r>
      <w:r w:rsidRPr="008D0EE7">
        <w:rPr>
          <w:rFonts w:eastAsia="Calibri"/>
          <w:lang w:eastAsia="en-US"/>
        </w:rPr>
        <w:t>после</w:t>
      </w:r>
      <w:r w:rsidR="006B7334" w:rsidRPr="008D0EE7">
        <w:rPr>
          <w:rFonts w:eastAsia="Calibri"/>
          <w:lang w:eastAsia="en-US"/>
        </w:rPr>
        <w:t xml:space="preserve"> его официального опубликования.</w:t>
      </w:r>
    </w:p>
    <w:p w14:paraId="6DD1EFCE" w14:textId="77777777" w:rsidR="008D0EE7" w:rsidRPr="008D0EE7" w:rsidRDefault="008D0EE7" w:rsidP="008D0EE7">
      <w:pPr>
        <w:pStyle w:val="ConsPlusNormal"/>
        <w:ind w:left="349"/>
        <w:jc w:val="both"/>
      </w:pPr>
    </w:p>
    <w:p w14:paraId="14CE12D6" w14:textId="77777777" w:rsidR="00B86028" w:rsidRPr="008D0EE7" w:rsidRDefault="00B86028" w:rsidP="00B86028">
      <w:pPr>
        <w:pStyle w:val="ConsPlusNormal"/>
        <w:ind w:left="349"/>
        <w:jc w:val="both"/>
      </w:pPr>
    </w:p>
    <w:p w14:paraId="40B54E8C" w14:textId="77777777" w:rsidR="00B86028" w:rsidRPr="008D0EE7" w:rsidRDefault="00B86028" w:rsidP="00B86028">
      <w:pPr>
        <w:pStyle w:val="ConsPlusNormal"/>
        <w:ind w:left="34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961"/>
      </w:tblGrid>
      <w:tr w:rsidR="008A5C39" w:rsidRPr="008D0EE7" w14:paraId="023B5B2F" w14:textId="77777777" w:rsidTr="00D84873">
        <w:tc>
          <w:tcPr>
            <w:tcW w:w="2500" w:type="pct"/>
            <w:shd w:val="clear" w:color="auto" w:fill="auto"/>
          </w:tcPr>
          <w:p w14:paraId="54EFF664" w14:textId="77777777" w:rsidR="008A5C39" w:rsidRPr="008D0EE7" w:rsidRDefault="008A5C39" w:rsidP="00D84873">
            <w:pPr>
              <w:rPr>
                <w:sz w:val="28"/>
                <w:szCs w:val="28"/>
              </w:rPr>
            </w:pPr>
            <w:r w:rsidRPr="008D0EE7">
              <w:rPr>
                <w:sz w:val="28"/>
                <w:szCs w:val="28"/>
              </w:rPr>
              <w:t>Председатель Совета депутатов</w:t>
            </w:r>
          </w:p>
          <w:p w14:paraId="14CC32D2" w14:textId="77777777" w:rsidR="008A5C39" w:rsidRPr="008D0EE7" w:rsidRDefault="008A5C39" w:rsidP="00D84873">
            <w:pPr>
              <w:rPr>
                <w:sz w:val="28"/>
                <w:szCs w:val="28"/>
              </w:rPr>
            </w:pPr>
            <w:r w:rsidRPr="008D0EE7">
              <w:rPr>
                <w:sz w:val="28"/>
                <w:szCs w:val="28"/>
              </w:rPr>
              <w:t>муниципального образования</w:t>
            </w:r>
          </w:p>
          <w:p w14:paraId="78C6699E" w14:textId="77777777" w:rsidR="008A5C39" w:rsidRPr="008D0EE7" w:rsidRDefault="008A5C39" w:rsidP="00D84873">
            <w:pPr>
              <w:rPr>
                <w:sz w:val="28"/>
                <w:szCs w:val="28"/>
              </w:rPr>
            </w:pPr>
            <w:r w:rsidRPr="008D0EE7">
              <w:rPr>
                <w:sz w:val="28"/>
                <w:szCs w:val="28"/>
              </w:rPr>
              <w:t>«Турочакский район»</w:t>
            </w:r>
          </w:p>
          <w:p w14:paraId="6ECECF9A" w14:textId="77777777" w:rsidR="008A5C39" w:rsidRPr="008D0EE7" w:rsidRDefault="008A5C39" w:rsidP="00D84873">
            <w:pPr>
              <w:rPr>
                <w:sz w:val="28"/>
                <w:szCs w:val="28"/>
              </w:rPr>
            </w:pPr>
            <w:r w:rsidRPr="008D0EE7">
              <w:rPr>
                <w:sz w:val="28"/>
                <w:szCs w:val="28"/>
              </w:rPr>
              <w:t xml:space="preserve">                                  </w:t>
            </w:r>
          </w:p>
          <w:p w14:paraId="0EFF34DE" w14:textId="77777777" w:rsidR="008A5C39" w:rsidRPr="008D0EE7" w:rsidRDefault="008A5C39" w:rsidP="00D84873">
            <w:pPr>
              <w:rPr>
                <w:sz w:val="28"/>
                <w:szCs w:val="28"/>
              </w:rPr>
            </w:pPr>
            <w:r w:rsidRPr="008D0EE7">
              <w:rPr>
                <w:sz w:val="28"/>
                <w:szCs w:val="28"/>
              </w:rPr>
              <w:t xml:space="preserve">                              А.Г. </w:t>
            </w:r>
            <w:proofErr w:type="spellStart"/>
            <w:r w:rsidRPr="008D0EE7">
              <w:rPr>
                <w:sz w:val="28"/>
                <w:szCs w:val="28"/>
              </w:rPr>
              <w:t>Трапеева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14:paraId="6F9BEE1B" w14:textId="77777777" w:rsidR="008A5C39" w:rsidRPr="008D0EE7" w:rsidRDefault="008A5C39" w:rsidP="00D84873">
            <w:pPr>
              <w:rPr>
                <w:sz w:val="28"/>
                <w:szCs w:val="28"/>
              </w:rPr>
            </w:pPr>
            <w:r w:rsidRPr="008D0EE7">
              <w:rPr>
                <w:sz w:val="28"/>
                <w:szCs w:val="28"/>
              </w:rPr>
              <w:t>Глава муниципального образования</w:t>
            </w:r>
          </w:p>
          <w:p w14:paraId="4C0A6A42" w14:textId="77777777" w:rsidR="008A5C39" w:rsidRPr="008D0EE7" w:rsidRDefault="008A5C39" w:rsidP="00D84873">
            <w:pPr>
              <w:rPr>
                <w:sz w:val="28"/>
                <w:szCs w:val="28"/>
              </w:rPr>
            </w:pPr>
            <w:r w:rsidRPr="008D0EE7">
              <w:rPr>
                <w:sz w:val="28"/>
                <w:szCs w:val="28"/>
              </w:rPr>
              <w:t>«Турочакский район»</w:t>
            </w:r>
          </w:p>
          <w:p w14:paraId="469B47E8" w14:textId="77777777" w:rsidR="008A5C39" w:rsidRPr="008D0EE7" w:rsidRDefault="008A5C39" w:rsidP="00D84873">
            <w:pPr>
              <w:rPr>
                <w:sz w:val="28"/>
                <w:szCs w:val="28"/>
              </w:rPr>
            </w:pPr>
          </w:p>
          <w:p w14:paraId="4E2278A1" w14:textId="77777777" w:rsidR="008A5C39" w:rsidRPr="008D0EE7" w:rsidRDefault="008A5C39" w:rsidP="00D84873">
            <w:pPr>
              <w:rPr>
                <w:sz w:val="28"/>
                <w:szCs w:val="28"/>
              </w:rPr>
            </w:pPr>
            <w:r w:rsidRPr="008D0EE7">
              <w:rPr>
                <w:sz w:val="28"/>
                <w:szCs w:val="28"/>
              </w:rPr>
              <w:t xml:space="preserve">                                           </w:t>
            </w:r>
          </w:p>
          <w:p w14:paraId="1B7AA12A" w14:textId="31322147" w:rsidR="008A5C39" w:rsidRPr="008D0EE7" w:rsidRDefault="008A5C39" w:rsidP="00D84873">
            <w:pPr>
              <w:rPr>
                <w:sz w:val="28"/>
                <w:szCs w:val="28"/>
              </w:rPr>
            </w:pPr>
            <w:r w:rsidRPr="008D0EE7">
              <w:rPr>
                <w:sz w:val="28"/>
                <w:szCs w:val="28"/>
              </w:rPr>
              <w:t xml:space="preserve">                                     А.П. Прокопьев</w:t>
            </w:r>
          </w:p>
          <w:p w14:paraId="4A859895" w14:textId="77777777" w:rsidR="008A5C39" w:rsidRPr="008D0EE7" w:rsidRDefault="008A5C39" w:rsidP="00D84873">
            <w:pPr>
              <w:rPr>
                <w:sz w:val="28"/>
                <w:szCs w:val="28"/>
              </w:rPr>
            </w:pPr>
          </w:p>
        </w:tc>
      </w:tr>
    </w:tbl>
    <w:p w14:paraId="4B85B24D" w14:textId="77777777" w:rsidR="00231395" w:rsidRDefault="00231395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73F54385" w14:textId="7777777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73545DFE" w14:textId="7777777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497094F6" w14:textId="7777777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110785A5" w14:textId="7777777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2BBFAEC5" w14:textId="7777777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71711562" w14:textId="7777777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47F7D22C" w14:textId="7777777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785B8DEF" w14:textId="7777777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058557D0" w14:textId="29E9A8AD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03F8ABA0" w14:textId="75DCC422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315D303B" w14:textId="5F10263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09970392" w14:textId="0170A79F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59DB3F59" w14:textId="4B1A2933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45AB7619" w14:textId="5DDE7E7D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3BA76058" w14:textId="1F27EF21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5A0D92B0" w14:textId="55C151A3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7465C309" w14:textId="7EF834E4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1311FC27" w14:textId="3403183F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75C5E593" w14:textId="44053D8D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18171B86" w14:textId="7777777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2D1022CA" w14:textId="7777777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0694AE9C" w14:textId="7777777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14DF53E4" w14:textId="7777777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22DFF9EC" w14:textId="7777777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229B0D76" w14:textId="7777777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53C2DA10" w14:textId="7777777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7BBEB9E2" w14:textId="77777777" w:rsidR="008D0EE7" w:rsidRDefault="008D0EE7" w:rsidP="00DE7E2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63161F58" w14:textId="75348AD3" w:rsidR="00141387" w:rsidRPr="00BF2883" w:rsidRDefault="00141387" w:rsidP="008D0EE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  <w:r w:rsidRPr="00BF2883">
        <w:rPr>
          <w:rFonts w:eastAsia="Calibri"/>
          <w:bCs/>
          <w:sz w:val="28"/>
          <w:szCs w:val="28"/>
          <w:lang w:eastAsia="en-US"/>
        </w:rPr>
        <w:lastRenderedPageBreak/>
        <w:t>Приложение</w:t>
      </w:r>
      <w:r w:rsidR="000766E6">
        <w:rPr>
          <w:rFonts w:eastAsia="Calibri"/>
          <w:bCs/>
          <w:sz w:val="28"/>
          <w:szCs w:val="28"/>
          <w:lang w:eastAsia="en-US"/>
        </w:rPr>
        <w:t xml:space="preserve"> 1</w:t>
      </w:r>
      <w:r w:rsidR="006B7334">
        <w:rPr>
          <w:rFonts w:eastAsia="Calibri"/>
          <w:bCs/>
          <w:sz w:val="28"/>
          <w:szCs w:val="28"/>
          <w:lang w:eastAsia="en-US"/>
        </w:rPr>
        <w:t xml:space="preserve"> </w:t>
      </w:r>
      <w:r w:rsidRPr="00BF2883">
        <w:rPr>
          <w:rFonts w:eastAsia="Calibri"/>
          <w:sz w:val="28"/>
          <w:szCs w:val="28"/>
          <w:lang w:eastAsia="en-US"/>
        </w:rPr>
        <w:t xml:space="preserve"> </w:t>
      </w:r>
      <w:r w:rsidRPr="00BF2883">
        <w:rPr>
          <w:rFonts w:eastAsia="Calibri"/>
          <w:bCs/>
          <w:sz w:val="28"/>
          <w:szCs w:val="28"/>
          <w:lang w:eastAsia="en-US"/>
        </w:rPr>
        <w:t xml:space="preserve">к </w:t>
      </w:r>
      <w:hyperlink w:anchor="sub_0" w:history="1">
        <w:r w:rsidRPr="00BF2883">
          <w:rPr>
            <w:rFonts w:eastAsia="Calibri"/>
            <w:bCs/>
            <w:sz w:val="28"/>
            <w:szCs w:val="28"/>
            <w:lang w:eastAsia="en-US"/>
          </w:rPr>
          <w:t>решению</w:t>
        </w:r>
      </w:hyperlink>
    </w:p>
    <w:p w14:paraId="62BD57F8" w14:textId="77777777" w:rsidR="00141387" w:rsidRPr="00BF2883" w:rsidRDefault="00141387" w:rsidP="008D0EE7">
      <w:pPr>
        <w:widowControl/>
        <w:suppressAutoHyphens w:val="0"/>
        <w:ind w:left="5245"/>
        <w:jc w:val="center"/>
        <w:rPr>
          <w:rFonts w:eastAsia="Calibri"/>
          <w:sz w:val="28"/>
          <w:szCs w:val="28"/>
          <w:lang w:eastAsia="en-US"/>
        </w:rPr>
      </w:pPr>
      <w:r w:rsidRPr="00BF2883">
        <w:rPr>
          <w:rFonts w:eastAsia="Calibri"/>
          <w:bCs/>
          <w:sz w:val="28"/>
          <w:szCs w:val="28"/>
          <w:lang w:eastAsia="en-US"/>
        </w:rPr>
        <w:t>Совета депутатов</w:t>
      </w:r>
      <w:r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«Турочакский район»</w:t>
      </w:r>
    </w:p>
    <w:p w14:paraId="14E4BF9B" w14:textId="4D016C7D" w:rsidR="00141387" w:rsidRPr="00BF2883" w:rsidRDefault="00141387" w:rsidP="008D0EE7">
      <w:pPr>
        <w:widowControl/>
        <w:suppressAutoHyphens w:val="0"/>
        <w:ind w:left="5245"/>
        <w:jc w:val="center"/>
        <w:rPr>
          <w:rFonts w:eastAsia="Calibri"/>
          <w:sz w:val="28"/>
          <w:szCs w:val="28"/>
          <w:lang w:eastAsia="en-US"/>
        </w:rPr>
      </w:pPr>
      <w:r w:rsidRPr="00BF2883">
        <w:rPr>
          <w:rFonts w:eastAsia="Calibri"/>
          <w:bCs/>
          <w:sz w:val="28"/>
          <w:szCs w:val="28"/>
          <w:lang w:eastAsia="en-US"/>
        </w:rPr>
        <w:t>от «__» ___________</w:t>
      </w:r>
      <w:proofErr w:type="gramStart"/>
      <w:r w:rsidRPr="00BF2883">
        <w:rPr>
          <w:rFonts w:eastAsia="Calibri"/>
          <w:bCs/>
          <w:sz w:val="28"/>
          <w:szCs w:val="28"/>
          <w:lang w:eastAsia="en-US"/>
        </w:rPr>
        <w:t>2</w:t>
      </w:r>
      <w:r w:rsidR="00555486">
        <w:rPr>
          <w:rFonts w:eastAsia="Calibri"/>
          <w:bCs/>
          <w:sz w:val="28"/>
          <w:szCs w:val="28"/>
          <w:lang w:eastAsia="en-US"/>
        </w:rPr>
        <w:t>02</w:t>
      </w:r>
      <w:r w:rsidR="00EE1C60">
        <w:rPr>
          <w:rFonts w:eastAsia="Calibri"/>
          <w:bCs/>
          <w:sz w:val="28"/>
          <w:szCs w:val="28"/>
          <w:lang w:eastAsia="en-US"/>
        </w:rPr>
        <w:t>1</w:t>
      </w:r>
      <w:r w:rsidRPr="00BF2883">
        <w:rPr>
          <w:rFonts w:eastAsia="Calibri"/>
          <w:bCs/>
          <w:sz w:val="28"/>
          <w:szCs w:val="28"/>
          <w:lang w:eastAsia="en-US"/>
        </w:rPr>
        <w:t xml:space="preserve">  г.</w:t>
      </w:r>
      <w:proofErr w:type="gramEnd"/>
      <w:r w:rsidRPr="00BF2883">
        <w:rPr>
          <w:rFonts w:eastAsia="Calibri"/>
          <w:bCs/>
          <w:sz w:val="28"/>
          <w:szCs w:val="28"/>
          <w:lang w:eastAsia="en-US"/>
        </w:rPr>
        <w:t xml:space="preserve"> № ____</w:t>
      </w:r>
    </w:p>
    <w:p w14:paraId="2697501D" w14:textId="77777777" w:rsidR="00141387" w:rsidRPr="00141387" w:rsidRDefault="00141387" w:rsidP="008D0EE7">
      <w:pPr>
        <w:pStyle w:val="ConsPlusNormal"/>
        <w:ind w:firstLine="540"/>
        <w:jc w:val="center"/>
        <w:outlineLvl w:val="0"/>
        <w:rPr>
          <w:rFonts w:eastAsia="Calibri"/>
          <w:b/>
          <w:lang w:eastAsia="en-US"/>
        </w:rPr>
      </w:pPr>
    </w:p>
    <w:p w14:paraId="15E921DC" w14:textId="77777777" w:rsidR="00141387" w:rsidRPr="00141387" w:rsidRDefault="00141387" w:rsidP="008D0EE7">
      <w:pPr>
        <w:pStyle w:val="ConsPlusNormal"/>
        <w:ind w:firstLine="540"/>
        <w:jc w:val="center"/>
        <w:rPr>
          <w:b/>
        </w:rPr>
      </w:pPr>
      <w:r w:rsidRPr="00141387">
        <w:rPr>
          <w:rFonts w:eastAsia="Calibri"/>
          <w:b/>
          <w:lang w:eastAsia="en-US"/>
        </w:rPr>
        <w:t xml:space="preserve">Перечень </w:t>
      </w:r>
      <w:r w:rsidR="006B7334">
        <w:rPr>
          <w:rFonts w:eastAsia="Calibri"/>
          <w:b/>
          <w:lang w:eastAsia="en-US"/>
        </w:rPr>
        <w:t xml:space="preserve">общественных </w:t>
      </w:r>
      <w:r w:rsidRPr="00141387">
        <w:rPr>
          <w:rFonts w:eastAsia="Calibri"/>
          <w:b/>
          <w:lang w:eastAsia="en-US"/>
        </w:rPr>
        <w:t>мест</w:t>
      </w:r>
      <w:r w:rsidRPr="00141387">
        <w:rPr>
          <w:b/>
        </w:rPr>
        <w:t xml:space="preserve"> </w:t>
      </w:r>
      <w:r w:rsidRPr="00141387">
        <w:rPr>
          <w:rFonts w:eastAsia="Calibri"/>
          <w:b/>
          <w:lang w:eastAsia="en-US"/>
        </w:rPr>
        <w:t xml:space="preserve">на территории муниципального образования «Турочакский район» Республики Алтай, где </w:t>
      </w:r>
      <w:r>
        <w:rPr>
          <w:b/>
        </w:rPr>
        <w:t>н</w:t>
      </w:r>
      <w:r w:rsidRPr="00141387">
        <w:rPr>
          <w:b/>
        </w:rPr>
        <w:t>е допускается нахождение детей (лиц, не достигших возраста 16 лет) в ночное время (с 22 часов до 6 часов местного времени, а в период с 1 апреля по 30 сентября - с 23 часов до 6 часов местного времени) без сопровождения родителей (лиц, их заменяющих) или лиц, осуществляющ</w:t>
      </w:r>
      <w:r>
        <w:rPr>
          <w:b/>
        </w:rPr>
        <w:t>их мероприятия с участием детей</w:t>
      </w:r>
    </w:p>
    <w:p w14:paraId="2BC4A6AD" w14:textId="77777777" w:rsidR="002F4BA2" w:rsidRDefault="002F4BA2" w:rsidP="008D0EE7">
      <w:pPr>
        <w:pStyle w:val="ConsPlusNormal"/>
        <w:ind w:firstLine="54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6033"/>
        <w:gridCol w:w="2755"/>
      </w:tblGrid>
      <w:tr w:rsidR="001448E0" w:rsidRPr="00BF2883" w14:paraId="32EF7A7C" w14:textId="77777777" w:rsidTr="004E708F">
        <w:tc>
          <w:tcPr>
            <w:tcW w:w="783" w:type="dxa"/>
          </w:tcPr>
          <w:p w14:paraId="323B05B4" w14:textId="77777777" w:rsidR="001448E0" w:rsidRPr="00BF2883" w:rsidRDefault="001448E0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BF2883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6033" w:type="dxa"/>
          </w:tcPr>
          <w:p w14:paraId="1D568F7A" w14:textId="77777777" w:rsidR="001448E0" w:rsidRPr="00BF2883" w:rsidRDefault="001448E0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BF2883">
              <w:rPr>
                <w:rFonts w:eastAsia="Calibri"/>
                <w:b/>
                <w:lang w:eastAsia="en-US"/>
              </w:rPr>
              <w:t>Наименование учреждений и предприятий</w:t>
            </w:r>
          </w:p>
        </w:tc>
        <w:tc>
          <w:tcPr>
            <w:tcW w:w="2755" w:type="dxa"/>
          </w:tcPr>
          <w:p w14:paraId="1CCB00EE" w14:textId="77777777" w:rsidR="001448E0" w:rsidRPr="00BF2883" w:rsidRDefault="001448E0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BF2883">
              <w:rPr>
                <w:rFonts w:eastAsia="Calibri"/>
                <w:b/>
                <w:lang w:eastAsia="en-US"/>
              </w:rPr>
              <w:t>Местонахождение (адрес)</w:t>
            </w:r>
          </w:p>
        </w:tc>
      </w:tr>
      <w:tr w:rsidR="009D0505" w:rsidRPr="00BF2883" w14:paraId="70FB16A7" w14:textId="77777777" w:rsidTr="009D0505">
        <w:trPr>
          <w:trHeight w:val="334"/>
        </w:trPr>
        <w:tc>
          <w:tcPr>
            <w:tcW w:w="9571" w:type="dxa"/>
            <w:gridSpan w:val="3"/>
          </w:tcPr>
          <w:p w14:paraId="283AC097" w14:textId="77777777" w:rsidR="009D0505" w:rsidRPr="00BF2883" w:rsidRDefault="009D0505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Турочакское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сельское поселение</w:t>
            </w:r>
          </w:p>
        </w:tc>
      </w:tr>
      <w:tr w:rsidR="0087130B" w:rsidRPr="00BF2883" w14:paraId="4B61794B" w14:textId="77777777" w:rsidTr="004E708F">
        <w:tc>
          <w:tcPr>
            <w:tcW w:w="783" w:type="dxa"/>
          </w:tcPr>
          <w:p w14:paraId="6BA0EE8A" w14:textId="77777777" w:rsidR="0087130B" w:rsidRPr="00BF2883" w:rsidRDefault="0087130B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33" w:type="dxa"/>
          </w:tcPr>
          <w:p w14:paraId="17EC174D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>Фестивальная поляна («Купальская ночь»)</w:t>
            </w:r>
          </w:p>
        </w:tc>
        <w:tc>
          <w:tcPr>
            <w:tcW w:w="2755" w:type="dxa"/>
          </w:tcPr>
          <w:p w14:paraId="57469F7E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 xml:space="preserve">с. Турочак </w:t>
            </w:r>
            <w:r>
              <w:rPr>
                <w:rFonts w:eastAsia="Calibri"/>
                <w:lang w:eastAsia="en-US"/>
              </w:rPr>
              <w:t xml:space="preserve">в границах улицы </w:t>
            </w:r>
            <w:proofErr w:type="spellStart"/>
            <w:r>
              <w:rPr>
                <w:rFonts w:eastAsia="Calibri"/>
                <w:lang w:eastAsia="en-US"/>
              </w:rPr>
              <w:t>Телецкая</w:t>
            </w:r>
            <w:proofErr w:type="spellEnd"/>
            <w:r>
              <w:rPr>
                <w:rFonts w:eastAsia="Calibri"/>
                <w:lang w:eastAsia="en-US"/>
              </w:rPr>
              <w:t>, 53,</w:t>
            </w:r>
            <w:r w:rsidRPr="00BF2883">
              <w:rPr>
                <w:rFonts w:eastAsia="Calibri"/>
                <w:lang w:eastAsia="en-US"/>
              </w:rPr>
              <w:t xml:space="preserve"> автозаправки </w:t>
            </w:r>
            <w:proofErr w:type="spellStart"/>
            <w:r w:rsidRPr="00BF2883">
              <w:rPr>
                <w:rFonts w:eastAsia="Calibri"/>
                <w:lang w:eastAsia="en-US"/>
              </w:rPr>
              <w:t>Салекс</w:t>
            </w:r>
            <w:proofErr w:type="spellEnd"/>
            <w:r>
              <w:rPr>
                <w:rFonts w:eastAsia="Calibri"/>
                <w:lang w:eastAsia="en-US"/>
              </w:rPr>
              <w:t xml:space="preserve"> улицы Березовая , 9 </w:t>
            </w:r>
            <w:r w:rsidR="00EF6953">
              <w:rPr>
                <w:rFonts w:eastAsia="Calibri"/>
                <w:lang w:eastAsia="en-US"/>
              </w:rPr>
              <w:t xml:space="preserve">(площадь 65372 </w:t>
            </w:r>
            <w:proofErr w:type="spellStart"/>
            <w:r w:rsidR="00EF6953">
              <w:rPr>
                <w:rFonts w:eastAsia="Calibri"/>
                <w:lang w:eastAsia="en-US"/>
              </w:rPr>
              <w:t>кв.м</w:t>
            </w:r>
            <w:proofErr w:type="spellEnd"/>
            <w:r w:rsidR="00EF6953">
              <w:rPr>
                <w:rFonts w:eastAsia="Calibri"/>
                <w:lang w:eastAsia="en-US"/>
              </w:rPr>
              <w:t>.)</w:t>
            </w:r>
          </w:p>
        </w:tc>
      </w:tr>
      <w:tr w:rsidR="0087130B" w:rsidRPr="00BF2883" w14:paraId="6867DC7D" w14:textId="77777777" w:rsidTr="004E708F">
        <w:tc>
          <w:tcPr>
            <w:tcW w:w="783" w:type="dxa"/>
          </w:tcPr>
          <w:p w14:paraId="757707E3" w14:textId="77777777" w:rsidR="0087130B" w:rsidRPr="00BF2883" w:rsidRDefault="0087130B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33" w:type="dxa"/>
          </w:tcPr>
          <w:p w14:paraId="727680E7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>Привокзальная территория в центре с. Турочак</w:t>
            </w:r>
          </w:p>
        </w:tc>
        <w:tc>
          <w:tcPr>
            <w:tcW w:w="2755" w:type="dxa"/>
          </w:tcPr>
          <w:p w14:paraId="473C1E6B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>с. Турочак, улица Советская 5</w:t>
            </w:r>
            <w:r>
              <w:rPr>
                <w:rFonts w:eastAsia="Calibri"/>
                <w:lang w:eastAsia="en-US"/>
              </w:rPr>
              <w:t>3 «А»</w:t>
            </w:r>
            <w:r w:rsidR="00EF6953">
              <w:rPr>
                <w:rFonts w:eastAsia="Calibri"/>
                <w:lang w:eastAsia="en-US"/>
              </w:rPr>
              <w:t xml:space="preserve"> (площадь 1007 кв. м.)</w:t>
            </w:r>
          </w:p>
        </w:tc>
      </w:tr>
      <w:tr w:rsidR="0087130B" w:rsidRPr="00BF2883" w14:paraId="76715EA4" w14:textId="77777777" w:rsidTr="004E708F">
        <w:tc>
          <w:tcPr>
            <w:tcW w:w="783" w:type="dxa"/>
          </w:tcPr>
          <w:p w14:paraId="73829DA5" w14:textId="77777777" w:rsidR="0087130B" w:rsidRPr="00BF2883" w:rsidRDefault="0087130B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33" w:type="dxa"/>
          </w:tcPr>
          <w:p w14:paraId="74E6B4E8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>Детская площадка</w:t>
            </w:r>
          </w:p>
        </w:tc>
        <w:tc>
          <w:tcPr>
            <w:tcW w:w="2755" w:type="dxa"/>
          </w:tcPr>
          <w:p w14:paraId="51B70CC2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 xml:space="preserve">с. Турочак, улица  </w:t>
            </w:r>
            <w:proofErr w:type="spellStart"/>
            <w:r w:rsidRPr="00BF2883">
              <w:rPr>
                <w:rFonts w:eastAsia="Calibri"/>
                <w:lang w:eastAsia="en-US"/>
              </w:rPr>
              <w:t>Телецкая</w:t>
            </w:r>
            <w:proofErr w:type="spellEnd"/>
            <w:r w:rsidRPr="00BF2883">
              <w:rPr>
                <w:rFonts w:eastAsia="Calibri"/>
                <w:lang w:eastAsia="en-US"/>
              </w:rPr>
              <w:t>, 9-11</w:t>
            </w:r>
            <w:r w:rsidR="007B23E2">
              <w:rPr>
                <w:rFonts w:eastAsia="Calibri"/>
                <w:lang w:eastAsia="en-US"/>
              </w:rPr>
              <w:t xml:space="preserve"> в границах улицы </w:t>
            </w:r>
            <w:proofErr w:type="spellStart"/>
            <w:r w:rsidR="007B23E2">
              <w:rPr>
                <w:rFonts w:eastAsia="Calibri"/>
                <w:lang w:eastAsia="en-US"/>
              </w:rPr>
              <w:t>Телецкая</w:t>
            </w:r>
            <w:proofErr w:type="spellEnd"/>
            <w:r w:rsidR="007B23E2">
              <w:rPr>
                <w:rFonts w:eastAsia="Calibri"/>
                <w:lang w:eastAsia="en-US"/>
              </w:rPr>
              <w:t xml:space="preserve"> и улицы Казанцева</w:t>
            </w:r>
          </w:p>
        </w:tc>
      </w:tr>
      <w:tr w:rsidR="007B23E2" w:rsidRPr="00BF2883" w14:paraId="68C683A8" w14:textId="77777777" w:rsidTr="004E708F">
        <w:tc>
          <w:tcPr>
            <w:tcW w:w="783" w:type="dxa"/>
          </w:tcPr>
          <w:p w14:paraId="7648B68E" w14:textId="77777777" w:rsidR="007B23E2" w:rsidRDefault="007B23E2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33" w:type="dxa"/>
          </w:tcPr>
          <w:p w14:paraId="5E9064E3" w14:textId="77777777" w:rsidR="007B23E2" w:rsidRPr="00BF2883" w:rsidRDefault="007B23E2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площадка</w:t>
            </w:r>
          </w:p>
        </w:tc>
        <w:tc>
          <w:tcPr>
            <w:tcW w:w="2755" w:type="dxa"/>
          </w:tcPr>
          <w:p w14:paraId="647B49AE" w14:textId="77777777" w:rsidR="007B23E2" w:rsidRPr="00BF2883" w:rsidRDefault="007B23E2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Турочак</w:t>
            </w:r>
            <w:r w:rsidR="00B86028">
              <w:rPr>
                <w:rFonts w:eastAsia="Calibri"/>
                <w:lang w:eastAsia="en-US"/>
              </w:rPr>
              <w:t>, ул. Советская, 75 «А»</w:t>
            </w:r>
            <w:r>
              <w:rPr>
                <w:rFonts w:eastAsia="Calibri"/>
                <w:lang w:eastAsia="en-US"/>
              </w:rPr>
              <w:t xml:space="preserve"> в границах территории МУК «Дом творчества и досуга»</w:t>
            </w:r>
          </w:p>
        </w:tc>
      </w:tr>
      <w:tr w:rsidR="00B86028" w:rsidRPr="00BF2883" w14:paraId="18005A07" w14:textId="77777777" w:rsidTr="00B86028">
        <w:trPr>
          <w:trHeight w:val="1947"/>
        </w:trPr>
        <w:tc>
          <w:tcPr>
            <w:tcW w:w="783" w:type="dxa"/>
          </w:tcPr>
          <w:p w14:paraId="22B5B001" w14:textId="77777777" w:rsidR="00B86028" w:rsidRDefault="00B86028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033" w:type="dxa"/>
          </w:tcPr>
          <w:p w14:paraId="2F2DE663" w14:textId="77777777" w:rsidR="00B86028" w:rsidRDefault="00B86028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площадка</w:t>
            </w:r>
          </w:p>
        </w:tc>
        <w:tc>
          <w:tcPr>
            <w:tcW w:w="2755" w:type="dxa"/>
          </w:tcPr>
          <w:p w14:paraId="0EEC3D82" w14:textId="77777777" w:rsidR="00B86028" w:rsidRDefault="00B86028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Турочак, ул. Советская, 18 в границах территории МОУ ДО «Турочакский центр детского творчества»</w:t>
            </w:r>
          </w:p>
        </w:tc>
      </w:tr>
      <w:tr w:rsidR="0087130B" w:rsidRPr="00BF2883" w14:paraId="59DF6917" w14:textId="77777777" w:rsidTr="004E708F">
        <w:tc>
          <w:tcPr>
            <w:tcW w:w="783" w:type="dxa"/>
          </w:tcPr>
          <w:p w14:paraId="608A820D" w14:textId="77777777" w:rsidR="0087130B" w:rsidRDefault="00B86028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033" w:type="dxa"/>
          </w:tcPr>
          <w:p w14:paraId="3CAC1FD0" w14:textId="77777777" w:rsidR="0087130B" w:rsidRPr="008A1886" w:rsidRDefault="0087130B" w:rsidP="008D0EE7">
            <w:r w:rsidRPr="008A1886">
              <w:t xml:space="preserve">Камень «Любви» </w:t>
            </w:r>
            <w:r w:rsidR="00EF6953">
              <w:t>и прибрежная зона реки</w:t>
            </w:r>
            <w:r>
              <w:t xml:space="preserve"> Бия</w:t>
            </w:r>
          </w:p>
        </w:tc>
        <w:tc>
          <w:tcPr>
            <w:tcW w:w="2755" w:type="dxa"/>
          </w:tcPr>
          <w:p w14:paraId="324D4867" w14:textId="77777777" w:rsidR="0087130B" w:rsidRDefault="0087130B" w:rsidP="008D0EE7">
            <w:r w:rsidRPr="008A1886">
              <w:t xml:space="preserve">с. Турочак </w:t>
            </w:r>
            <w:r w:rsidR="00EF6953">
              <w:t>в границах берега реки Бия и улицы Набережная</w:t>
            </w:r>
          </w:p>
        </w:tc>
      </w:tr>
      <w:tr w:rsidR="00B86028" w:rsidRPr="00BF2883" w14:paraId="0D15A05D" w14:textId="77777777" w:rsidTr="004E708F">
        <w:tc>
          <w:tcPr>
            <w:tcW w:w="783" w:type="dxa"/>
          </w:tcPr>
          <w:p w14:paraId="6ACF70BE" w14:textId="77777777" w:rsidR="00B86028" w:rsidRDefault="00B86028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033" w:type="dxa"/>
          </w:tcPr>
          <w:p w14:paraId="33251D9D" w14:textId="77777777" w:rsidR="00B86028" w:rsidRPr="008A1886" w:rsidRDefault="00B86028" w:rsidP="008D0EE7">
            <w:r>
              <w:t>Базарная площадь</w:t>
            </w:r>
          </w:p>
        </w:tc>
        <w:tc>
          <w:tcPr>
            <w:tcW w:w="2755" w:type="dxa"/>
          </w:tcPr>
          <w:p w14:paraId="31EDDBCA" w14:textId="77777777" w:rsidR="00B86028" w:rsidRPr="008A1886" w:rsidRDefault="00B86028" w:rsidP="008D0EE7">
            <w:r>
              <w:t>с. Турочак ул. Советская, 49</w:t>
            </w:r>
          </w:p>
        </w:tc>
      </w:tr>
      <w:tr w:rsidR="00790181" w:rsidRPr="00BF2883" w14:paraId="7984D6F7" w14:textId="77777777" w:rsidTr="004E708F">
        <w:tc>
          <w:tcPr>
            <w:tcW w:w="783" w:type="dxa"/>
          </w:tcPr>
          <w:p w14:paraId="11B5CA4F" w14:textId="77777777" w:rsidR="00790181" w:rsidRDefault="00790181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6033" w:type="dxa"/>
          </w:tcPr>
          <w:p w14:paraId="061EE6DC" w14:textId="77777777" w:rsidR="00790181" w:rsidRDefault="00790181" w:rsidP="008D0EE7">
            <w:proofErr w:type="spellStart"/>
            <w:r>
              <w:t>Турочакская</w:t>
            </w:r>
            <w:proofErr w:type="spellEnd"/>
            <w:r>
              <w:t xml:space="preserve"> </w:t>
            </w:r>
            <w:proofErr w:type="spellStart"/>
            <w:r>
              <w:t>писаница</w:t>
            </w:r>
            <w:proofErr w:type="spellEnd"/>
          </w:p>
        </w:tc>
        <w:tc>
          <w:tcPr>
            <w:tcW w:w="2755" w:type="dxa"/>
          </w:tcPr>
          <w:p w14:paraId="6A8B3533" w14:textId="77777777" w:rsidR="00790181" w:rsidRDefault="00790181" w:rsidP="008D0EE7">
            <w:r>
              <w:t>с. Турочак ул. Советская, 52 «А»</w:t>
            </w:r>
          </w:p>
        </w:tc>
      </w:tr>
      <w:tr w:rsidR="00790181" w:rsidRPr="00BF2883" w14:paraId="3FA5A76F" w14:textId="77777777" w:rsidTr="004E708F">
        <w:tc>
          <w:tcPr>
            <w:tcW w:w="783" w:type="dxa"/>
          </w:tcPr>
          <w:p w14:paraId="7837C214" w14:textId="77777777" w:rsidR="00790181" w:rsidRDefault="00790181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033" w:type="dxa"/>
          </w:tcPr>
          <w:p w14:paraId="0E1D7F51" w14:textId="77777777" w:rsidR="00790181" w:rsidRDefault="00790181" w:rsidP="008D0EE7">
            <w:r>
              <w:t>Мемориал «Никто не забыт, ничто не забыто»</w:t>
            </w:r>
          </w:p>
        </w:tc>
        <w:tc>
          <w:tcPr>
            <w:tcW w:w="2755" w:type="dxa"/>
          </w:tcPr>
          <w:p w14:paraId="1CA9F841" w14:textId="77777777" w:rsidR="00790181" w:rsidRDefault="00790181" w:rsidP="008D0EE7">
            <w:r>
              <w:t>с. Турочак ул. Советская, 46 «Б»</w:t>
            </w:r>
          </w:p>
        </w:tc>
      </w:tr>
      <w:tr w:rsidR="0087130B" w:rsidRPr="00BF2883" w14:paraId="3132C32C" w14:textId="77777777" w:rsidTr="00DF5AEB">
        <w:tc>
          <w:tcPr>
            <w:tcW w:w="9571" w:type="dxa"/>
            <w:gridSpan w:val="3"/>
          </w:tcPr>
          <w:p w14:paraId="511534A6" w14:textId="77777777" w:rsidR="0087130B" w:rsidRPr="009D0505" w:rsidRDefault="0087130B" w:rsidP="008D0EE7">
            <w:pPr>
              <w:jc w:val="center"/>
              <w:rPr>
                <w:b/>
              </w:rPr>
            </w:pPr>
            <w:proofErr w:type="spellStart"/>
            <w:r w:rsidRPr="009D0505">
              <w:rPr>
                <w:b/>
              </w:rPr>
              <w:t>Артыбашское</w:t>
            </w:r>
            <w:proofErr w:type="spellEnd"/>
            <w:r w:rsidRPr="009D0505">
              <w:rPr>
                <w:b/>
              </w:rPr>
              <w:t xml:space="preserve"> сельское поселение</w:t>
            </w:r>
          </w:p>
          <w:p w14:paraId="3591B0A7" w14:textId="77777777" w:rsidR="0087130B" w:rsidRPr="008A1886" w:rsidRDefault="0087130B" w:rsidP="008D0EE7">
            <w:pPr>
              <w:jc w:val="center"/>
            </w:pPr>
          </w:p>
        </w:tc>
      </w:tr>
      <w:tr w:rsidR="0087130B" w:rsidRPr="00BF2883" w14:paraId="221F1727" w14:textId="77777777" w:rsidTr="004E708F">
        <w:tc>
          <w:tcPr>
            <w:tcW w:w="783" w:type="dxa"/>
          </w:tcPr>
          <w:p w14:paraId="037633EC" w14:textId="5D17F913" w:rsidR="0087130B" w:rsidRPr="00803BA6" w:rsidRDefault="00803BA6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6033" w:type="dxa"/>
          </w:tcPr>
          <w:p w14:paraId="68B29C67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 xml:space="preserve">Площадь центральная с. </w:t>
            </w:r>
            <w:proofErr w:type="spellStart"/>
            <w:r w:rsidRPr="00BF2883">
              <w:rPr>
                <w:rFonts w:eastAsia="Calibri"/>
                <w:lang w:eastAsia="en-US"/>
              </w:rPr>
              <w:t>Иогач</w:t>
            </w:r>
            <w:proofErr w:type="spellEnd"/>
            <w:r w:rsidRPr="00BF288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755" w:type="dxa"/>
          </w:tcPr>
          <w:p w14:paraId="27271A0C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BF2883">
              <w:rPr>
                <w:rFonts w:eastAsia="Calibri"/>
                <w:lang w:eastAsia="en-US"/>
              </w:rPr>
              <w:t>Иогач</w:t>
            </w:r>
            <w:proofErr w:type="spellEnd"/>
            <w:r w:rsidRPr="00BF2883">
              <w:rPr>
                <w:rFonts w:eastAsia="Calibri"/>
                <w:lang w:eastAsia="en-US"/>
              </w:rPr>
              <w:t xml:space="preserve"> </w:t>
            </w:r>
            <w:r w:rsidR="00EF6953">
              <w:rPr>
                <w:rFonts w:eastAsia="Calibri"/>
                <w:lang w:eastAsia="en-US"/>
              </w:rPr>
              <w:t xml:space="preserve"> улица Центральная 13 «Б» (площадь 4051 </w:t>
            </w:r>
            <w:proofErr w:type="spellStart"/>
            <w:r w:rsidR="00EF6953">
              <w:rPr>
                <w:rFonts w:eastAsia="Calibri"/>
                <w:lang w:eastAsia="en-US"/>
              </w:rPr>
              <w:t>кв.м</w:t>
            </w:r>
            <w:proofErr w:type="spellEnd"/>
            <w:r w:rsidR="00EF6953">
              <w:rPr>
                <w:rFonts w:eastAsia="Calibri"/>
                <w:lang w:eastAsia="en-US"/>
              </w:rPr>
              <w:t>.) и улица центральная 12 «В» (площадь 752 кв. м.)</w:t>
            </w:r>
          </w:p>
        </w:tc>
      </w:tr>
      <w:tr w:rsidR="0087130B" w:rsidRPr="00BF2883" w14:paraId="0987CE2C" w14:textId="77777777" w:rsidTr="004E708F">
        <w:tc>
          <w:tcPr>
            <w:tcW w:w="783" w:type="dxa"/>
          </w:tcPr>
          <w:p w14:paraId="1DC7F003" w14:textId="3B15633C" w:rsidR="0087130B" w:rsidRPr="00BF2883" w:rsidRDefault="00803BA6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033" w:type="dxa"/>
          </w:tcPr>
          <w:p w14:paraId="1A4F6973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>Вертолетная площадка</w:t>
            </w:r>
          </w:p>
        </w:tc>
        <w:tc>
          <w:tcPr>
            <w:tcW w:w="2755" w:type="dxa"/>
          </w:tcPr>
          <w:p w14:paraId="738D29C1" w14:textId="77777777" w:rsidR="0087130B" w:rsidRPr="00BF2883" w:rsidRDefault="00EF6953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 xml:space="preserve">с. Артыбаш улица </w:t>
            </w:r>
            <w:proofErr w:type="spellStart"/>
            <w:r w:rsidRPr="00BF2883">
              <w:rPr>
                <w:rFonts w:eastAsia="Calibri"/>
                <w:lang w:eastAsia="en-US"/>
              </w:rPr>
              <w:t>Телецкая</w:t>
            </w:r>
            <w:proofErr w:type="spellEnd"/>
            <w:r w:rsidRPr="00BF2883">
              <w:rPr>
                <w:rFonts w:eastAsia="Calibri"/>
                <w:lang w:eastAsia="en-US"/>
              </w:rPr>
              <w:t>, 90</w:t>
            </w:r>
          </w:p>
        </w:tc>
      </w:tr>
      <w:tr w:rsidR="0087130B" w:rsidRPr="00BF2883" w14:paraId="64F6C388" w14:textId="77777777" w:rsidTr="004E708F">
        <w:tc>
          <w:tcPr>
            <w:tcW w:w="783" w:type="dxa"/>
          </w:tcPr>
          <w:p w14:paraId="39FD279B" w14:textId="21EF6F5E" w:rsidR="0087130B" w:rsidRDefault="00803BA6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033" w:type="dxa"/>
          </w:tcPr>
          <w:p w14:paraId="3FE532EF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 xml:space="preserve">Стела «Алтын-Кель </w:t>
            </w:r>
          </w:p>
        </w:tc>
        <w:tc>
          <w:tcPr>
            <w:tcW w:w="2755" w:type="dxa"/>
          </w:tcPr>
          <w:p w14:paraId="56DFDB8E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 xml:space="preserve">с. Артыбаш </w:t>
            </w:r>
            <w:r w:rsidR="00EF6953">
              <w:rPr>
                <w:rFonts w:eastAsia="Calibri"/>
                <w:lang w:eastAsia="en-US"/>
              </w:rPr>
              <w:t>в районе моста через реку Бия</w:t>
            </w:r>
          </w:p>
        </w:tc>
      </w:tr>
      <w:tr w:rsidR="0087130B" w:rsidRPr="00BF2883" w14:paraId="563C0593" w14:textId="77777777" w:rsidTr="00AF54BB">
        <w:tc>
          <w:tcPr>
            <w:tcW w:w="9571" w:type="dxa"/>
            <w:gridSpan w:val="3"/>
          </w:tcPr>
          <w:p w14:paraId="69B8164A" w14:textId="77777777" w:rsidR="0087130B" w:rsidRPr="009D0505" w:rsidRDefault="0087130B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D0505">
              <w:rPr>
                <w:rFonts w:eastAsia="Calibri"/>
                <w:b/>
                <w:lang w:eastAsia="en-US"/>
              </w:rPr>
              <w:t>Кебезенское</w:t>
            </w:r>
            <w:proofErr w:type="spellEnd"/>
            <w:r w:rsidRPr="009D0505">
              <w:rPr>
                <w:rFonts w:eastAsia="Calibri"/>
                <w:b/>
                <w:lang w:eastAsia="en-US"/>
              </w:rPr>
              <w:t xml:space="preserve"> сельское поселение</w:t>
            </w:r>
          </w:p>
        </w:tc>
      </w:tr>
      <w:tr w:rsidR="0087130B" w:rsidRPr="00BF2883" w14:paraId="158F3A48" w14:textId="77777777" w:rsidTr="004E708F">
        <w:tc>
          <w:tcPr>
            <w:tcW w:w="783" w:type="dxa"/>
          </w:tcPr>
          <w:p w14:paraId="57AEB96F" w14:textId="2E0FDEBF" w:rsidR="0087130B" w:rsidRDefault="00803BA6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033" w:type="dxa"/>
          </w:tcPr>
          <w:p w14:paraId="650CB9C7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proofErr w:type="spellStart"/>
            <w:r w:rsidRPr="00BF2883">
              <w:rPr>
                <w:rFonts w:eastAsia="Calibri"/>
                <w:lang w:eastAsia="en-US"/>
              </w:rPr>
              <w:t>Припаромок</w:t>
            </w:r>
            <w:proofErr w:type="spellEnd"/>
            <w:r w:rsidRPr="00BF2883">
              <w:rPr>
                <w:rFonts w:eastAsia="Calibri"/>
                <w:lang w:eastAsia="en-US"/>
              </w:rPr>
              <w:t xml:space="preserve"> (паром)</w:t>
            </w:r>
          </w:p>
        </w:tc>
        <w:tc>
          <w:tcPr>
            <w:tcW w:w="2755" w:type="dxa"/>
          </w:tcPr>
          <w:p w14:paraId="343FFB0F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BF2883">
              <w:rPr>
                <w:rFonts w:eastAsia="Calibri"/>
                <w:lang w:eastAsia="en-US"/>
              </w:rPr>
              <w:t>Кебезень</w:t>
            </w:r>
            <w:proofErr w:type="spellEnd"/>
            <w:r w:rsidRPr="00BF2883">
              <w:rPr>
                <w:rFonts w:eastAsia="Calibri"/>
                <w:lang w:eastAsia="en-US"/>
              </w:rPr>
              <w:t xml:space="preserve"> улица Набережная (левый берег) улица Береговая – Заречье (правый берег)</w:t>
            </w:r>
          </w:p>
        </w:tc>
      </w:tr>
      <w:tr w:rsidR="0087130B" w:rsidRPr="00BF2883" w14:paraId="5F79976B" w14:textId="77777777" w:rsidTr="00413637">
        <w:tc>
          <w:tcPr>
            <w:tcW w:w="9571" w:type="dxa"/>
            <w:gridSpan w:val="3"/>
          </w:tcPr>
          <w:p w14:paraId="32BB88BD" w14:textId="77777777" w:rsidR="0087130B" w:rsidRPr="009D0505" w:rsidRDefault="0087130B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D0505">
              <w:rPr>
                <w:rFonts w:eastAsia="Calibri"/>
                <w:b/>
                <w:lang w:eastAsia="en-US"/>
              </w:rPr>
              <w:t>Тондошенское</w:t>
            </w:r>
            <w:proofErr w:type="spellEnd"/>
            <w:r w:rsidRPr="009D0505">
              <w:rPr>
                <w:rFonts w:eastAsia="Calibri"/>
                <w:b/>
                <w:lang w:eastAsia="en-US"/>
              </w:rPr>
              <w:t xml:space="preserve"> сельское поселение</w:t>
            </w:r>
          </w:p>
        </w:tc>
      </w:tr>
      <w:tr w:rsidR="0087130B" w:rsidRPr="00BF2883" w14:paraId="4FD6DA97" w14:textId="77777777" w:rsidTr="004E708F">
        <w:tc>
          <w:tcPr>
            <w:tcW w:w="783" w:type="dxa"/>
          </w:tcPr>
          <w:p w14:paraId="56B2DF21" w14:textId="22A4920E" w:rsidR="0087130B" w:rsidRPr="00BF2883" w:rsidRDefault="007B23E2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03BA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33" w:type="dxa"/>
          </w:tcPr>
          <w:p w14:paraId="2726C71D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 xml:space="preserve">Прибрежная зона села Верх-Бийск </w:t>
            </w:r>
          </w:p>
        </w:tc>
        <w:tc>
          <w:tcPr>
            <w:tcW w:w="2755" w:type="dxa"/>
          </w:tcPr>
          <w:p w14:paraId="15B15A03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 xml:space="preserve">с. Верх-Бийск </w:t>
            </w:r>
            <w:r w:rsidR="00EF6953">
              <w:rPr>
                <w:rFonts w:eastAsia="Calibri"/>
                <w:lang w:eastAsia="en-US"/>
              </w:rPr>
              <w:t>прибрежная зона реки Бия у моста</w:t>
            </w:r>
          </w:p>
        </w:tc>
      </w:tr>
      <w:tr w:rsidR="0087130B" w:rsidRPr="00BF2883" w14:paraId="2E03CEC5" w14:textId="77777777" w:rsidTr="00EA6217">
        <w:trPr>
          <w:trHeight w:val="321"/>
        </w:trPr>
        <w:tc>
          <w:tcPr>
            <w:tcW w:w="9571" w:type="dxa"/>
            <w:gridSpan w:val="3"/>
          </w:tcPr>
          <w:p w14:paraId="008CA0DC" w14:textId="77777777" w:rsidR="0087130B" w:rsidRPr="009D0505" w:rsidRDefault="0087130B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9D0505">
              <w:rPr>
                <w:rFonts w:eastAsia="Calibri"/>
                <w:b/>
                <w:lang w:eastAsia="en-US"/>
              </w:rPr>
              <w:t>Озеро-</w:t>
            </w:r>
            <w:proofErr w:type="spellStart"/>
            <w:r w:rsidRPr="009D0505">
              <w:rPr>
                <w:rFonts w:eastAsia="Calibri"/>
                <w:b/>
                <w:lang w:eastAsia="en-US"/>
              </w:rPr>
              <w:t>Куреевское</w:t>
            </w:r>
            <w:proofErr w:type="spellEnd"/>
            <w:r w:rsidRPr="009D0505">
              <w:rPr>
                <w:rFonts w:eastAsia="Calibri"/>
                <w:b/>
                <w:lang w:eastAsia="en-US"/>
              </w:rPr>
              <w:t xml:space="preserve"> сельское поселение</w:t>
            </w:r>
          </w:p>
        </w:tc>
      </w:tr>
      <w:tr w:rsidR="0087130B" w:rsidRPr="00BF2883" w14:paraId="318050DC" w14:textId="77777777" w:rsidTr="00EA6217">
        <w:trPr>
          <w:trHeight w:val="827"/>
        </w:trPr>
        <w:tc>
          <w:tcPr>
            <w:tcW w:w="783" w:type="dxa"/>
          </w:tcPr>
          <w:p w14:paraId="632033E8" w14:textId="05568831" w:rsidR="0087130B" w:rsidRPr="00BF2883" w:rsidRDefault="0087130B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03BA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033" w:type="dxa"/>
          </w:tcPr>
          <w:p w14:paraId="6574368A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>Озеро «</w:t>
            </w:r>
            <w:proofErr w:type="spellStart"/>
            <w:r w:rsidRPr="00BF2883">
              <w:rPr>
                <w:rFonts w:eastAsia="Calibri"/>
                <w:lang w:eastAsia="en-US"/>
              </w:rPr>
              <w:t>Куреево</w:t>
            </w:r>
            <w:proofErr w:type="spellEnd"/>
            <w:r w:rsidRPr="00BF288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55" w:type="dxa"/>
          </w:tcPr>
          <w:p w14:paraId="365D39D4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>с. Озеро-</w:t>
            </w:r>
            <w:proofErr w:type="spellStart"/>
            <w:r w:rsidRPr="00BF2883">
              <w:rPr>
                <w:rFonts w:eastAsia="Calibri"/>
                <w:lang w:eastAsia="en-US"/>
              </w:rPr>
              <w:t>Куреево</w:t>
            </w:r>
            <w:proofErr w:type="spellEnd"/>
            <w:r w:rsidRPr="00BF2883">
              <w:rPr>
                <w:rFonts w:eastAsia="Calibri"/>
                <w:lang w:eastAsia="en-US"/>
              </w:rPr>
              <w:t xml:space="preserve"> </w:t>
            </w:r>
            <w:r w:rsidR="00EF6953">
              <w:rPr>
                <w:rFonts w:eastAsia="Calibri"/>
                <w:lang w:eastAsia="en-US"/>
              </w:rPr>
              <w:t>в районе улицы Озерная</w:t>
            </w:r>
          </w:p>
        </w:tc>
      </w:tr>
      <w:tr w:rsidR="0087130B" w:rsidRPr="00BF2883" w14:paraId="13943ABC" w14:textId="77777777" w:rsidTr="004E708F">
        <w:tc>
          <w:tcPr>
            <w:tcW w:w="783" w:type="dxa"/>
          </w:tcPr>
          <w:p w14:paraId="22AACF68" w14:textId="029C42C0" w:rsidR="0087130B" w:rsidRPr="00BF2883" w:rsidRDefault="0087130B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03BA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033" w:type="dxa"/>
          </w:tcPr>
          <w:p w14:paraId="0DE38733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>Урочище «</w:t>
            </w:r>
            <w:proofErr w:type="spellStart"/>
            <w:r w:rsidRPr="00BF2883">
              <w:rPr>
                <w:rFonts w:eastAsia="Calibri"/>
                <w:lang w:eastAsia="en-US"/>
              </w:rPr>
              <w:t>Ильюшка</w:t>
            </w:r>
            <w:proofErr w:type="spellEnd"/>
            <w:r w:rsidRPr="00BF288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2755" w:type="dxa"/>
          </w:tcPr>
          <w:p w14:paraId="6CC66EC4" w14:textId="77777777" w:rsidR="0087130B" w:rsidRPr="00BF2883" w:rsidRDefault="00EA6217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Озеро-</w:t>
            </w:r>
            <w:proofErr w:type="spellStart"/>
            <w:r>
              <w:rPr>
                <w:rFonts w:eastAsia="Calibri"/>
                <w:lang w:eastAsia="en-US"/>
              </w:rPr>
              <w:t>Куреево</w:t>
            </w:r>
            <w:proofErr w:type="spellEnd"/>
            <w:r w:rsidR="008C03D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="008C03DD">
              <w:rPr>
                <w:rFonts w:eastAsia="Calibri"/>
                <w:lang w:eastAsia="en-US"/>
              </w:rPr>
              <w:t>рибрежная зона реки Бия</w:t>
            </w:r>
          </w:p>
        </w:tc>
      </w:tr>
      <w:tr w:rsidR="0087130B" w:rsidRPr="00BF2883" w14:paraId="376BB172" w14:textId="77777777" w:rsidTr="004E708F">
        <w:tc>
          <w:tcPr>
            <w:tcW w:w="783" w:type="dxa"/>
          </w:tcPr>
          <w:p w14:paraId="389DF692" w14:textId="1F7123E5" w:rsidR="0087130B" w:rsidRPr="00BF2883" w:rsidRDefault="0087130B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03BA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033" w:type="dxa"/>
          </w:tcPr>
          <w:p w14:paraId="1F090254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>«Район 1-го</w:t>
            </w:r>
            <w:r w:rsidR="00EF6953">
              <w:rPr>
                <w:rFonts w:eastAsia="Calibri"/>
                <w:lang w:eastAsia="en-US"/>
              </w:rPr>
              <w:t>, 2-го, 3-го</w:t>
            </w:r>
            <w:r w:rsidRPr="00BF2883">
              <w:rPr>
                <w:rFonts w:eastAsia="Calibri"/>
                <w:lang w:eastAsia="en-US"/>
              </w:rPr>
              <w:t xml:space="preserve"> камня» берег реки Бия</w:t>
            </w:r>
          </w:p>
        </w:tc>
        <w:tc>
          <w:tcPr>
            <w:tcW w:w="2755" w:type="dxa"/>
          </w:tcPr>
          <w:p w14:paraId="37AB0857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BF2883">
              <w:rPr>
                <w:rFonts w:eastAsia="Calibri"/>
                <w:lang w:eastAsia="en-US"/>
              </w:rPr>
              <w:t>Каначак</w:t>
            </w:r>
            <w:proofErr w:type="spellEnd"/>
            <w:r w:rsidR="00EF6953">
              <w:rPr>
                <w:rFonts w:eastAsia="Calibri"/>
                <w:lang w:eastAsia="en-US"/>
              </w:rPr>
              <w:t xml:space="preserve"> в районе переправы </w:t>
            </w:r>
          </w:p>
        </w:tc>
      </w:tr>
      <w:tr w:rsidR="0087130B" w:rsidRPr="00BF2883" w14:paraId="7946EB51" w14:textId="77777777" w:rsidTr="00E476E5">
        <w:tc>
          <w:tcPr>
            <w:tcW w:w="9571" w:type="dxa"/>
            <w:gridSpan w:val="3"/>
          </w:tcPr>
          <w:p w14:paraId="398332F6" w14:textId="77777777" w:rsidR="0087130B" w:rsidRPr="009D0505" w:rsidRDefault="0087130B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9D0505">
              <w:rPr>
                <w:rFonts w:eastAsia="Calibri"/>
                <w:b/>
                <w:lang w:eastAsia="en-US"/>
              </w:rPr>
              <w:t>Дмитриевское сельское поселение</w:t>
            </w:r>
          </w:p>
        </w:tc>
      </w:tr>
      <w:tr w:rsidR="0087130B" w:rsidRPr="00BF2883" w14:paraId="4E067AAC" w14:textId="77777777" w:rsidTr="004E708F">
        <w:tc>
          <w:tcPr>
            <w:tcW w:w="783" w:type="dxa"/>
          </w:tcPr>
          <w:p w14:paraId="30BE8E78" w14:textId="4EE43EAD" w:rsidR="0087130B" w:rsidRPr="00BF2883" w:rsidRDefault="0087130B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03BA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033" w:type="dxa"/>
          </w:tcPr>
          <w:p w14:paraId="196C57CE" w14:textId="77777777" w:rsidR="0087130B" w:rsidRPr="00BF2883" w:rsidRDefault="00EF6953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Прибрежная зона реки Бия у подножья</w:t>
            </w:r>
            <w:r w:rsidR="0087130B" w:rsidRPr="00BF2883">
              <w:rPr>
                <w:rFonts w:eastAsia="Calibri"/>
                <w:lang w:eastAsia="en-US"/>
              </w:rPr>
              <w:t xml:space="preserve"> горы «Большой иконостас с барельефом </w:t>
            </w:r>
            <w:proofErr w:type="spellStart"/>
            <w:r w:rsidR="0087130B" w:rsidRPr="00BF2883">
              <w:rPr>
                <w:rFonts w:eastAsia="Calibri"/>
                <w:lang w:eastAsia="en-US"/>
              </w:rPr>
              <w:t>В.И.Ленина</w:t>
            </w:r>
            <w:proofErr w:type="spellEnd"/>
            <w:r w:rsidR="0087130B" w:rsidRPr="00BF288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55" w:type="dxa"/>
          </w:tcPr>
          <w:p w14:paraId="6C7134E1" w14:textId="77777777" w:rsidR="0087130B" w:rsidRPr="00BF2883" w:rsidRDefault="00481E7D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Дмитриевское сельское поселение</w:t>
            </w:r>
            <w:r w:rsidR="00EF6953">
              <w:rPr>
                <w:rFonts w:eastAsia="Calibri"/>
                <w:lang w:eastAsia="en-US"/>
              </w:rPr>
              <w:t xml:space="preserve"> в границах берега реки Бия возле горы «Большой Иконостас»</w:t>
            </w:r>
          </w:p>
        </w:tc>
      </w:tr>
      <w:tr w:rsidR="0087130B" w:rsidRPr="00BF2883" w14:paraId="0F6E5DD3" w14:textId="77777777" w:rsidTr="004E708F">
        <w:tc>
          <w:tcPr>
            <w:tcW w:w="783" w:type="dxa"/>
          </w:tcPr>
          <w:p w14:paraId="699CF7B7" w14:textId="44B285AC" w:rsidR="0087130B" w:rsidRPr="00BF2883" w:rsidRDefault="0087130B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03BA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033" w:type="dxa"/>
          </w:tcPr>
          <w:p w14:paraId="45D82283" w14:textId="77777777" w:rsidR="0087130B" w:rsidRPr="00BF2883" w:rsidRDefault="007B23E2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Прибрежная зона реки Бия (базы отдыха)</w:t>
            </w:r>
          </w:p>
        </w:tc>
        <w:tc>
          <w:tcPr>
            <w:tcW w:w="2755" w:type="dxa"/>
          </w:tcPr>
          <w:p w14:paraId="0FB0DF2C" w14:textId="77777777" w:rsidR="0087130B" w:rsidRPr="00BF2883" w:rsidRDefault="00481E7D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Дмитриевское сельское поселение</w:t>
            </w:r>
            <w:r w:rsidR="007B23E2">
              <w:rPr>
                <w:rFonts w:eastAsia="Calibri"/>
                <w:lang w:eastAsia="en-US"/>
              </w:rPr>
              <w:t xml:space="preserve"> в границах прибрежной зоны реки </w:t>
            </w:r>
            <w:r w:rsidR="007B23E2">
              <w:rPr>
                <w:rFonts w:eastAsia="Calibri"/>
                <w:lang w:eastAsia="en-US"/>
              </w:rPr>
              <w:lastRenderedPageBreak/>
              <w:t xml:space="preserve">Бия и левой стороны автотрассы Бийск-Турочак-Артыбаш </w:t>
            </w:r>
          </w:p>
        </w:tc>
      </w:tr>
      <w:tr w:rsidR="0087130B" w:rsidRPr="00BF2883" w14:paraId="09CA111D" w14:textId="77777777" w:rsidTr="00EA1556">
        <w:tc>
          <w:tcPr>
            <w:tcW w:w="9571" w:type="dxa"/>
            <w:gridSpan w:val="3"/>
          </w:tcPr>
          <w:p w14:paraId="18121C08" w14:textId="77777777" w:rsidR="0087130B" w:rsidRPr="009D0505" w:rsidRDefault="0087130B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D0505">
              <w:rPr>
                <w:rFonts w:eastAsia="Calibri"/>
                <w:b/>
                <w:lang w:eastAsia="en-US"/>
              </w:rPr>
              <w:lastRenderedPageBreak/>
              <w:t>Бийкинское</w:t>
            </w:r>
            <w:proofErr w:type="spellEnd"/>
            <w:r w:rsidRPr="009D0505">
              <w:rPr>
                <w:rFonts w:eastAsia="Calibri"/>
                <w:b/>
                <w:lang w:eastAsia="en-US"/>
              </w:rPr>
              <w:t xml:space="preserve"> сельское поселение</w:t>
            </w:r>
          </w:p>
        </w:tc>
      </w:tr>
      <w:tr w:rsidR="0087130B" w:rsidRPr="00BF2883" w14:paraId="2844716F" w14:textId="77777777" w:rsidTr="004E708F">
        <w:tc>
          <w:tcPr>
            <w:tcW w:w="783" w:type="dxa"/>
          </w:tcPr>
          <w:p w14:paraId="27FF2D79" w14:textId="43C452D8" w:rsidR="0087130B" w:rsidRPr="00BF2883" w:rsidRDefault="00803BA6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033" w:type="dxa"/>
          </w:tcPr>
          <w:p w14:paraId="03804DAF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 xml:space="preserve">Берег реки «Клык» (район «Омут») </w:t>
            </w:r>
          </w:p>
        </w:tc>
        <w:tc>
          <w:tcPr>
            <w:tcW w:w="2755" w:type="dxa"/>
          </w:tcPr>
          <w:p w14:paraId="6C30D411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 xml:space="preserve">с. Бийка </w:t>
            </w:r>
            <w:r w:rsidR="007B23E2">
              <w:rPr>
                <w:rFonts w:eastAsia="Calibri"/>
                <w:lang w:eastAsia="en-US"/>
              </w:rPr>
              <w:t>в границах улицы Береговая</w:t>
            </w:r>
          </w:p>
        </w:tc>
      </w:tr>
      <w:tr w:rsidR="0087130B" w:rsidRPr="00BF2883" w14:paraId="402261E6" w14:textId="77777777" w:rsidTr="004E708F">
        <w:tc>
          <w:tcPr>
            <w:tcW w:w="783" w:type="dxa"/>
          </w:tcPr>
          <w:p w14:paraId="64C08078" w14:textId="0A5771F1" w:rsidR="0087130B" w:rsidRPr="00BF2883" w:rsidRDefault="00803BA6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033" w:type="dxa"/>
          </w:tcPr>
          <w:p w14:paraId="480D70EE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>Берег реки «Бийка»  - искусственный водоем</w:t>
            </w:r>
          </w:p>
        </w:tc>
        <w:tc>
          <w:tcPr>
            <w:tcW w:w="2755" w:type="dxa"/>
          </w:tcPr>
          <w:p w14:paraId="46B24589" w14:textId="77777777" w:rsidR="0087130B" w:rsidRPr="00BF2883" w:rsidRDefault="0087130B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BF2883">
              <w:rPr>
                <w:rFonts w:eastAsia="Calibri"/>
                <w:lang w:eastAsia="en-US"/>
              </w:rPr>
              <w:t>с. Бийка слияние реки Бийка и реки Клык</w:t>
            </w:r>
            <w:r w:rsidR="007B23E2">
              <w:rPr>
                <w:rFonts w:eastAsia="Calibri"/>
                <w:lang w:eastAsia="en-US"/>
              </w:rPr>
              <w:t xml:space="preserve">, в границах улицы </w:t>
            </w:r>
            <w:r w:rsidR="00786810">
              <w:rPr>
                <w:rFonts w:eastAsia="Calibri"/>
                <w:lang w:eastAsia="en-US"/>
              </w:rPr>
              <w:t>Н</w:t>
            </w:r>
            <w:r w:rsidR="007B23E2">
              <w:rPr>
                <w:rFonts w:eastAsia="Calibri"/>
                <w:lang w:eastAsia="en-US"/>
              </w:rPr>
              <w:t>абережная и улицы Рабочая</w:t>
            </w:r>
          </w:p>
        </w:tc>
      </w:tr>
      <w:tr w:rsidR="00516D37" w:rsidRPr="00BF2883" w14:paraId="53F51FC6" w14:textId="77777777" w:rsidTr="004E708F">
        <w:tc>
          <w:tcPr>
            <w:tcW w:w="783" w:type="dxa"/>
          </w:tcPr>
          <w:p w14:paraId="02129930" w14:textId="39B04803" w:rsidR="00516D37" w:rsidRDefault="00803BA6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033" w:type="dxa"/>
          </w:tcPr>
          <w:p w14:paraId="1E8B77BE" w14:textId="77777777" w:rsidR="00516D37" w:rsidRPr="00BF2883" w:rsidRDefault="00516D37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площадка</w:t>
            </w:r>
          </w:p>
        </w:tc>
        <w:tc>
          <w:tcPr>
            <w:tcW w:w="2755" w:type="dxa"/>
          </w:tcPr>
          <w:p w14:paraId="677D7B6E" w14:textId="77777777" w:rsidR="00516D37" w:rsidRPr="00BF2883" w:rsidRDefault="00516D37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Бийка ул. Набережная</w:t>
            </w:r>
            <w:r w:rsidR="00786810">
              <w:rPr>
                <w:rFonts w:eastAsia="Calibri"/>
                <w:lang w:eastAsia="en-US"/>
              </w:rPr>
              <w:t xml:space="preserve">, </w:t>
            </w:r>
            <w:r w:rsidR="005F1E16">
              <w:rPr>
                <w:rFonts w:eastAsia="Calibri"/>
                <w:lang w:eastAsia="en-US"/>
              </w:rPr>
              <w:t>3 «В»</w:t>
            </w:r>
          </w:p>
        </w:tc>
      </w:tr>
      <w:tr w:rsidR="00B86028" w:rsidRPr="00BF2883" w14:paraId="4EB89378" w14:textId="77777777" w:rsidTr="00AF6153">
        <w:tc>
          <w:tcPr>
            <w:tcW w:w="9571" w:type="dxa"/>
            <w:gridSpan w:val="3"/>
          </w:tcPr>
          <w:p w14:paraId="7DD0CF95" w14:textId="77777777" w:rsidR="00B86028" w:rsidRPr="00BF2883" w:rsidRDefault="00516D37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Курмач-Байгольское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</w:t>
            </w:r>
          </w:p>
        </w:tc>
      </w:tr>
      <w:tr w:rsidR="00B86028" w:rsidRPr="00BF2883" w14:paraId="65A29812" w14:textId="77777777" w:rsidTr="004E708F">
        <w:tc>
          <w:tcPr>
            <w:tcW w:w="783" w:type="dxa"/>
          </w:tcPr>
          <w:p w14:paraId="19FE44AD" w14:textId="4596BD0D" w:rsidR="00B86028" w:rsidRDefault="00803BA6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033" w:type="dxa"/>
          </w:tcPr>
          <w:p w14:paraId="4A9D71C5" w14:textId="77777777" w:rsidR="00B86028" w:rsidRPr="00BF2883" w:rsidRDefault="00516D37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Берег реки «</w:t>
            </w:r>
            <w:proofErr w:type="spellStart"/>
            <w:r>
              <w:rPr>
                <w:rFonts w:eastAsia="Calibri"/>
                <w:lang w:eastAsia="en-US"/>
              </w:rPr>
              <w:t>Байгол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55" w:type="dxa"/>
          </w:tcPr>
          <w:p w14:paraId="15227301" w14:textId="77777777" w:rsidR="00B86028" w:rsidRPr="00BF2883" w:rsidRDefault="00516D37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lang w:eastAsia="en-US"/>
              </w:rPr>
              <w:t>Курмач-Байгол</w:t>
            </w:r>
            <w:proofErr w:type="spellEnd"/>
            <w:r>
              <w:rPr>
                <w:rFonts w:eastAsia="Calibri"/>
                <w:lang w:eastAsia="en-US"/>
              </w:rPr>
              <w:t>, прибрежная зона  реки «</w:t>
            </w:r>
            <w:proofErr w:type="spellStart"/>
            <w:r>
              <w:rPr>
                <w:rFonts w:eastAsia="Calibri"/>
                <w:lang w:eastAsia="en-US"/>
              </w:rPr>
              <w:t>Байгол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516D37" w:rsidRPr="00BF2883" w14:paraId="2FADB10E" w14:textId="77777777" w:rsidTr="004E708F">
        <w:tc>
          <w:tcPr>
            <w:tcW w:w="783" w:type="dxa"/>
          </w:tcPr>
          <w:p w14:paraId="29B0D8E9" w14:textId="20CCDBDE" w:rsidR="00516D37" w:rsidRDefault="00516D37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803BA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33" w:type="dxa"/>
          </w:tcPr>
          <w:p w14:paraId="007E2B7B" w14:textId="77777777" w:rsidR="00516D37" w:rsidRDefault="00516D37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площадка</w:t>
            </w:r>
          </w:p>
        </w:tc>
        <w:tc>
          <w:tcPr>
            <w:tcW w:w="2755" w:type="dxa"/>
          </w:tcPr>
          <w:p w14:paraId="0356B014" w14:textId="77777777" w:rsidR="00516D37" w:rsidRDefault="00516D37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lang w:eastAsia="en-US"/>
              </w:rPr>
              <w:t>Курмач-Байгол</w:t>
            </w:r>
            <w:proofErr w:type="spellEnd"/>
            <w:r>
              <w:rPr>
                <w:rFonts w:eastAsia="Calibri"/>
                <w:lang w:eastAsia="en-US"/>
              </w:rPr>
              <w:t>, ул. Центральная, 21</w:t>
            </w:r>
          </w:p>
        </w:tc>
      </w:tr>
      <w:tr w:rsidR="00516D37" w:rsidRPr="00BF2883" w14:paraId="1FAFFB9E" w14:textId="77777777" w:rsidTr="004E708F">
        <w:tc>
          <w:tcPr>
            <w:tcW w:w="783" w:type="dxa"/>
          </w:tcPr>
          <w:p w14:paraId="356E377E" w14:textId="5D5DF4B9" w:rsidR="00516D37" w:rsidRDefault="00516D37" w:rsidP="008D0EE7">
            <w:pPr>
              <w:widowControl/>
              <w:suppressAutoHyphens w:val="0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803BA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033" w:type="dxa"/>
          </w:tcPr>
          <w:p w14:paraId="6053A950" w14:textId="77777777" w:rsidR="00516D37" w:rsidRDefault="00516D37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Берег реки «Лебедь»</w:t>
            </w:r>
          </w:p>
        </w:tc>
        <w:tc>
          <w:tcPr>
            <w:tcW w:w="2755" w:type="dxa"/>
          </w:tcPr>
          <w:p w14:paraId="04933DA1" w14:textId="77777777" w:rsidR="00516D37" w:rsidRDefault="00516D37" w:rsidP="008D0EE7">
            <w:pPr>
              <w:widowControl/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</w:t>
            </w:r>
            <w:r w:rsidR="00786810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Суранаш</w:t>
            </w:r>
            <w:proofErr w:type="spellEnd"/>
            <w:r>
              <w:rPr>
                <w:rFonts w:eastAsia="Calibri"/>
                <w:lang w:eastAsia="en-US"/>
              </w:rPr>
              <w:t>, прибрежная зона реки «Лебедь», переправа</w:t>
            </w:r>
          </w:p>
        </w:tc>
      </w:tr>
    </w:tbl>
    <w:p w14:paraId="3D54A3BB" w14:textId="77777777" w:rsidR="002F4BA2" w:rsidRDefault="002F4BA2" w:rsidP="008D0EE7">
      <w:pPr>
        <w:rPr>
          <w:sz w:val="28"/>
          <w:szCs w:val="28"/>
        </w:rPr>
      </w:pPr>
    </w:p>
    <w:p w14:paraId="731A13C6" w14:textId="77777777" w:rsidR="002F4BA2" w:rsidRDefault="002F4BA2" w:rsidP="008D0EE7">
      <w:pPr>
        <w:rPr>
          <w:sz w:val="28"/>
          <w:szCs w:val="28"/>
        </w:rPr>
      </w:pPr>
    </w:p>
    <w:p w14:paraId="4A7580C6" w14:textId="77777777" w:rsidR="000766E6" w:rsidRDefault="000766E6" w:rsidP="008D0EE7">
      <w:pPr>
        <w:pStyle w:val="ConsPlusNormal"/>
        <w:rPr>
          <w:rFonts w:eastAsia="Calibri"/>
          <w:b/>
          <w:lang w:eastAsia="en-US"/>
        </w:rPr>
      </w:pPr>
    </w:p>
    <w:p w14:paraId="18DA10DC" w14:textId="77777777" w:rsidR="003F36C6" w:rsidRDefault="003F36C6" w:rsidP="008D0EE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00C5951A" w14:textId="77777777" w:rsidR="003F36C6" w:rsidRDefault="003F36C6" w:rsidP="008D0EE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36F5BD5E" w14:textId="77777777" w:rsidR="003F36C6" w:rsidRDefault="003F36C6" w:rsidP="008D0EE7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0C6E9E76" w14:textId="77777777" w:rsidR="003F36C6" w:rsidRDefault="003F36C6" w:rsidP="000766E6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0AC1D59C" w14:textId="77777777" w:rsidR="003F36C6" w:rsidRDefault="003F36C6" w:rsidP="000766E6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492C72C0" w14:textId="77777777" w:rsidR="003F36C6" w:rsidRDefault="003F36C6" w:rsidP="000766E6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493B089D" w14:textId="77777777" w:rsidR="003F36C6" w:rsidRDefault="003F36C6" w:rsidP="000766E6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</w:p>
    <w:p w14:paraId="78C65935" w14:textId="77777777" w:rsidR="007B23E2" w:rsidRDefault="007B23E2" w:rsidP="008C03DD">
      <w:pPr>
        <w:widowControl/>
        <w:suppressAutoHyphens w:val="0"/>
        <w:rPr>
          <w:rFonts w:eastAsia="Calibri"/>
          <w:bCs/>
          <w:sz w:val="28"/>
          <w:szCs w:val="28"/>
          <w:lang w:eastAsia="en-US"/>
        </w:rPr>
      </w:pPr>
    </w:p>
    <w:p w14:paraId="6C592EDA" w14:textId="77777777" w:rsidR="00786810" w:rsidRDefault="00786810" w:rsidP="008C03DD">
      <w:pPr>
        <w:widowControl/>
        <w:suppressAutoHyphens w:val="0"/>
        <w:rPr>
          <w:rFonts w:eastAsia="Calibri"/>
          <w:bCs/>
          <w:sz w:val="28"/>
          <w:szCs w:val="28"/>
          <w:lang w:eastAsia="en-US"/>
        </w:rPr>
      </w:pPr>
    </w:p>
    <w:p w14:paraId="346750EA" w14:textId="77777777" w:rsidR="00786810" w:rsidRDefault="00786810" w:rsidP="008C03DD">
      <w:pPr>
        <w:widowControl/>
        <w:suppressAutoHyphens w:val="0"/>
        <w:rPr>
          <w:rFonts w:eastAsia="Calibri"/>
          <w:bCs/>
          <w:sz w:val="28"/>
          <w:szCs w:val="28"/>
          <w:lang w:eastAsia="en-US"/>
        </w:rPr>
      </w:pPr>
    </w:p>
    <w:p w14:paraId="7A97F440" w14:textId="77777777" w:rsidR="00786810" w:rsidRDefault="00786810" w:rsidP="008C03DD">
      <w:pPr>
        <w:widowControl/>
        <w:suppressAutoHyphens w:val="0"/>
        <w:rPr>
          <w:rFonts w:eastAsia="Calibri"/>
          <w:bCs/>
          <w:sz w:val="28"/>
          <w:szCs w:val="28"/>
          <w:lang w:eastAsia="en-US"/>
        </w:rPr>
      </w:pPr>
    </w:p>
    <w:p w14:paraId="328233E3" w14:textId="77777777" w:rsidR="00786810" w:rsidRDefault="00786810" w:rsidP="008C03DD">
      <w:pPr>
        <w:widowControl/>
        <w:suppressAutoHyphens w:val="0"/>
        <w:rPr>
          <w:rFonts w:eastAsia="Calibri"/>
          <w:bCs/>
          <w:sz w:val="28"/>
          <w:szCs w:val="28"/>
          <w:lang w:eastAsia="en-US"/>
        </w:rPr>
      </w:pPr>
    </w:p>
    <w:p w14:paraId="480D5006" w14:textId="77777777" w:rsidR="00786810" w:rsidRDefault="00786810" w:rsidP="008C03DD">
      <w:pPr>
        <w:widowControl/>
        <w:suppressAutoHyphens w:val="0"/>
        <w:rPr>
          <w:rFonts w:eastAsia="Calibri"/>
          <w:bCs/>
          <w:sz w:val="28"/>
          <w:szCs w:val="28"/>
          <w:lang w:eastAsia="en-US"/>
        </w:rPr>
      </w:pPr>
    </w:p>
    <w:p w14:paraId="41C3D7BD" w14:textId="77777777" w:rsidR="00786810" w:rsidRDefault="00786810" w:rsidP="008C03DD">
      <w:pPr>
        <w:widowControl/>
        <w:suppressAutoHyphens w:val="0"/>
        <w:rPr>
          <w:rFonts w:eastAsia="Calibri"/>
          <w:bCs/>
          <w:sz w:val="28"/>
          <w:szCs w:val="28"/>
          <w:lang w:eastAsia="en-US"/>
        </w:rPr>
      </w:pPr>
    </w:p>
    <w:p w14:paraId="1138342C" w14:textId="77777777" w:rsidR="00786810" w:rsidRDefault="00786810" w:rsidP="008C03DD">
      <w:pPr>
        <w:widowControl/>
        <w:suppressAutoHyphens w:val="0"/>
        <w:rPr>
          <w:rFonts w:eastAsia="Calibri"/>
          <w:bCs/>
          <w:sz w:val="28"/>
          <w:szCs w:val="28"/>
          <w:lang w:eastAsia="en-US"/>
        </w:rPr>
      </w:pPr>
    </w:p>
    <w:p w14:paraId="34362C8A" w14:textId="77777777" w:rsidR="00786810" w:rsidRDefault="00786810" w:rsidP="008C03DD">
      <w:pPr>
        <w:widowControl/>
        <w:suppressAutoHyphens w:val="0"/>
        <w:rPr>
          <w:rFonts w:eastAsia="Calibri"/>
          <w:bCs/>
          <w:sz w:val="28"/>
          <w:szCs w:val="28"/>
          <w:lang w:eastAsia="en-US"/>
        </w:rPr>
      </w:pPr>
    </w:p>
    <w:p w14:paraId="1D577896" w14:textId="77777777" w:rsidR="00786810" w:rsidRDefault="00786810" w:rsidP="008C03DD">
      <w:pPr>
        <w:widowControl/>
        <w:suppressAutoHyphens w:val="0"/>
        <w:rPr>
          <w:rFonts w:eastAsia="Calibri"/>
          <w:bCs/>
          <w:sz w:val="28"/>
          <w:szCs w:val="28"/>
          <w:lang w:eastAsia="en-US"/>
        </w:rPr>
      </w:pPr>
    </w:p>
    <w:p w14:paraId="3BD244BF" w14:textId="77777777" w:rsidR="000766E6" w:rsidRPr="00BF2883" w:rsidRDefault="000766E6" w:rsidP="000766E6">
      <w:pPr>
        <w:widowControl/>
        <w:suppressAutoHyphens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  <w:r w:rsidRPr="00BF2883">
        <w:rPr>
          <w:rFonts w:eastAsia="Calibri"/>
          <w:bCs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bCs/>
          <w:sz w:val="28"/>
          <w:szCs w:val="28"/>
          <w:lang w:eastAsia="en-US"/>
        </w:rPr>
        <w:t xml:space="preserve"> 2</w:t>
      </w:r>
      <w:r w:rsidRPr="00BF2883">
        <w:rPr>
          <w:rFonts w:eastAsia="Calibri"/>
          <w:sz w:val="28"/>
          <w:szCs w:val="28"/>
          <w:lang w:eastAsia="en-US"/>
        </w:rPr>
        <w:t xml:space="preserve"> </w:t>
      </w:r>
      <w:r w:rsidRPr="00BF2883">
        <w:rPr>
          <w:rFonts w:eastAsia="Calibri"/>
          <w:bCs/>
          <w:sz w:val="28"/>
          <w:szCs w:val="28"/>
          <w:lang w:eastAsia="en-US"/>
        </w:rPr>
        <w:t xml:space="preserve">к </w:t>
      </w:r>
      <w:hyperlink w:anchor="sub_0" w:history="1">
        <w:r w:rsidRPr="00BF2883">
          <w:rPr>
            <w:rFonts w:eastAsia="Calibri"/>
            <w:bCs/>
            <w:sz w:val="28"/>
            <w:szCs w:val="28"/>
            <w:lang w:eastAsia="en-US"/>
          </w:rPr>
          <w:t>решению</w:t>
        </w:r>
      </w:hyperlink>
    </w:p>
    <w:p w14:paraId="0CA42417" w14:textId="77777777" w:rsidR="000766E6" w:rsidRPr="00BF2883" w:rsidRDefault="000766E6" w:rsidP="000766E6">
      <w:pPr>
        <w:widowControl/>
        <w:suppressAutoHyphens w:val="0"/>
        <w:ind w:left="5245"/>
        <w:jc w:val="center"/>
        <w:rPr>
          <w:rFonts w:eastAsia="Calibri"/>
          <w:sz w:val="28"/>
          <w:szCs w:val="28"/>
          <w:lang w:eastAsia="en-US"/>
        </w:rPr>
      </w:pPr>
      <w:r w:rsidRPr="00BF2883">
        <w:rPr>
          <w:rFonts w:eastAsia="Calibri"/>
          <w:bCs/>
          <w:sz w:val="28"/>
          <w:szCs w:val="28"/>
          <w:lang w:eastAsia="en-US"/>
        </w:rPr>
        <w:t>Совета депутатов</w:t>
      </w:r>
      <w:r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«Турочакский район»</w:t>
      </w:r>
    </w:p>
    <w:p w14:paraId="10092B86" w14:textId="3F58D576" w:rsidR="000766E6" w:rsidRPr="00BF2883" w:rsidRDefault="000766E6" w:rsidP="000766E6">
      <w:pPr>
        <w:widowControl/>
        <w:suppressAutoHyphens w:val="0"/>
        <w:ind w:left="5245"/>
        <w:jc w:val="center"/>
        <w:rPr>
          <w:rFonts w:eastAsia="Calibri"/>
          <w:sz w:val="28"/>
          <w:szCs w:val="28"/>
          <w:lang w:eastAsia="en-US"/>
        </w:rPr>
      </w:pPr>
      <w:r w:rsidRPr="00BF2883">
        <w:rPr>
          <w:rFonts w:eastAsia="Calibri"/>
          <w:bCs/>
          <w:sz w:val="28"/>
          <w:szCs w:val="28"/>
          <w:lang w:eastAsia="en-US"/>
        </w:rPr>
        <w:t>от «__» ___________</w:t>
      </w:r>
      <w:proofErr w:type="gramStart"/>
      <w:r w:rsidRPr="00BF2883">
        <w:rPr>
          <w:rFonts w:eastAsia="Calibri"/>
          <w:bCs/>
          <w:sz w:val="28"/>
          <w:szCs w:val="28"/>
          <w:lang w:eastAsia="en-US"/>
        </w:rPr>
        <w:t>2</w:t>
      </w:r>
      <w:r w:rsidR="00555486">
        <w:rPr>
          <w:rFonts w:eastAsia="Calibri"/>
          <w:bCs/>
          <w:sz w:val="28"/>
          <w:szCs w:val="28"/>
          <w:lang w:eastAsia="en-US"/>
        </w:rPr>
        <w:t>02</w:t>
      </w:r>
      <w:r w:rsidR="00EE1C60">
        <w:rPr>
          <w:rFonts w:eastAsia="Calibri"/>
          <w:bCs/>
          <w:sz w:val="28"/>
          <w:szCs w:val="28"/>
          <w:lang w:eastAsia="en-US"/>
        </w:rPr>
        <w:t>1</w:t>
      </w:r>
      <w:r w:rsidRPr="00BF2883">
        <w:rPr>
          <w:rFonts w:eastAsia="Calibri"/>
          <w:bCs/>
          <w:sz w:val="28"/>
          <w:szCs w:val="28"/>
          <w:lang w:eastAsia="en-US"/>
        </w:rPr>
        <w:t xml:space="preserve">  г.</w:t>
      </w:r>
      <w:proofErr w:type="gramEnd"/>
      <w:r w:rsidRPr="00BF2883">
        <w:rPr>
          <w:rFonts w:eastAsia="Calibri"/>
          <w:bCs/>
          <w:sz w:val="28"/>
          <w:szCs w:val="28"/>
          <w:lang w:eastAsia="en-US"/>
        </w:rPr>
        <w:t xml:space="preserve"> № ____</w:t>
      </w:r>
    </w:p>
    <w:p w14:paraId="4AD76AC0" w14:textId="77777777" w:rsidR="000766E6" w:rsidRDefault="000766E6" w:rsidP="000766E6">
      <w:pPr>
        <w:pStyle w:val="ConsPlusNormal"/>
        <w:spacing w:line="360" w:lineRule="auto"/>
        <w:ind w:firstLine="540"/>
        <w:jc w:val="center"/>
        <w:rPr>
          <w:rFonts w:eastAsia="Calibri"/>
          <w:b/>
          <w:lang w:eastAsia="en-US"/>
        </w:rPr>
      </w:pPr>
    </w:p>
    <w:p w14:paraId="452734FF" w14:textId="77777777" w:rsidR="000766E6" w:rsidRPr="00141387" w:rsidRDefault="000766E6" w:rsidP="008D0EE7">
      <w:pPr>
        <w:pStyle w:val="ConsPlusNormal"/>
        <w:ind w:firstLine="540"/>
        <w:jc w:val="center"/>
        <w:rPr>
          <w:b/>
        </w:rPr>
      </w:pPr>
      <w:r w:rsidRPr="00141387">
        <w:rPr>
          <w:rFonts w:eastAsia="Calibri"/>
          <w:b/>
          <w:lang w:eastAsia="en-US"/>
        </w:rPr>
        <w:t>Перечень мест</w:t>
      </w:r>
      <w:r w:rsidRPr="00141387">
        <w:rPr>
          <w:b/>
        </w:rPr>
        <w:t xml:space="preserve"> </w:t>
      </w:r>
      <w:r w:rsidRPr="00141387">
        <w:rPr>
          <w:rFonts w:eastAsia="Calibri"/>
          <w:b/>
          <w:lang w:eastAsia="en-US"/>
        </w:rPr>
        <w:t xml:space="preserve">на территории муниципального образования «Турочакский район» Республики Алтай, где </w:t>
      </w:r>
      <w:r>
        <w:rPr>
          <w:b/>
        </w:rPr>
        <w:t>н</w:t>
      </w:r>
      <w:r w:rsidRPr="00141387">
        <w:rPr>
          <w:b/>
        </w:rPr>
        <w:t>е допускается нахождение дете</w:t>
      </w:r>
      <w:r>
        <w:rPr>
          <w:b/>
        </w:rPr>
        <w:t>й (лиц, не достигших возраста 18</w:t>
      </w:r>
      <w:r w:rsidRPr="00141387">
        <w:rPr>
          <w:b/>
        </w:rPr>
        <w:t xml:space="preserve"> лет) </w:t>
      </w:r>
      <w:r>
        <w:rPr>
          <w:b/>
        </w:rPr>
        <w:t>на объектах  (на территориях, в помещениях) юридических лиц или граждан, осуществляющих</w:t>
      </w:r>
      <w:r w:rsidR="009D0505">
        <w:rPr>
          <w:b/>
        </w:rPr>
        <w:t xml:space="preserve"> предпринимательскую  деятельность без образования  юридического лица, которые предназначены  для реализации товаров  только сексуального характера, в пивных ресторанах, винных барах, рюмочных, в других местах, которые  предназначены  для реализации только алкогольной продукции, пива и напитков, изготавливаемых на его основе, и в иных местах, нахождение 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14:paraId="1940891E" w14:textId="708BE8C4" w:rsidR="002F4BA2" w:rsidRDefault="002F4BA2" w:rsidP="008F3A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6033"/>
        <w:gridCol w:w="2755"/>
      </w:tblGrid>
      <w:tr w:rsidR="000766E6" w:rsidRPr="00BF2883" w14:paraId="05616800" w14:textId="77777777" w:rsidTr="00415678">
        <w:tc>
          <w:tcPr>
            <w:tcW w:w="783" w:type="dxa"/>
          </w:tcPr>
          <w:p w14:paraId="5BD90011" w14:textId="77777777" w:rsidR="000766E6" w:rsidRPr="00BF2883" w:rsidRDefault="000766E6" w:rsidP="008D0EE7">
            <w:pPr>
              <w:widowControl/>
              <w:suppressAutoHyphens w:val="0"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BF2883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6033" w:type="dxa"/>
          </w:tcPr>
          <w:p w14:paraId="2EE4608C" w14:textId="77777777" w:rsidR="000766E6" w:rsidRPr="00BF2883" w:rsidRDefault="000766E6" w:rsidP="008D0EE7">
            <w:pPr>
              <w:widowControl/>
              <w:suppressAutoHyphens w:val="0"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BF2883">
              <w:rPr>
                <w:rFonts w:eastAsia="Calibri"/>
                <w:b/>
                <w:lang w:eastAsia="en-US"/>
              </w:rPr>
              <w:t>Наименование учреждений и предприятий</w:t>
            </w:r>
          </w:p>
        </w:tc>
        <w:tc>
          <w:tcPr>
            <w:tcW w:w="2755" w:type="dxa"/>
          </w:tcPr>
          <w:p w14:paraId="0A58A292" w14:textId="77777777" w:rsidR="000766E6" w:rsidRPr="00BF2883" w:rsidRDefault="000766E6" w:rsidP="008D0EE7">
            <w:pPr>
              <w:widowControl/>
              <w:suppressAutoHyphens w:val="0"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BF2883">
              <w:rPr>
                <w:rFonts w:eastAsia="Calibri"/>
                <w:b/>
                <w:lang w:eastAsia="en-US"/>
              </w:rPr>
              <w:t>Местонахождение (адрес)</w:t>
            </w:r>
          </w:p>
        </w:tc>
      </w:tr>
      <w:tr w:rsidR="00305D44" w:rsidRPr="00BF2883" w14:paraId="0C79CA08" w14:textId="77777777" w:rsidTr="00E14937">
        <w:tc>
          <w:tcPr>
            <w:tcW w:w="9571" w:type="dxa"/>
            <w:gridSpan w:val="3"/>
          </w:tcPr>
          <w:p w14:paraId="04DF7AE1" w14:textId="77777777" w:rsidR="00305D44" w:rsidRPr="00BF2883" w:rsidRDefault="00305D44" w:rsidP="008D0EE7">
            <w:pPr>
              <w:widowControl/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Турочакское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</w:t>
            </w:r>
          </w:p>
        </w:tc>
      </w:tr>
      <w:tr w:rsidR="00305D44" w:rsidRPr="00BF2883" w14:paraId="22A8C5B3" w14:textId="77777777" w:rsidTr="00415678">
        <w:tc>
          <w:tcPr>
            <w:tcW w:w="783" w:type="dxa"/>
          </w:tcPr>
          <w:p w14:paraId="3748428A" w14:textId="77777777" w:rsidR="00305D44" w:rsidRDefault="00305D44" w:rsidP="008D0EE7">
            <w:pPr>
              <w:widowControl/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33" w:type="dxa"/>
          </w:tcPr>
          <w:p w14:paraId="6A2D735C" w14:textId="77777777" w:rsidR="00305D44" w:rsidRPr="00BF2883" w:rsidRDefault="00305D44" w:rsidP="008D0EE7">
            <w:pPr>
              <w:widowControl/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Пивной магазин «Пена»</w:t>
            </w:r>
          </w:p>
        </w:tc>
        <w:tc>
          <w:tcPr>
            <w:tcW w:w="2755" w:type="dxa"/>
          </w:tcPr>
          <w:p w14:paraId="6CAF7858" w14:textId="77777777" w:rsidR="00305D44" w:rsidRPr="00BF2883" w:rsidRDefault="00305D44" w:rsidP="008D0EE7">
            <w:pPr>
              <w:widowControl/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Турочак ул. </w:t>
            </w:r>
            <w:proofErr w:type="spellStart"/>
            <w:r>
              <w:rPr>
                <w:rFonts w:eastAsia="Calibri"/>
                <w:lang w:eastAsia="en-US"/>
              </w:rPr>
              <w:t>Телецкая</w:t>
            </w:r>
            <w:proofErr w:type="spellEnd"/>
            <w:r>
              <w:rPr>
                <w:rFonts w:eastAsia="Calibri"/>
                <w:lang w:eastAsia="en-US"/>
              </w:rPr>
              <w:t>, д. 7</w:t>
            </w:r>
          </w:p>
        </w:tc>
      </w:tr>
      <w:tr w:rsidR="00305D44" w:rsidRPr="00BF2883" w14:paraId="3C064BD9" w14:textId="77777777" w:rsidTr="00415678">
        <w:tc>
          <w:tcPr>
            <w:tcW w:w="783" w:type="dxa"/>
          </w:tcPr>
          <w:p w14:paraId="3FB53613" w14:textId="77777777" w:rsidR="00305D44" w:rsidRDefault="00305D44" w:rsidP="008D0EE7">
            <w:pPr>
              <w:widowControl/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33" w:type="dxa"/>
          </w:tcPr>
          <w:p w14:paraId="25E84CC6" w14:textId="77777777" w:rsidR="00305D44" w:rsidRPr="00BF2883" w:rsidRDefault="00305D44" w:rsidP="008D0EE7">
            <w:pPr>
              <w:widowControl/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Магазин «</w:t>
            </w:r>
            <w:proofErr w:type="spellStart"/>
            <w:r>
              <w:rPr>
                <w:rFonts w:eastAsia="Calibri"/>
                <w:lang w:eastAsia="en-US"/>
              </w:rPr>
              <w:t>Пивмаг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755" w:type="dxa"/>
          </w:tcPr>
          <w:p w14:paraId="5BD6018C" w14:textId="77777777" w:rsidR="00305D44" w:rsidRPr="00BF2883" w:rsidRDefault="00305D44" w:rsidP="008D0EE7">
            <w:pPr>
              <w:widowControl/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Турочак ул. Тельмана, 18 «Б»</w:t>
            </w:r>
          </w:p>
        </w:tc>
      </w:tr>
      <w:tr w:rsidR="00305D44" w:rsidRPr="00BF2883" w14:paraId="008782B1" w14:textId="77777777" w:rsidTr="00415678">
        <w:tc>
          <w:tcPr>
            <w:tcW w:w="783" w:type="dxa"/>
          </w:tcPr>
          <w:p w14:paraId="5898A490" w14:textId="77777777" w:rsidR="00305D44" w:rsidRDefault="00305D44" w:rsidP="008D0EE7">
            <w:pPr>
              <w:widowControl/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33" w:type="dxa"/>
          </w:tcPr>
          <w:p w14:paraId="72EE1541" w14:textId="77777777" w:rsidR="00305D44" w:rsidRPr="00BF2883" w:rsidRDefault="002D6BB3" w:rsidP="008D0EE7">
            <w:pPr>
              <w:widowControl/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Пивной магазин</w:t>
            </w:r>
            <w:r w:rsidR="00305D44">
              <w:rPr>
                <w:rFonts w:eastAsia="Calibri"/>
                <w:lang w:eastAsia="en-US"/>
              </w:rPr>
              <w:t xml:space="preserve"> «777»</w:t>
            </w:r>
          </w:p>
        </w:tc>
        <w:tc>
          <w:tcPr>
            <w:tcW w:w="2755" w:type="dxa"/>
          </w:tcPr>
          <w:p w14:paraId="32B262DD" w14:textId="77777777" w:rsidR="00305D44" w:rsidRPr="00BF2883" w:rsidRDefault="00305D44" w:rsidP="008D0EE7">
            <w:pPr>
              <w:widowControl/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Турочак ул. Советская, 71 кв. 4</w:t>
            </w:r>
          </w:p>
        </w:tc>
      </w:tr>
      <w:tr w:rsidR="00672D1F" w:rsidRPr="00BF2883" w14:paraId="1154C15E" w14:textId="77777777" w:rsidTr="00415678">
        <w:tc>
          <w:tcPr>
            <w:tcW w:w="783" w:type="dxa"/>
          </w:tcPr>
          <w:p w14:paraId="5C43386B" w14:textId="7B8AE4AC" w:rsidR="00672D1F" w:rsidRDefault="00672D1F" w:rsidP="008D0EE7">
            <w:pPr>
              <w:widowControl/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33" w:type="dxa"/>
          </w:tcPr>
          <w:p w14:paraId="19D853AA" w14:textId="205EDD0C" w:rsidR="00672D1F" w:rsidRDefault="00672D1F" w:rsidP="008D0EE7">
            <w:pPr>
              <w:widowControl/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Пивной магазин «За пивком»</w:t>
            </w:r>
          </w:p>
        </w:tc>
        <w:tc>
          <w:tcPr>
            <w:tcW w:w="2755" w:type="dxa"/>
          </w:tcPr>
          <w:p w14:paraId="1B0E5EBA" w14:textId="3A89E98C" w:rsidR="00672D1F" w:rsidRDefault="00672D1F" w:rsidP="008D0EE7">
            <w:pPr>
              <w:widowControl/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Турочак ул. Тельмана, д. 29 кв. 2</w:t>
            </w:r>
          </w:p>
        </w:tc>
      </w:tr>
      <w:tr w:rsidR="00672D1F" w:rsidRPr="00BF2883" w14:paraId="6EB25E6D" w14:textId="77777777" w:rsidTr="00415678">
        <w:tc>
          <w:tcPr>
            <w:tcW w:w="783" w:type="dxa"/>
          </w:tcPr>
          <w:p w14:paraId="7EE0D1A1" w14:textId="57D17D5E" w:rsidR="00672D1F" w:rsidRDefault="00672D1F" w:rsidP="008D0EE7">
            <w:pPr>
              <w:widowControl/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033" w:type="dxa"/>
          </w:tcPr>
          <w:p w14:paraId="11D6FCC3" w14:textId="06FBAAAB" w:rsidR="00672D1F" w:rsidRDefault="00672D1F" w:rsidP="008D0EE7">
            <w:pPr>
              <w:widowControl/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Пивной магазин «Елена»</w:t>
            </w:r>
          </w:p>
        </w:tc>
        <w:tc>
          <w:tcPr>
            <w:tcW w:w="2755" w:type="dxa"/>
          </w:tcPr>
          <w:p w14:paraId="7FAB6E46" w14:textId="53151616" w:rsidR="00672D1F" w:rsidRDefault="00672D1F" w:rsidP="008D0EE7">
            <w:pPr>
              <w:widowControl/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Турочак ул. Тельмана, д. 62</w:t>
            </w:r>
          </w:p>
        </w:tc>
      </w:tr>
      <w:tr w:rsidR="00672D1F" w:rsidRPr="00BF2883" w14:paraId="390A6916" w14:textId="77777777" w:rsidTr="00415678">
        <w:tc>
          <w:tcPr>
            <w:tcW w:w="783" w:type="dxa"/>
          </w:tcPr>
          <w:p w14:paraId="0F9B3952" w14:textId="5515660F" w:rsidR="00672D1F" w:rsidRDefault="00672D1F" w:rsidP="008D0EE7">
            <w:pPr>
              <w:widowControl/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033" w:type="dxa"/>
          </w:tcPr>
          <w:p w14:paraId="50F2C226" w14:textId="4384B4B5" w:rsidR="00672D1F" w:rsidRDefault="00672D1F" w:rsidP="008D0EE7">
            <w:pPr>
              <w:widowControl/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Пивной магазин «777»</w:t>
            </w:r>
          </w:p>
        </w:tc>
        <w:tc>
          <w:tcPr>
            <w:tcW w:w="2755" w:type="dxa"/>
          </w:tcPr>
          <w:p w14:paraId="0C0F10F6" w14:textId="6B157D8A" w:rsidR="00672D1F" w:rsidRDefault="00672D1F" w:rsidP="008D0EE7">
            <w:pPr>
              <w:widowControl/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Турочак ул. Советская, 7 кв. 1</w:t>
            </w:r>
          </w:p>
        </w:tc>
      </w:tr>
      <w:tr w:rsidR="00672D1F" w:rsidRPr="00BF2883" w14:paraId="5DF1F8B2" w14:textId="77777777" w:rsidTr="00672D1F">
        <w:trPr>
          <w:trHeight w:val="756"/>
        </w:trPr>
        <w:tc>
          <w:tcPr>
            <w:tcW w:w="783" w:type="dxa"/>
          </w:tcPr>
          <w:p w14:paraId="4D3C71D5" w14:textId="327E1756" w:rsidR="00672D1F" w:rsidRDefault="00672D1F" w:rsidP="008D0EE7">
            <w:pPr>
              <w:widowControl/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033" w:type="dxa"/>
          </w:tcPr>
          <w:p w14:paraId="22E7C75B" w14:textId="234A8885" w:rsidR="00672D1F" w:rsidRDefault="00672D1F" w:rsidP="008D0EE7">
            <w:pPr>
              <w:widowControl/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Пивной магазин «Лидер»</w:t>
            </w:r>
          </w:p>
        </w:tc>
        <w:tc>
          <w:tcPr>
            <w:tcW w:w="2755" w:type="dxa"/>
          </w:tcPr>
          <w:p w14:paraId="30D7B2C5" w14:textId="0265E8A8" w:rsidR="00672D1F" w:rsidRDefault="00672D1F" w:rsidP="008D0EE7">
            <w:pPr>
              <w:widowControl/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97B73">
              <w:rPr>
                <w:rFonts w:eastAsia="Calibri"/>
                <w:lang w:eastAsia="en-US"/>
              </w:rPr>
              <w:t xml:space="preserve">с. Турочак ул. </w:t>
            </w:r>
            <w:proofErr w:type="spellStart"/>
            <w:r>
              <w:rPr>
                <w:rFonts w:eastAsia="Calibri"/>
                <w:lang w:eastAsia="en-US"/>
              </w:rPr>
              <w:t>Телецкая</w:t>
            </w:r>
            <w:proofErr w:type="spellEnd"/>
            <w:r>
              <w:rPr>
                <w:rFonts w:eastAsia="Calibri"/>
                <w:lang w:eastAsia="en-US"/>
              </w:rPr>
              <w:t>, д. 2 «Б»</w:t>
            </w:r>
          </w:p>
        </w:tc>
      </w:tr>
      <w:tr w:rsidR="00672D1F" w:rsidRPr="00BF2883" w14:paraId="0B06BDDB" w14:textId="77777777" w:rsidTr="00415678">
        <w:tc>
          <w:tcPr>
            <w:tcW w:w="783" w:type="dxa"/>
          </w:tcPr>
          <w:p w14:paraId="4E000A5E" w14:textId="2A520FFE" w:rsidR="00672D1F" w:rsidRDefault="00672D1F" w:rsidP="008D0EE7">
            <w:pPr>
              <w:widowControl/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033" w:type="dxa"/>
          </w:tcPr>
          <w:p w14:paraId="729A86E5" w14:textId="3AFC293A" w:rsidR="00672D1F" w:rsidRDefault="00672D1F" w:rsidP="008D0EE7">
            <w:pPr>
              <w:widowControl/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Пивной магазин «Пивная бочка»</w:t>
            </w:r>
          </w:p>
        </w:tc>
        <w:tc>
          <w:tcPr>
            <w:tcW w:w="2755" w:type="dxa"/>
          </w:tcPr>
          <w:p w14:paraId="2D35FBB9" w14:textId="226AC8FC" w:rsidR="00672D1F" w:rsidRDefault="00672D1F" w:rsidP="008D0EE7">
            <w:pPr>
              <w:widowControl/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97B73">
              <w:rPr>
                <w:rFonts w:eastAsia="Calibri"/>
                <w:lang w:eastAsia="en-US"/>
              </w:rPr>
              <w:t xml:space="preserve">с. Турочак ул. Советская, </w:t>
            </w:r>
            <w:r>
              <w:rPr>
                <w:rFonts w:eastAsia="Calibri"/>
                <w:lang w:eastAsia="en-US"/>
              </w:rPr>
              <w:t>36 «А»</w:t>
            </w:r>
          </w:p>
        </w:tc>
      </w:tr>
    </w:tbl>
    <w:p w14:paraId="0BF397EC" w14:textId="00D393F4" w:rsidR="005344E6" w:rsidRPr="008F3AF9" w:rsidRDefault="005344E6" w:rsidP="008D0EE7">
      <w:pPr>
        <w:pStyle w:val="1"/>
        <w:jc w:val="both"/>
        <w:rPr>
          <w:sz w:val="28"/>
          <w:szCs w:val="28"/>
        </w:rPr>
      </w:pPr>
    </w:p>
    <w:sectPr w:rsidR="005344E6" w:rsidRPr="008F3AF9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7036E" w14:textId="77777777" w:rsidR="002E4702" w:rsidRDefault="002E4702">
      <w:r>
        <w:separator/>
      </w:r>
    </w:p>
  </w:endnote>
  <w:endnote w:type="continuationSeparator" w:id="0">
    <w:p w14:paraId="2C67BFD4" w14:textId="77777777" w:rsidR="002E4702" w:rsidRDefault="002E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091E7" w14:textId="77777777" w:rsidR="002E4702" w:rsidRDefault="002E4702">
      <w:r>
        <w:separator/>
      </w:r>
    </w:p>
  </w:footnote>
  <w:footnote w:type="continuationSeparator" w:id="0">
    <w:p w14:paraId="48A723B7" w14:textId="77777777" w:rsidR="002E4702" w:rsidRDefault="002E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6230" w14:textId="77777777" w:rsidR="008F3AF9" w:rsidRDefault="008F3AF9">
    <w:pPr>
      <w:pStyle w:val="a3"/>
      <w:jc w:val="center"/>
    </w:pPr>
  </w:p>
  <w:p w14:paraId="423FB430" w14:textId="77777777"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DCC9A" w14:textId="77777777"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6F52FD6"/>
    <w:multiLevelType w:val="hybridMultilevel"/>
    <w:tmpl w:val="C9D0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6B1D15"/>
    <w:multiLevelType w:val="hybridMultilevel"/>
    <w:tmpl w:val="D3088C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815A47"/>
    <w:multiLevelType w:val="hybridMultilevel"/>
    <w:tmpl w:val="E6088042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1A512E"/>
    <w:multiLevelType w:val="hybridMultilevel"/>
    <w:tmpl w:val="2D24311A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47208E"/>
    <w:multiLevelType w:val="hybridMultilevel"/>
    <w:tmpl w:val="5A5C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32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2CE2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766E6"/>
    <w:rsid w:val="00082E36"/>
    <w:rsid w:val="000863B7"/>
    <w:rsid w:val="00087E00"/>
    <w:rsid w:val="000948D6"/>
    <w:rsid w:val="00096523"/>
    <w:rsid w:val="000979FF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E5154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1FB"/>
    <w:rsid w:val="001363DA"/>
    <w:rsid w:val="00141387"/>
    <w:rsid w:val="00142C91"/>
    <w:rsid w:val="001445C1"/>
    <w:rsid w:val="001448E0"/>
    <w:rsid w:val="00146B8E"/>
    <w:rsid w:val="001479FD"/>
    <w:rsid w:val="001540A8"/>
    <w:rsid w:val="00155E9E"/>
    <w:rsid w:val="0015637E"/>
    <w:rsid w:val="00156663"/>
    <w:rsid w:val="001600E8"/>
    <w:rsid w:val="00160451"/>
    <w:rsid w:val="00162408"/>
    <w:rsid w:val="001634E2"/>
    <w:rsid w:val="001713D5"/>
    <w:rsid w:val="00175D1C"/>
    <w:rsid w:val="00182FEF"/>
    <w:rsid w:val="001846CC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1729C"/>
    <w:rsid w:val="00220AD6"/>
    <w:rsid w:val="00223D11"/>
    <w:rsid w:val="00231395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23B0"/>
    <w:rsid w:val="0026362C"/>
    <w:rsid w:val="002636E1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BB3"/>
    <w:rsid w:val="002D6EAB"/>
    <w:rsid w:val="002E4702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5D44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234C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C7AA3"/>
    <w:rsid w:val="003D415D"/>
    <w:rsid w:val="003D7323"/>
    <w:rsid w:val="003D762E"/>
    <w:rsid w:val="003E1A84"/>
    <w:rsid w:val="003E28DE"/>
    <w:rsid w:val="003E7DE4"/>
    <w:rsid w:val="003F0AFF"/>
    <w:rsid w:val="003F36C6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16D7F"/>
    <w:rsid w:val="004201CF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1E7D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1B81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16D37"/>
    <w:rsid w:val="0052124F"/>
    <w:rsid w:val="0052716F"/>
    <w:rsid w:val="005277FE"/>
    <w:rsid w:val="00527EA3"/>
    <w:rsid w:val="005305C3"/>
    <w:rsid w:val="005305D9"/>
    <w:rsid w:val="0053063A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486"/>
    <w:rsid w:val="0055562A"/>
    <w:rsid w:val="0055771B"/>
    <w:rsid w:val="0056097B"/>
    <w:rsid w:val="00561106"/>
    <w:rsid w:val="00561895"/>
    <w:rsid w:val="00561F99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1E16"/>
    <w:rsid w:val="005F2131"/>
    <w:rsid w:val="005F4B9B"/>
    <w:rsid w:val="005F7E11"/>
    <w:rsid w:val="00602A3A"/>
    <w:rsid w:val="006052D0"/>
    <w:rsid w:val="006118C5"/>
    <w:rsid w:val="00614793"/>
    <w:rsid w:val="00622942"/>
    <w:rsid w:val="00623DCB"/>
    <w:rsid w:val="006245CC"/>
    <w:rsid w:val="00627ED0"/>
    <w:rsid w:val="00630994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67D78"/>
    <w:rsid w:val="00670482"/>
    <w:rsid w:val="0067217D"/>
    <w:rsid w:val="006728CF"/>
    <w:rsid w:val="00672D1F"/>
    <w:rsid w:val="00673CF7"/>
    <w:rsid w:val="00674D9D"/>
    <w:rsid w:val="00674DD3"/>
    <w:rsid w:val="0067738A"/>
    <w:rsid w:val="006815CF"/>
    <w:rsid w:val="006872DB"/>
    <w:rsid w:val="006936CA"/>
    <w:rsid w:val="00693D32"/>
    <w:rsid w:val="006A0BF8"/>
    <w:rsid w:val="006A4CBC"/>
    <w:rsid w:val="006A544F"/>
    <w:rsid w:val="006A58BC"/>
    <w:rsid w:val="006B32E5"/>
    <w:rsid w:val="006B38EB"/>
    <w:rsid w:val="006B7334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D1D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6810"/>
    <w:rsid w:val="00790181"/>
    <w:rsid w:val="00791284"/>
    <w:rsid w:val="007913EA"/>
    <w:rsid w:val="00793622"/>
    <w:rsid w:val="00794829"/>
    <w:rsid w:val="007A1DC2"/>
    <w:rsid w:val="007A2EFA"/>
    <w:rsid w:val="007B1088"/>
    <w:rsid w:val="007B16D9"/>
    <w:rsid w:val="007B23E2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3BA6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30B"/>
    <w:rsid w:val="008718DF"/>
    <w:rsid w:val="00872E47"/>
    <w:rsid w:val="00874BB7"/>
    <w:rsid w:val="00876910"/>
    <w:rsid w:val="00876B6F"/>
    <w:rsid w:val="0088465C"/>
    <w:rsid w:val="00884B70"/>
    <w:rsid w:val="0088798E"/>
    <w:rsid w:val="00887D36"/>
    <w:rsid w:val="0089138A"/>
    <w:rsid w:val="00895127"/>
    <w:rsid w:val="008A0432"/>
    <w:rsid w:val="008A46CE"/>
    <w:rsid w:val="008A488B"/>
    <w:rsid w:val="008A5C39"/>
    <w:rsid w:val="008B3A07"/>
    <w:rsid w:val="008B6CF8"/>
    <w:rsid w:val="008C0191"/>
    <w:rsid w:val="008C03DD"/>
    <w:rsid w:val="008C363A"/>
    <w:rsid w:val="008C7453"/>
    <w:rsid w:val="008D0EE7"/>
    <w:rsid w:val="008D1DD9"/>
    <w:rsid w:val="008D78E1"/>
    <w:rsid w:val="008E10E2"/>
    <w:rsid w:val="008E1354"/>
    <w:rsid w:val="008E23B8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125C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0505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18CD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27"/>
    <w:rsid w:val="00A97850"/>
    <w:rsid w:val="00A97F42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4AD7"/>
    <w:rsid w:val="00B0641E"/>
    <w:rsid w:val="00B07370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6028"/>
    <w:rsid w:val="00B8721B"/>
    <w:rsid w:val="00B907F6"/>
    <w:rsid w:val="00B91544"/>
    <w:rsid w:val="00B94E19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2883"/>
    <w:rsid w:val="00BF3241"/>
    <w:rsid w:val="00BF3FFD"/>
    <w:rsid w:val="00BF4C9D"/>
    <w:rsid w:val="00BF5254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911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76932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1C9E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32EB"/>
    <w:rsid w:val="00D3594B"/>
    <w:rsid w:val="00D37423"/>
    <w:rsid w:val="00D4218F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32C8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B1732"/>
    <w:rsid w:val="00DB7FCF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E7E27"/>
    <w:rsid w:val="00DF267F"/>
    <w:rsid w:val="00DF3024"/>
    <w:rsid w:val="00DF4949"/>
    <w:rsid w:val="00DF4A6C"/>
    <w:rsid w:val="00E00124"/>
    <w:rsid w:val="00E028F6"/>
    <w:rsid w:val="00E02A3E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217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1C60"/>
    <w:rsid w:val="00EE36F3"/>
    <w:rsid w:val="00EE3C15"/>
    <w:rsid w:val="00EE548E"/>
    <w:rsid w:val="00EF03D6"/>
    <w:rsid w:val="00EF4DA3"/>
    <w:rsid w:val="00EF63A7"/>
    <w:rsid w:val="00EF6953"/>
    <w:rsid w:val="00F02B8F"/>
    <w:rsid w:val="00F02CCF"/>
    <w:rsid w:val="00F05657"/>
    <w:rsid w:val="00F101E7"/>
    <w:rsid w:val="00F1039D"/>
    <w:rsid w:val="00F10820"/>
    <w:rsid w:val="00F122EE"/>
    <w:rsid w:val="00F133B9"/>
    <w:rsid w:val="00F13BE4"/>
    <w:rsid w:val="00F15D5F"/>
    <w:rsid w:val="00F221F4"/>
    <w:rsid w:val="00F224FB"/>
    <w:rsid w:val="00F259F4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4C0CF"/>
  <w15:docId w15:val="{29F209A2-AF7F-4559-B33A-E511027B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1732"/>
    <w:pPr>
      <w:ind w:left="720"/>
      <w:contextualSpacing/>
    </w:pPr>
  </w:style>
  <w:style w:type="paragraph" w:customStyle="1" w:styleId="ConsPlusNormal">
    <w:name w:val="ConsPlusNormal"/>
    <w:rsid w:val="00A9782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User</dc:creator>
  <cp:lastModifiedBy>Пользователь</cp:lastModifiedBy>
  <cp:revision>10</cp:revision>
  <cp:lastPrinted>2021-12-27T05:00:00Z</cp:lastPrinted>
  <dcterms:created xsi:type="dcterms:W3CDTF">2021-12-27T03:32:00Z</dcterms:created>
  <dcterms:modified xsi:type="dcterms:W3CDTF">2022-01-11T05:17:00Z</dcterms:modified>
</cp:coreProperties>
</file>